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0" w:name="OLE_LINK1"/>
      <w:bookmarkStart w:id="1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:rsidR="00662AF3" w:rsidRPr="00662AF3" w:rsidRDefault="00662AF3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</w:t>
      </w:r>
      <w:r w:rsidR="00326CA3">
        <w:rPr>
          <w:rFonts w:ascii="Arial" w:hAnsi="Arial" w:cs="Arial"/>
          <w:sz w:val="22"/>
          <w:szCs w:val="22"/>
        </w:rPr>
        <w:t>UPRAVLJANJE IMOVINOM I IMOVINSKO-PRAVNE POSLOVE</w:t>
      </w:r>
    </w:p>
    <w:p w:rsidR="00662AF3" w:rsidRPr="00662AF3" w:rsidRDefault="00662AF3" w:rsidP="00D67474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662AF3">
        <w:rPr>
          <w:rFonts w:ascii="Arial" w:hAnsi="Arial" w:cs="Arial"/>
          <w:sz w:val="22"/>
          <w:szCs w:val="22"/>
        </w:rPr>
        <w:t>Riva 10</w:t>
      </w:r>
      <w:r w:rsidR="00D67474">
        <w:rPr>
          <w:rFonts w:ascii="Arial" w:hAnsi="Arial" w:cs="Arial"/>
          <w:sz w:val="22"/>
          <w:szCs w:val="22"/>
        </w:rPr>
        <w:t xml:space="preserve">, </w:t>
      </w:r>
      <w:r w:rsidRPr="00662AF3">
        <w:rPr>
          <w:rFonts w:ascii="Arial" w:hAnsi="Arial" w:cs="Arial"/>
          <w:sz w:val="22"/>
          <w:szCs w:val="22"/>
        </w:rPr>
        <w:t>51000 Rijeka</w:t>
      </w:r>
      <w:bookmarkEnd w:id="0"/>
      <w:bookmarkEnd w:id="1"/>
    </w:p>
    <w:p w:rsidR="00662AF3" w:rsidRDefault="00662AF3" w:rsidP="00662AF3">
      <w:pPr>
        <w:ind w:left="3927" w:right="78"/>
        <w:jc w:val="center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  <w:r w:rsidR="00326CA3">
        <w:rPr>
          <w:rFonts w:ascii="Arial" w:hAnsi="Arial" w:cs="Arial"/>
        </w:rPr>
        <w:t xml:space="preserve">  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Sukladno članku </w:t>
      </w:r>
      <w:r w:rsidR="00326CA3">
        <w:rPr>
          <w:rFonts w:ascii="Arial" w:hAnsi="Arial" w:cs="Arial"/>
          <w:sz w:val="22"/>
          <w:szCs w:val="22"/>
        </w:rPr>
        <w:t xml:space="preserve">Tarifnom broju 3. Tarife upravnih pristojbi koja je sastavni dio Priloga Uredbe o tarifi upravnih pristojbi </w:t>
      </w:r>
      <w:r w:rsidRPr="00662AF3">
        <w:rPr>
          <w:rFonts w:ascii="Arial" w:hAnsi="Arial" w:cs="Arial"/>
          <w:sz w:val="22"/>
          <w:szCs w:val="22"/>
        </w:rPr>
        <w:t>(„Narodne novine“ broj 1</w:t>
      </w:r>
      <w:r w:rsidR="00326CA3">
        <w:rPr>
          <w:rFonts w:ascii="Arial" w:hAnsi="Arial" w:cs="Arial"/>
          <w:sz w:val="22"/>
          <w:szCs w:val="22"/>
        </w:rPr>
        <w:t>56/22</w:t>
      </w:r>
      <w:r w:rsidRPr="00662AF3">
        <w:rPr>
          <w:rFonts w:ascii="Arial" w:hAnsi="Arial" w:cs="Arial"/>
          <w:sz w:val="22"/>
          <w:szCs w:val="22"/>
        </w:rPr>
        <w:t>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43778"/>
    <w:rsid w:val="002A6695"/>
    <w:rsid w:val="00326CA3"/>
    <w:rsid w:val="0060061B"/>
    <w:rsid w:val="006356D8"/>
    <w:rsid w:val="00662AF3"/>
    <w:rsid w:val="00C752D9"/>
    <w:rsid w:val="00CF7CCC"/>
    <w:rsid w:val="00D67474"/>
    <w:rsid w:val="00E00073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5C61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3</cp:revision>
  <cp:lastPrinted>2019-12-27T06:55:00Z</cp:lastPrinted>
  <dcterms:created xsi:type="dcterms:W3CDTF">2023-12-27T12:12:00Z</dcterms:created>
  <dcterms:modified xsi:type="dcterms:W3CDTF">2023-12-28T13:17:00Z</dcterms:modified>
</cp:coreProperties>
</file>