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84" w:rsidRPr="00F41384" w:rsidRDefault="00F41384" w:rsidP="00F41384">
      <w:pPr>
        <w:spacing w:after="0" w:line="420" w:lineRule="atLeast"/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eastAsia="hr-HR"/>
        </w:rPr>
      </w:pPr>
      <w:r w:rsidRPr="00F41384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eastAsia="hr-HR"/>
        </w:rPr>
        <w:t>Mandat 2021. – 2025.</w:t>
      </w:r>
      <w:bookmarkStart w:id="0" w:name="_GoBack"/>
      <w:bookmarkEnd w:id="0"/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1384" w:rsidRPr="00F41384" w:rsidTr="00F41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41384" w:rsidRPr="00F41384" w:rsidRDefault="00F41384" w:rsidP="00123798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:rsidR="00F41384" w:rsidRPr="00F41384" w:rsidRDefault="00F41384" w:rsidP="00123798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t>SOCIJALDEMOKRATSKA PARTIJA HRVATSKE – SDP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  <w:t>PRIMORSKO-GORANSKI SAVEZ – PGS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  <w:t>ISTARSKI DEMOKRATSKI SABOR – IDS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  <w:t>HRVATSKA STRANKA UMIROVLJENIKA – HSU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  <w:t>HRVATSKA SELJAČKA STRANKA – HSS</w:t>
            </w:r>
          </w:p>
          <w:p w:rsidR="00F41384" w:rsidRPr="00F41384" w:rsidRDefault="00F41384" w:rsidP="00123798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F41384" w:rsidRPr="00F41384" w:rsidTr="00F41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41384" w:rsidRPr="00F41384" w:rsidRDefault="00F41384" w:rsidP="00123798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</w:p>
          <w:p w:rsidR="00F41384" w:rsidRPr="00F41384" w:rsidRDefault="00F41384" w:rsidP="00123798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t>HRVATSKA DEMOKRATSKA ZAJEDNICA – HDZ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  <w:t>HRVATSKA SOCIJALNO –LIBERALNA STRANKA – HSLS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</w:r>
          </w:p>
        </w:tc>
      </w:tr>
      <w:tr w:rsidR="00F41384" w:rsidRPr="00F41384" w:rsidTr="00F41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41384" w:rsidRPr="00F41384" w:rsidRDefault="00F41384" w:rsidP="00123798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</w:p>
          <w:p w:rsidR="00F41384" w:rsidRPr="00F41384" w:rsidRDefault="00F41384" w:rsidP="00123798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t>AKCIJA MLADIH – AM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  <w:t>UNIJA KVARNERA – UNIJA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  <w:t>ALTERNATIVA 101 – ALTERNATIVA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</w:r>
          </w:p>
        </w:tc>
      </w:tr>
      <w:tr w:rsidR="00F41384" w:rsidRPr="00F41384" w:rsidTr="00F41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41384" w:rsidRPr="00F41384" w:rsidRDefault="00F41384" w:rsidP="00123798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</w:p>
          <w:p w:rsidR="00F41384" w:rsidRPr="00F41384" w:rsidRDefault="00F41384" w:rsidP="00123798">
            <w:pPr>
              <w:numPr>
                <w:ilvl w:val="0"/>
                <w:numId w:val="1"/>
              </w:numPr>
              <w:ind w:left="0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t>KANDIDACIJSKA LISTA GRUPE BIRAČA – nositeljica IVA RINČIĆ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</w:r>
          </w:p>
        </w:tc>
      </w:tr>
      <w:tr w:rsidR="00F41384" w:rsidRPr="00F41384" w:rsidTr="00F41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41384" w:rsidRPr="00F41384" w:rsidRDefault="00F41384" w:rsidP="00F41384">
            <w:pP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</w:p>
          <w:p w:rsidR="00F41384" w:rsidRPr="00F41384" w:rsidRDefault="00F41384" w:rsidP="00F41384">
            <w:pP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t>MOŽEMO ! – POLITIČKA PLATFORMA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  <w:t>NOVA LJEVICA – NL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  <w:t xml:space="preserve">ZELENA ALTERNATIVA – ODRŽIVI RAZVOJ HRVATSKE – zelena alternativa – </w:t>
            </w:r>
            <w:proofErr w:type="spellStart"/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t>ORaH</w:t>
            </w:r>
            <w:proofErr w:type="spellEnd"/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</w:r>
          </w:p>
        </w:tc>
      </w:tr>
      <w:tr w:rsidR="00F41384" w:rsidRPr="00F41384" w:rsidTr="00F41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41384" w:rsidRPr="00F41384" w:rsidRDefault="00F41384" w:rsidP="00F41384">
            <w:pP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</w:p>
          <w:p w:rsidR="00F41384" w:rsidRPr="00F41384" w:rsidRDefault="00F41384" w:rsidP="00F41384">
            <w:pP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t>MOST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</w:r>
          </w:p>
        </w:tc>
      </w:tr>
      <w:tr w:rsidR="00F41384" w:rsidRPr="00F41384" w:rsidTr="00F41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41384" w:rsidRPr="00F41384" w:rsidRDefault="00F41384" w:rsidP="00F41384">
            <w:pP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</w:p>
          <w:p w:rsidR="00F41384" w:rsidRPr="00F41384" w:rsidRDefault="00F41384" w:rsidP="00F41384">
            <w:pP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t>LISTA ZA RIJEKU – RI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  <w:t>KVARNERSKA INICIJATIVA – REGIONALNA PLATFORMA – KVARNERSKA STRANKA UMIROVLJENIKA – SU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</w:r>
          </w:p>
        </w:tc>
      </w:tr>
      <w:tr w:rsidR="00F41384" w:rsidRPr="00F41384" w:rsidTr="00F41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41384" w:rsidRPr="00F41384" w:rsidRDefault="00F41384" w:rsidP="00F41384">
            <w:pP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</w:p>
          <w:p w:rsidR="00F41384" w:rsidRPr="00F41384" w:rsidRDefault="00F41384" w:rsidP="00F41384">
            <w:pP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t>RADNIČKA FRONTA – RF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</w:r>
          </w:p>
        </w:tc>
      </w:tr>
      <w:tr w:rsidR="00F41384" w:rsidRPr="00F41384" w:rsidTr="00F41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41384" w:rsidRPr="00F41384" w:rsidRDefault="00F41384" w:rsidP="00F41384">
            <w:pP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</w:p>
          <w:p w:rsidR="00F41384" w:rsidRPr="00F41384" w:rsidRDefault="00F41384" w:rsidP="00F41384">
            <w:pP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t>DOMOVINSKI POKRET – DP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  <w:t>HRVATSKA STRANKA PRAVA – HSP</w:t>
            </w: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br/>
            </w:r>
          </w:p>
        </w:tc>
      </w:tr>
      <w:tr w:rsidR="00F41384" w:rsidRPr="00F41384" w:rsidTr="00F41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F41384" w:rsidRPr="00F41384" w:rsidRDefault="00F41384" w:rsidP="00F41384">
            <w:pP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</w:p>
          <w:p w:rsidR="00F41384" w:rsidRPr="00F41384" w:rsidRDefault="00F41384" w:rsidP="00F41384">
            <w:pP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  <w:r w:rsidRPr="00F41384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  <w:t>BURA</w:t>
            </w:r>
          </w:p>
          <w:p w:rsidR="00F41384" w:rsidRPr="00F41384" w:rsidRDefault="00F41384" w:rsidP="00F41384">
            <w:pP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2757B5" w:rsidRPr="00F41384" w:rsidRDefault="00F41384" w:rsidP="00F41384">
      <w:pPr>
        <w:rPr>
          <w:rFonts w:ascii="Arial" w:hAnsi="Arial" w:cs="Arial"/>
          <w:sz w:val="24"/>
          <w:szCs w:val="24"/>
        </w:rPr>
      </w:pPr>
    </w:p>
    <w:sectPr w:rsidR="002757B5" w:rsidRPr="00F41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24BD7"/>
    <w:multiLevelType w:val="multilevel"/>
    <w:tmpl w:val="7612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84"/>
    <w:rsid w:val="00097282"/>
    <w:rsid w:val="00671ACB"/>
    <w:rsid w:val="007A11EA"/>
    <w:rsid w:val="00C15DE2"/>
    <w:rsid w:val="00EE62CB"/>
    <w:rsid w:val="00F4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B3D5"/>
  <w15:chartTrackingRefBased/>
  <w15:docId w15:val="{4DCA043C-BB53-4038-A6B5-151BBF31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4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41384"/>
    <w:rPr>
      <w:b/>
      <w:bCs/>
    </w:rPr>
  </w:style>
  <w:style w:type="table" w:styleId="Reetkatablice">
    <w:name w:val="Table Grid"/>
    <w:basedOn w:val="Obinatablica"/>
    <w:uiPriority w:val="39"/>
    <w:rsid w:val="00F41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F4138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Ljubotina</dc:creator>
  <cp:keywords/>
  <dc:description/>
  <cp:lastModifiedBy>Martina Ljubotina</cp:lastModifiedBy>
  <cp:revision>1</cp:revision>
  <dcterms:created xsi:type="dcterms:W3CDTF">2026-05-11T12:36:00Z</dcterms:created>
  <dcterms:modified xsi:type="dcterms:W3CDTF">2026-05-11T12:39:00Z</dcterms:modified>
</cp:coreProperties>
</file>