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582" w:rsidRPr="00C84FDF" w:rsidRDefault="00F60582" w:rsidP="00F60582">
      <w:pPr>
        <w:contextualSpacing/>
        <w:jc w:val="both"/>
        <w:rPr>
          <w:rFonts w:ascii="Arial" w:hAnsi="Arial" w:cs="Arial"/>
        </w:rPr>
      </w:pPr>
      <w:r w:rsidRPr="00C84FDF">
        <w:rPr>
          <w:rFonts w:ascii="Arial" w:hAnsi="Arial" w:cs="Arial"/>
        </w:rPr>
        <w:t xml:space="preserve">Na </w:t>
      </w:r>
      <w:bookmarkStart w:id="0" w:name="_GoBack"/>
      <w:bookmarkEnd w:id="0"/>
      <w:r w:rsidRPr="00C84FDF">
        <w:rPr>
          <w:rFonts w:ascii="Arial" w:hAnsi="Arial" w:cs="Arial"/>
        </w:rPr>
        <w:t xml:space="preserve">temelju točke 6.6. Programa mjera razvoja poduzetništva u Primorsko-goranskoj županiji za razdoblje 2026. </w:t>
      </w:r>
      <w:r>
        <w:rPr>
          <w:rFonts w:ascii="Arial" w:hAnsi="Arial" w:cs="Arial"/>
        </w:rPr>
        <w:t>-</w:t>
      </w:r>
      <w:r w:rsidRPr="00C84FDF">
        <w:rPr>
          <w:rFonts w:ascii="Arial" w:hAnsi="Arial" w:cs="Arial"/>
        </w:rPr>
        <w:t xml:space="preserve"> 2029. godine („Službene novine“ broj </w:t>
      </w:r>
      <w:r>
        <w:rPr>
          <w:rFonts w:ascii="Arial" w:hAnsi="Arial" w:cs="Arial"/>
        </w:rPr>
        <w:t>36</w:t>
      </w:r>
      <w:r w:rsidRPr="00C84FDF">
        <w:rPr>
          <w:rFonts w:ascii="Arial" w:hAnsi="Arial" w:cs="Arial"/>
        </w:rPr>
        <w:t xml:space="preserve">/26) i točke I. Odluke o raspisivanju Javnog poziva za dodjelu potpora temeljem Programa mjera razvoja poduzetništva u Primorsko-goranskoj županiji za razdoblje 2026. </w:t>
      </w:r>
      <w:r>
        <w:rPr>
          <w:rFonts w:ascii="Arial" w:hAnsi="Arial" w:cs="Arial"/>
        </w:rPr>
        <w:t>-</w:t>
      </w:r>
      <w:r w:rsidRPr="00C84FDF">
        <w:rPr>
          <w:rFonts w:ascii="Arial" w:hAnsi="Arial" w:cs="Arial"/>
        </w:rPr>
        <w:t xml:space="preserve"> 2029. godine u 2026. godini za Mjer</w:t>
      </w:r>
      <w:r>
        <w:rPr>
          <w:rFonts w:ascii="Arial" w:hAnsi="Arial" w:cs="Arial"/>
        </w:rPr>
        <w:t>u 2.14</w:t>
      </w:r>
      <w:r w:rsidRPr="00C84FDF">
        <w:rPr>
          <w:rFonts w:ascii="Arial" w:hAnsi="Arial" w:cs="Arial"/>
        </w:rPr>
        <w:t xml:space="preserve"> (Župan, KLASA: </w:t>
      </w:r>
      <w:r>
        <w:rPr>
          <w:rFonts w:ascii="Arial" w:hAnsi="Arial" w:cs="Arial"/>
        </w:rPr>
        <w:t>024-01/26-01/41</w:t>
      </w:r>
      <w:r w:rsidRPr="00C84FDF">
        <w:rPr>
          <w:rFonts w:ascii="Arial" w:hAnsi="Arial" w:cs="Arial"/>
        </w:rPr>
        <w:t xml:space="preserve">, URBROJ: </w:t>
      </w:r>
      <w:r>
        <w:rPr>
          <w:rFonts w:ascii="Arial" w:hAnsi="Arial" w:cs="Arial"/>
        </w:rPr>
        <w:t>2170-01-01/6-26-2</w:t>
      </w:r>
      <w:r w:rsidRPr="00C84FDF">
        <w:rPr>
          <w:rFonts w:ascii="Arial" w:hAnsi="Arial" w:cs="Arial"/>
        </w:rPr>
        <w:t xml:space="preserve">, od </w:t>
      </w:r>
      <w:r>
        <w:rPr>
          <w:rFonts w:ascii="Arial" w:hAnsi="Arial" w:cs="Arial"/>
        </w:rPr>
        <w:t>8. listopada</w:t>
      </w:r>
      <w:r w:rsidRPr="00C84FDF">
        <w:rPr>
          <w:rFonts w:ascii="Arial" w:hAnsi="Arial" w:cs="Arial"/>
        </w:rPr>
        <w:t xml:space="preserve"> 2026. godine), </w:t>
      </w:r>
    </w:p>
    <w:p w:rsidR="00F60582" w:rsidRPr="00AF48F7" w:rsidRDefault="00F60582" w:rsidP="00F60582">
      <w:pPr>
        <w:ind w:firstLine="426"/>
        <w:contextualSpacing/>
        <w:jc w:val="both"/>
        <w:rPr>
          <w:rFonts w:ascii="Arial" w:hAnsi="Arial" w:cs="Arial"/>
          <w:i/>
          <w:lang w:eastAsia="hr-HR"/>
        </w:rPr>
      </w:pPr>
    </w:p>
    <w:p w:rsidR="00F60582" w:rsidRPr="00C21183" w:rsidRDefault="00F60582" w:rsidP="00F60582">
      <w:pPr>
        <w:ind w:left="3540" w:firstLine="708"/>
        <w:contextualSpacing/>
        <w:jc w:val="both"/>
        <w:rPr>
          <w:rFonts w:ascii="Arial" w:hAnsi="Arial" w:cs="Arial"/>
          <w:lang w:eastAsia="hr-HR"/>
        </w:rPr>
      </w:pPr>
      <w:r w:rsidRPr="00C21183">
        <w:rPr>
          <w:rFonts w:ascii="Arial" w:hAnsi="Arial" w:cs="Arial"/>
          <w:noProof/>
          <w:lang w:eastAsia="hr-HR"/>
        </w:rPr>
        <w:drawing>
          <wp:inline distT="0" distB="0" distL="0" distR="0" wp14:anchorId="1FA3DAAB" wp14:editId="6C088C30">
            <wp:extent cx="292735" cy="359410"/>
            <wp:effectExtent l="0" t="0" r="0" b="254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0582" w:rsidRPr="00C21183" w:rsidRDefault="00F60582" w:rsidP="00F60582">
      <w:pPr>
        <w:contextualSpacing/>
        <w:jc w:val="center"/>
        <w:rPr>
          <w:rFonts w:ascii="Arial" w:hAnsi="Arial" w:cs="Arial"/>
          <w:b/>
          <w:szCs w:val="20"/>
        </w:rPr>
      </w:pPr>
    </w:p>
    <w:p w:rsidR="00F60582" w:rsidRPr="00C21183" w:rsidRDefault="00F60582" w:rsidP="00F60582">
      <w:pPr>
        <w:contextualSpacing/>
        <w:jc w:val="center"/>
        <w:rPr>
          <w:rFonts w:ascii="Arial" w:hAnsi="Arial" w:cs="Arial"/>
          <w:b/>
          <w:szCs w:val="20"/>
        </w:rPr>
      </w:pPr>
      <w:r w:rsidRPr="00C21183">
        <w:rPr>
          <w:rFonts w:ascii="Arial" w:hAnsi="Arial" w:cs="Arial"/>
          <w:b/>
          <w:szCs w:val="20"/>
        </w:rPr>
        <w:t>PRIMORSKO-GORANSKA ŽUPANIJA</w:t>
      </w:r>
    </w:p>
    <w:p w:rsidR="00F60582" w:rsidRPr="00C21183" w:rsidRDefault="00F60582" w:rsidP="00F60582">
      <w:pPr>
        <w:contextualSpacing/>
        <w:jc w:val="center"/>
        <w:rPr>
          <w:rFonts w:ascii="Arial" w:hAnsi="Arial" w:cs="Arial"/>
          <w:b/>
          <w:szCs w:val="20"/>
        </w:rPr>
      </w:pPr>
      <w:r w:rsidRPr="00C21183">
        <w:rPr>
          <w:rFonts w:ascii="Arial" w:hAnsi="Arial" w:cs="Arial"/>
          <w:b/>
          <w:szCs w:val="20"/>
        </w:rPr>
        <w:t>Upravni odjel za turizam, poduzetništvo i ruralni razvoj</w:t>
      </w:r>
    </w:p>
    <w:p w:rsidR="00F60582" w:rsidRPr="00C21183" w:rsidRDefault="00F60582" w:rsidP="00F60582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</w:p>
    <w:p w:rsidR="00F60582" w:rsidRPr="00C21183" w:rsidRDefault="009B73BF" w:rsidP="00F60582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o b j a v </w:t>
      </w:r>
      <w:proofErr w:type="spellStart"/>
      <w:r>
        <w:rPr>
          <w:rFonts w:ascii="Arial" w:hAnsi="Arial"/>
          <w:b/>
          <w:bCs/>
          <w:sz w:val="22"/>
          <w:szCs w:val="22"/>
        </w:rPr>
        <w:t>lj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u j e   </w:t>
      </w:r>
      <w:r w:rsidR="00F60582" w:rsidRPr="00C21183">
        <w:rPr>
          <w:rFonts w:ascii="Arial" w:hAnsi="Arial"/>
          <w:b/>
          <w:bCs/>
          <w:sz w:val="22"/>
          <w:szCs w:val="22"/>
        </w:rPr>
        <w:t xml:space="preserve">dana </w:t>
      </w:r>
      <w:r w:rsidR="00F60582" w:rsidRPr="00F60582">
        <w:rPr>
          <w:rFonts w:ascii="Arial" w:hAnsi="Arial"/>
          <w:b/>
          <w:bCs/>
          <w:sz w:val="22"/>
          <w:szCs w:val="22"/>
          <w:u w:val="single"/>
        </w:rPr>
        <w:t>13. listopada 2026. godine</w:t>
      </w:r>
      <w:r w:rsidR="00F60582" w:rsidRPr="00C21183">
        <w:rPr>
          <w:rFonts w:ascii="Arial" w:hAnsi="Arial"/>
          <w:b/>
          <w:bCs/>
          <w:sz w:val="22"/>
          <w:szCs w:val="22"/>
        </w:rPr>
        <w:t xml:space="preserve">  </w:t>
      </w:r>
      <w:r w:rsidR="00F60582" w:rsidRPr="00C21183">
        <w:rPr>
          <w:rFonts w:ascii="Arial" w:hAnsi="Arial"/>
          <w:b/>
          <w:bCs/>
          <w:sz w:val="22"/>
          <w:szCs w:val="22"/>
          <w:highlight w:val="green"/>
        </w:rPr>
        <w:t xml:space="preserve"> </w:t>
      </w:r>
    </w:p>
    <w:p w:rsidR="00F60582" w:rsidRPr="00C21183" w:rsidRDefault="00F60582" w:rsidP="00F60582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</w:p>
    <w:p w:rsidR="00F60582" w:rsidRPr="00C21183" w:rsidRDefault="00F60582" w:rsidP="00F60582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  <w:r w:rsidRPr="00C21183">
        <w:rPr>
          <w:rFonts w:ascii="Arial" w:hAnsi="Arial"/>
          <w:b/>
          <w:bCs/>
          <w:sz w:val="22"/>
          <w:szCs w:val="22"/>
        </w:rPr>
        <w:t xml:space="preserve"> </w:t>
      </w:r>
    </w:p>
    <w:p w:rsidR="00F60582" w:rsidRPr="00C21183" w:rsidRDefault="00F60582" w:rsidP="00F60582">
      <w:pPr>
        <w:contextualSpacing/>
        <w:jc w:val="center"/>
        <w:rPr>
          <w:rFonts w:ascii="Arial" w:hAnsi="Arial"/>
          <w:b/>
          <w:bCs/>
          <w:sz w:val="28"/>
          <w:szCs w:val="28"/>
        </w:rPr>
      </w:pPr>
      <w:r w:rsidRPr="00C21183">
        <w:rPr>
          <w:rFonts w:ascii="Arial" w:hAnsi="Arial"/>
          <w:b/>
          <w:bCs/>
          <w:sz w:val="28"/>
          <w:szCs w:val="28"/>
        </w:rPr>
        <w:t>J A V N I  P O Z I V</w:t>
      </w:r>
    </w:p>
    <w:p w:rsidR="00F60582" w:rsidRPr="00C21183" w:rsidRDefault="00F60582" w:rsidP="00F60582">
      <w:pPr>
        <w:contextualSpacing/>
        <w:jc w:val="center"/>
        <w:rPr>
          <w:rFonts w:ascii="Arial" w:hAnsi="Arial"/>
          <w:b/>
          <w:bCs/>
          <w:sz w:val="28"/>
          <w:szCs w:val="28"/>
        </w:rPr>
      </w:pPr>
    </w:p>
    <w:p w:rsidR="00F60582" w:rsidRPr="00C84FDF" w:rsidRDefault="00F60582" w:rsidP="00F60582">
      <w:pPr>
        <w:tabs>
          <w:tab w:val="left" w:pos="567"/>
          <w:tab w:val="left" w:pos="993"/>
        </w:tabs>
        <w:contextualSpacing/>
        <w:jc w:val="center"/>
        <w:rPr>
          <w:rFonts w:ascii="Arial" w:hAnsi="Arial" w:cs="Arial"/>
        </w:rPr>
      </w:pPr>
      <w:r w:rsidRPr="00C84FDF">
        <w:rPr>
          <w:rFonts w:ascii="Arial" w:hAnsi="Arial" w:cs="Arial"/>
          <w:b/>
        </w:rPr>
        <w:t xml:space="preserve">za dodjelu potpora temeljem Programa mjera razvoja poduzetništva u Primorsko-goranskoj županiji za razdoblje 2026. </w:t>
      </w:r>
      <w:r>
        <w:rPr>
          <w:rFonts w:ascii="Arial" w:hAnsi="Arial" w:cs="Arial"/>
          <w:b/>
        </w:rPr>
        <w:t>-</w:t>
      </w:r>
      <w:r w:rsidRPr="00C84FDF">
        <w:rPr>
          <w:rFonts w:ascii="Arial" w:hAnsi="Arial" w:cs="Arial"/>
          <w:b/>
        </w:rPr>
        <w:t xml:space="preserve"> 2029. godine u 2026. godini za Mjer</w:t>
      </w:r>
      <w:r>
        <w:rPr>
          <w:rFonts w:ascii="Arial" w:hAnsi="Arial" w:cs="Arial"/>
          <w:b/>
        </w:rPr>
        <w:t>u</w:t>
      </w:r>
      <w:r w:rsidRPr="00C84F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2.14</w:t>
      </w:r>
      <w:r w:rsidRPr="00C84FDF">
        <w:rPr>
          <w:rFonts w:ascii="Arial" w:hAnsi="Arial" w:cs="Arial"/>
          <w:b/>
        </w:rPr>
        <w:t xml:space="preserve"> </w:t>
      </w:r>
    </w:p>
    <w:p w:rsidR="00F60582" w:rsidRDefault="00F60582" w:rsidP="00F60582">
      <w:pPr>
        <w:pStyle w:val="ListParagraph"/>
        <w:tabs>
          <w:tab w:val="left" w:pos="709"/>
        </w:tabs>
        <w:ind w:left="0"/>
        <w:contextualSpacing/>
        <w:jc w:val="both"/>
        <w:rPr>
          <w:rFonts w:ascii="Arial" w:hAnsi="Arial" w:cs="Arial"/>
        </w:rPr>
      </w:pPr>
    </w:p>
    <w:p w:rsidR="00F60582" w:rsidRPr="001041DD" w:rsidRDefault="00F60582" w:rsidP="00F60582">
      <w:pPr>
        <w:pStyle w:val="ListParagraph"/>
        <w:tabs>
          <w:tab w:val="left" w:pos="709"/>
        </w:tabs>
        <w:ind w:left="0"/>
        <w:contextualSpacing/>
        <w:jc w:val="both"/>
        <w:rPr>
          <w:rFonts w:ascii="Arial" w:hAnsi="Arial" w:cs="Arial"/>
        </w:rPr>
      </w:pPr>
    </w:p>
    <w:p w:rsidR="00F60582" w:rsidRPr="001041DD" w:rsidRDefault="00F60582" w:rsidP="00F60582">
      <w:pPr>
        <w:numPr>
          <w:ilvl w:val="0"/>
          <w:numId w:val="1"/>
        </w:numPr>
        <w:suppressAutoHyphens/>
        <w:ind w:left="-142" w:firstLine="0"/>
        <w:contextualSpacing/>
        <w:jc w:val="both"/>
        <w:rPr>
          <w:rFonts w:ascii="Arial" w:hAnsi="Arial" w:cs="Arial"/>
          <w:b/>
          <w:bCs/>
        </w:rPr>
      </w:pPr>
      <w:r w:rsidRPr="001041DD">
        <w:rPr>
          <w:rFonts w:ascii="Arial" w:hAnsi="Arial" w:cs="Arial"/>
          <w:b/>
        </w:rPr>
        <w:t xml:space="preserve"> NAZIV TIJELA KOJE OBJAVLJUJE JAVNI POZIV</w:t>
      </w:r>
    </w:p>
    <w:p w:rsidR="00F60582" w:rsidRPr="001041DD" w:rsidRDefault="00F60582" w:rsidP="00F60582">
      <w:pPr>
        <w:pStyle w:val="ListParagraph"/>
        <w:tabs>
          <w:tab w:val="left" w:pos="426"/>
          <w:tab w:val="left" w:pos="709"/>
        </w:tabs>
        <w:ind w:left="0"/>
        <w:contextualSpacing/>
        <w:jc w:val="both"/>
        <w:rPr>
          <w:rFonts w:ascii="Arial" w:hAnsi="Arial" w:cs="Arial"/>
        </w:rPr>
      </w:pPr>
    </w:p>
    <w:p w:rsidR="00F60582" w:rsidRPr="001041DD" w:rsidRDefault="00F60582" w:rsidP="00F60582">
      <w:pPr>
        <w:pStyle w:val="ListParagraph"/>
        <w:tabs>
          <w:tab w:val="left" w:pos="426"/>
          <w:tab w:val="left" w:pos="709"/>
        </w:tabs>
        <w:ind w:left="0"/>
        <w:contextualSpacing/>
        <w:jc w:val="both"/>
        <w:rPr>
          <w:rFonts w:ascii="Arial" w:hAnsi="Arial" w:cs="Arial"/>
        </w:rPr>
      </w:pPr>
      <w:r w:rsidRPr="001041DD">
        <w:rPr>
          <w:rFonts w:ascii="Arial" w:hAnsi="Arial" w:cs="Arial"/>
        </w:rPr>
        <w:t>Upravni odjel za turizam, poduzetništvo i ruralni razvoj Primorsko-goranske županije</w:t>
      </w:r>
    </w:p>
    <w:p w:rsidR="00F60582" w:rsidRDefault="00F60582" w:rsidP="00F60582">
      <w:pPr>
        <w:suppressAutoHyphens/>
        <w:contextualSpacing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:rsidR="00F60582" w:rsidRPr="001041DD" w:rsidRDefault="00F60582" w:rsidP="00F60582">
      <w:pPr>
        <w:suppressAutoHyphens/>
        <w:contextualSpacing/>
        <w:jc w:val="both"/>
        <w:rPr>
          <w:rFonts w:ascii="Arial" w:hAnsi="Arial" w:cs="Arial"/>
          <w:b/>
          <w:bCs/>
        </w:rPr>
      </w:pPr>
    </w:p>
    <w:p w:rsidR="00F60582" w:rsidRPr="001041DD" w:rsidRDefault="00F60582" w:rsidP="00F60582">
      <w:pPr>
        <w:pStyle w:val="ListParagraph"/>
        <w:numPr>
          <w:ilvl w:val="0"/>
          <w:numId w:val="1"/>
        </w:numPr>
        <w:tabs>
          <w:tab w:val="left" w:pos="851"/>
        </w:tabs>
        <w:ind w:left="0" w:firstLine="0"/>
        <w:contextualSpacing/>
        <w:rPr>
          <w:rFonts w:ascii="Arial" w:hAnsi="Arial" w:cs="Arial"/>
          <w:b/>
          <w:szCs w:val="20"/>
          <w:lang w:eastAsia="en-US"/>
        </w:rPr>
      </w:pPr>
      <w:r w:rsidRPr="001041DD">
        <w:rPr>
          <w:rFonts w:ascii="Arial" w:hAnsi="Arial" w:cs="Arial"/>
          <w:b/>
          <w:szCs w:val="20"/>
          <w:lang w:eastAsia="en-US"/>
        </w:rPr>
        <w:t xml:space="preserve"> PREDMET JAVNOG POZIVA</w:t>
      </w:r>
    </w:p>
    <w:p w:rsidR="00F60582" w:rsidRPr="001041DD" w:rsidRDefault="00F60582" w:rsidP="00F60582">
      <w:pPr>
        <w:tabs>
          <w:tab w:val="left" w:pos="284"/>
          <w:tab w:val="left" w:pos="993"/>
        </w:tabs>
        <w:suppressAutoHyphens/>
        <w:contextualSpacing/>
        <w:jc w:val="both"/>
        <w:rPr>
          <w:rFonts w:ascii="Arial" w:hAnsi="Arial" w:cs="Arial"/>
          <w:szCs w:val="20"/>
        </w:rPr>
      </w:pPr>
    </w:p>
    <w:p w:rsidR="00F60582" w:rsidRDefault="00F60582" w:rsidP="00F60582">
      <w:pPr>
        <w:suppressAutoHyphens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Program</w:t>
      </w:r>
      <w:r w:rsidRPr="003D175C">
        <w:rPr>
          <w:rFonts w:ascii="Arial" w:hAnsi="Arial" w:cs="Arial"/>
          <w:szCs w:val="20"/>
        </w:rPr>
        <w:t xml:space="preserve"> mjera razvoja poduzetništva u Primorsko-goranskoj županiji za razdoblje 2026. – 2029. godine u 2026. godini</w:t>
      </w:r>
      <w:r>
        <w:rPr>
          <w:rFonts w:ascii="Arial" w:hAnsi="Arial" w:cs="Arial"/>
          <w:szCs w:val="20"/>
        </w:rPr>
        <w:t xml:space="preserve"> (u daljnjem tekstu: Program) </w:t>
      </w:r>
      <w:r w:rsidRPr="003D175C">
        <w:rPr>
          <w:rFonts w:ascii="Arial" w:hAnsi="Arial" w:cs="Arial"/>
          <w:szCs w:val="20"/>
        </w:rPr>
        <w:t xml:space="preserve"> u dijelu – 6. Provedba Mjere 2 Potpore male vrijednosti za jačanje konkurentnosti mikro, malog i srednjeg poduzetništva, predstavlja akt na temelju kojeg se dodjeljuju potpore male vrijednosti u smislu Uredbe Komisije (EU) 2023/2831, od 13. prosinca 2023. godine o primjeni članaka 107. i 108. Ugovora o funkcioniranju Europske unije na de </w:t>
      </w:r>
      <w:proofErr w:type="spellStart"/>
      <w:r w:rsidRPr="003D175C">
        <w:rPr>
          <w:rFonts w:ascii="Arial" w:hAnsi="Arial" w:cs="Arial"/>
          <w:szCs w:val="20"/>
        </w:rPr>
        <w:t>minimis</w:t>
      </w:r>
      <w:proofErr w:type="spellEnd"/>
      <w:r w:rsidRPr="003D175C">
        <w:rPr>
          <w:rFonts w:ascii="Arial" w:hAnsi="Arial" w:cs="Arial"/>
          <w:szCs w:val="20"/>
        </w:rPr>
        <w:t xml:space="preserve"> potpore (Službeni list Europske unije, L 2023/2831, 15.12.2023.).</w:t>
      </w:r>
    </w:p>
    <w:p w:rsidR="00F60582" w:rsidRPr="003D175C" w:rsidRDefault="00F60582" w:rsidP="00F60582">
      <w:pPr>
        <w:suppressAutoHyphens/>
        <w:contextualSpacing/>
        <w:jc w:val="both"/>
        <w:rPr>
          <w:rFonts w:ascii="Arial" w:hAnsi="Arial" w:cs="Arial"/>
          <w:szCs w:val="20"/>
        </w:rPr>
      </w:pPr>
    </w:p>
    <w:p w:rsidR="00F60582" w:rsidRDefault="00F60582" w:rsidP="00F60582">
      <w:pPr>
        <w:suppressAutoHyphens/>
        <w:contextualSpacing/>
        <w:jc w:val="both"/>
        <w:rPr>
          <w:rFonts w:ascii="Arial" w:hAnsi="Arial" w:cs="Arial"/>
          <w:szCs w:val="20"/>
        </w:rPr>
      </w:pPr>
      <w:r w:rsidRPr="003D175C">
        <w:rPr>
          <w:rFonts w:ascii="Arial" w:hAnsi="Arial" w:cs="Arial"/>
          <w:szCs w:val="20"/>
        </w:rPr>
        <w:t>Programom dodjele potpora male vrijednosti utvrđuju se mjere za provedbu ciljeva - ciljevi i svrha Programa, korisnici potpora, davatelj potpore, obveze davatelja i primatelja/korisnika potpore, definiraju se pojmovi, postupak dodjele potpora, postupak obrade podnesenih prijava, ugovaranje, dodjela potpore, rokovi i nadzor nad namjenskim korištenjem potpore, trajanje Programa i lokacija provedbe, prihvatljivi i neprihvatljivi prijavitelji i sektori, prihvatljive aktivnosti i troškovi, iznos potpore, kriteriji za odabir, intenzitet potpore i visina novčanog iznosa, odredbe o zbrajanju (kumulaciji potpore), vremenski okvir postupka dodjele potpora te objavljivanje i provedba</w:t>
      </w:r>
      <w:r>
        <w:rPr>
          <w:rFonts w:ascii="Arial" w:hAnsi="Arial" w:cs="Arial"/>
          <w:szCs w:val="20"/>
        </w:rPr>
        <w:t>.</w:t>
      </w:r>
    </w:p>
    <w:p w:rsidR="00F60582" w:rsidRDefault="00F60582" w:rsidP="00F60582">
      <w:pPr>
        <w:tabs>
          <w:tab w:val="left" w:pos="284"/>
          <w:tab w:val="left" w:pos="993"/>
        </w:tabs>
        <w:suppressAutoHyphens/>
        <w:contextualSpacing/>
        <w:jc w:val="both"/>
        <w:rPr>
          <w:rFonts w:ascii="Arial" w:hAnsi="Arial" w:cs="Arial"/>
          <w:szCs w:val="20"/>
        </w:rPr>
      </w:pPr>
    </w:p>
    <w:p w:rsidR="00F60582" w:rsidRPr="00C21183" w:rsidRDefault="00F60582" w:rsidP="00F60582">
      <w:pPr>
        <w:tabs>
          <w:tab w:val="left" w:pos="284"/>
          <w:tab w:val="left" w:pos="993"/>
        </w:tabs>
        <w:suppressAutoHyphens/>
        <w:contextualSpacing/>
        <w:jc w:val="both"/>
        <w:rPr>
          <w:rFonts w:ascii="Arial" w:hAnsi="Arial" w:cs="Arial"/>
          <w:szCs w:val="20"/>
        </w:rPr>
      </w:pPr>
      <w:r w:rsidRPr="001041DD">
        <w:rPr>
          <w:rFonts w:ascii="Arial" w:hAnsi="Arial" w:cs="Arial"/>
          <w:szCs w:val="20"/>
        </w:rPr>
        <w:t>Predmet ovog javnog poziva je dodjela potpora male vrijednosti poduzetnicima sa</w:t>
      </w:r>
      <w:r w:rsidRPr="00C21183">
        <w:rPr>
          <w:rFonts w:ascii="Arial" w:hAnsi="Arial" w:cs="Arial"/>
          <w:szCs w:val="20"/>
        </w:rPr>
        <w:t xml:space="preserve"> svrhom realizacije ciljeva </w:t>
      </w:r>
      <w:r w:rsidRPr="00C84FDF">
        <w:rPr>
          <w:rFonts w:ascii="Arial" w:hAnsi="Arial" w:cs="Arial"/>
          <w:szCs w:val="20"/>
        </w:rPr>
        <w:t>Programa mjera razvoja poduzetništva u Primorsko-</w:t>
      </w:r>
      <w:r w:rsidRPr="00C84FDF">
        <w:rPr>
          <w:rFonts w:ascii="Arial" w:hAnsi="Arial" w:cs="Arial"/>
          <w:szCs w:val="20"/>
        </w:rPr>
        <w:lastRenderedPageBreak/>
        <w:t xml:space="preserve">goranskoj županiji za razdoblje 2026. </w:t>
      </w:r>
      <w:r>
        <w:rPr>
          <w:rFonts w:ascii="Arial" w:hAnsi="Arial" w:cs="Arial"/>
          <w:szCs w:val="20"/>
        </w:rPr>
        <w:t>-</w:t>
      </w:r>
      <w:r w:rsidRPr="00C84FDF">
        <w:rPr>
          <w:rFonts w:ascii="Arial" w:hAnsi="Arial" w:cs="Arial"/>
          <w:szCs w:val="20"/>
        </w:rPr>
        <w:t xml:space="preserve"> 2029. godine u 2026. godini</w:t>
      </w:r>
      <w:r w:rsidRPr="00C21183">
        <w:rPr>
          <w:rFonts w:ascii="Arial" w:hAnsi="Arial" w:cs="Arial"/>
          <w:szCs w:val="20"/>
        </w:rPr>
        <w:t xml:space="preserve"> putem </w:t>
      </w:r>
      <w:r>
        <w:rPr>
          <w:rFonts w:ascii="Arial" w:hAnsi="Arial" w:cs="Arial"/>
          <w:szCs w:val="20"/>
        </w:rPr>
        <w:t>sl</w:t>
      </w:r>
      <w:r w:rsidRPr="00C21183">
        <w:rPr>
          <w:rFonts w:ascii="Arial" w:hAnsi="Arial" w:cs="Arial"/>
          <w:szCs w:val="20"/>
        </w:rPr>
        <w:t>jedeć</w:t>
      </w:r>
      <w:r>
        <w:rPr>
          <w:rFonts w:ascii="Arial" w:hAnsi="Arial" w:cs="Arial"/>
          <w:szCs w:val="20"/>
        </w:rPr>
        <w:t>e</w:t>
      </w:r>
      <w:r w:rsidRPr="00C21183">
        <w:rPr>
          <w:rFonts w:ascii="Arial" w:hAnsi="Arial" w:cs="Arial"/>
          <w:szCs w:val="20"/>
        </w:rPr>
        <w:t xml:space="preserve"> mjer</w:t>
      </w:r>
      <w:r>
        <w:rPr>
          <w:rFonts w:ascii="Arial" w:hAnsi="Arial" w:cs="Arial"/>
          <w:szCs w:val="20"/>
        </w:rPr>
        <w:t>e</w:t>
      </w:r>
      <w:r w:rsidRPr="00C21183">
        <w:rPr>
          <w:rFonts w:ascii="Arial" w:hAnsi="Arial" w:cs="Arial"/>
          <w:szCs w:val="20"/>
        </w:rPr>
        <w:t>:</w:t>
      </w:r>
    </w:p>
    <w:p w:rsidR="00F60582" w:rsidRPr="00A919F9" w:rsidRDefault="00F60582" w:rsidP="00F60582">
      <w:pPr>
        <w:tabs>
          <w:tab w:val="left" w:pos="284"/>
          <w:tab w:val="left" w:pos="993"/>
        </w:tabs>
        <w:suppressAutoHyphens/>
        <w:contextualSpacing/>
        <w:jc w:val="both"/>
        <w:rPr>
          <w:rFonts w:ascii="Arial" w:hAnsi="Arial" w:cs="Arial"/>
          <w:lang w:eastAsia="zh-CN"/>
        </w:rPr>
      </w:pPr>
      <w:r w:rsidRPr="00C21183">
        <w:rPr>
          <w:rFonts w:ascii="Arial" w:hAnsi="Arial" w:cs="Arial"/>
          <w:szCs w:val="20"/>
        </w:rPr>
        <w:t>•</w:t>
      </w:r>
      <w:r w:rsidRPr="00C21183">
        <w:rPr>
          <w:rFonts w:ascii="Arial" w:hAnsi="Arial" w:cs="Arial"/>
          <w:szCs w:val="20"/>
        </w:rPr>
        <w:tab/>
      </w:r>
      <w:r w:rsidRPr="00C21183">
        <w:rPr>
          <w:rFonts w:ascii="Arial" w:hAnsi="Arial" w:cs="Arial"/>
          <w:lang w:eastAsia="zh-CN"/>
        </w:rPr>
        <w:t xml:space="preserve">Mjera </w:t>
      </w:r>
      <w:r>
        <w:rPr>
          <w:rFonts w:ascii="Arial" w:hAnsi="Arial" w:cs="Arial"/>
          <w:lang w:eastAsia="zh-CN"/>
        </w:rPr>
        <w:t>2.</w:t>
      </w:r>
      <w:r w:rsidRPr="00480710">
        <w:rPr>
          <w:rFonts w:ascii="Arial" w:hAnsi="Arial" w:cs="Arial"/>
          <w:lang w:eastAsia="zh-CN"/>
        </w:rPr>
        <w:t xml:space="preserve">14 </w:t>
      </w:r>
      <w:r w:rsidRPr="00480710">
        <w:rPr>
          <w:rFonts w:ascii="Arial" w:hAnsi="Arial" w:cs="Arial"/>
          <w:bCs/>
          <w:lang w:eastAsia="hr-HR"/>
        </w:rPr>
        <w:t>Razvoj poduzetničkih kompetencija kroz poduzetničke potporne institucije</w:t>
      </w:r>
      <w:r>
        <w:rPr>
          <w:rFonts w:ascii="Arial" w:hAnsi="Arial" w:cs="Arial"/>
          <w:lang w:eastAsia="zh-CN"/>
        </w:rPr>
        <w:t xml:space="preserve"> (u daljnjem tekstu: Mjera 2.14)</w:t>
      </w:r>
    </w:p>
    <w:p w:rsidR="00F60582" w:rsidRPr="0095401B" w:rsidRDefault="00F60582" w:rsidP="00F60582">
      <w:pPr>
        <w:pStyle w:val="ListParagraph"/>
        <w:numPr>
          <w:ilvl w:val="0"/>
          <w:numId w:val="1"/>
        </w:numPr>
        <w:tabs>
          <w:tab w:val="left" w:pos="426"/>
          <w:tab w:val="left" w:pos="567"/>
          <w:tab w:val="left" w:pos="993"/>
        </w:tabs>
        <w:suppressAutoHyphens/>
        <w:ind w:left="0" w:firstLine="0"/>
        <w:contextualSpacing/>
        <w:jc w:val="both"/>
        <w:rPr>
          <w:rFonts w:ascii="Arial" w:hAnsi="Arial" w:cs="Arial"/>
          <w:b/>
          <w:bCs/>
          <w:szCs w:val="22"/>
        </w:rPr>
      </w:pPr>
      <w:r w:rsidRPr="0095401B">
        <w:rPr>
          <w:rFonts w:ascii="Arial" w:hAnsi="Arial" w:cs="Arial"/>
          <w:b/>
          <w:bCs/>
        </w:rPr>
        <w:t xml:space="preserve"> PRIHVATLJIVI PRIJAVITELJI - KORISNICI POTPORE</w:t>
      </w:r>
    </w:p>
    <w:p w:rsidR="00F60582" w:rsidRPr="0095401B" w:rsidRDefault="00F60582" w:rsidP="00F60582">
      <w:pPr>
        <w:pStyle w:val="BodyText3"/>
        <w:contextualSpacing/>
        <w:jc w:val="left"/>
        <w:rPr>
          <w:rFonts w:cs="Arial"/>
        </w:rPr>
      </w:pPr>
    </w:p>
    <w:p w:rsidR="00F60582" w:rsidRPr="009F1F8C" w:rsidRDefault="00F60582" w:rsidP="00F60582">
      <w:pPr>
        <w:tabs>
          <w:tab w:val="left" w:pos="567"/>
          <w:tab w:val="left" w:pos="993"/>
        </w:tabs>
        <w:contextualSpacing/>
        <w:jc w:val="both"/>
        <w:rPr>
          <w:rFonts w:ascii="Arial" w:eastAsia="Calibri" w:hAnsi="Arial" w:cs="Arial"/>
          <w:color w:val="00B0F0"/>
          <w:lang w:bidi="hr-HR"/>
        </w:rPr>
      </w:pPr>
      <w:r w:rsidRPr="00904894">
        <w:rPr>
          <w:rFonts w:ascii="Arial" w:hAnsi="Arial" w:cs="Arial"/>
        </w:rPr>
        <w:t>Prihvatljivi prijavitelji bespovratnih sredstava po ovoj mjeri su poduzetničke potporne institucije registrirane na području Primorsko</w:t>
      </w:r>
      <w:r>
        <w:rPr>
          <w:rFonts w:ascii="Arial" w:hAnsi="Arial" w:cs="Arial"/>
        </w:rPr>
        <w:t>-</w:t>
      </w:r>
      <w:r w:rsidRPr="00904894">
        <w:rPr>
          <w:rFonts w:ascii="Arial" w:hAnsi="Arial" w:cs="Arial"/>
        </w:rPr>
        <w:t xml:space="preserve">goranske županije (u daljnjem tekstu: PPI) </w:t>
      </w:r>
      <w:r w:rsidRPr="007C7B9F">
        <w:rPr>
          <w:rFonts w:ascii="Arial" w:hAnsi="Arial" w:cs="Arial"/>
        </w:rPr>
        <w:t xml:space="preserve">koje su upisane u Jedinstveni registar poduzetničke infrastrukture (u daljnjem tekstu: JRPI): </w:t>
      </w:r>
      <w:hyperlink r:id="rId6" w:anchor="/poduzetnicke-potporne-institucije" w:history="1">
        <w:r w:rsidRPr="00845A44">
          <w:rPr>
            <w:rStyle w:val="Hyperlink"/>
            <w:rFonts w:ascii="Arial" w:hAnsi="Arial" w:cs="Arial"/>
          </w:rPr>
          <w:t>https://jrpi.mingo.gov.hr/#/poduzetnicke-potporne-institucije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zh-CN"/>
        </w:rPr>
        <w:t>s r</w:t>
      </w:r>
      <w:r w:rsidRPr="009F1F8C">
        <w:rPr>
          <w:rFonts w:ascii="Arial" w:hAnsi="Arial" w:cs="Arial"/>
          <w:lang w:eastAsia="zh-CN"/>
        </w:rPr>
        <w:t>egistriranim sjedištem na području Primorsko-goranske županije.</w:t>
      </w:r>
    </w:p>
    <w:p w:rsidR="00F60582" w:rsidRPr="009F1F8C" w:rsidRDefault="00F60582" w:rsidP="00F60582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strike/>
          <w:color w:val="7030A0"/>
        </w:rPr>
      </w:pPr>
    </w:p>
    <w:p w:rsidR="00F60582" w:rsidRPr="000E6DF2" w:rsidRDefault="00F60582" w:rsidP="00F60582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val="pl-PL"/>
        </w:rPr>
        <w:t xml:space="preserve">          </w:t>
      </w:r>
      <w:r w:rsidRPr="00904894">
        <w:rPr>
          <w:rFonts w:ascii="Arial" w:hAnsi="Arial" w:cs="Arial"/>
          <w:lang w:val="pl-PL"/>
        </w:rPr>
        <w:t>Na</w:t>
      </w:r>
      <w:r w:rsidRPr="00904894">
        <w:rPr>
          <w:rFonts w:ascii="Arial" w:hAnsi="Arial" w:cs="Arial"/>
        </w:rPr>
        <w:t xml:space="preserve"> </w:t>
      </w:r>
      <w:r w:rsidRPr="00904894">
        <w:rPr>
          <w:rFonts w:ascii="Arial" w:hAnsi="Arial" w:cs="Arial"/>
          <w:lang w:val="pl-PL"/>
        </w:rPr>
        <w:t>potpore</w:t>
      </w:r>
      <w:r w:rsidRPr="00904894">
        <w:rPr>
          <w:rFonts w:ascii="Arial" w:hAnsi="Arial" w:cs="Arial"/>
        </w:rPr>
        <w:t xml:space="preserve"> </w:t>
      </w:r>
      <w:r w:rsidRPr="00904894">
        <w:rPr>
          <w:rFonts w:ascii="Arial" w:hAnsi="Arial" w:cs="Arial"/>
          <w:lang w:val="pl-PL"/>
        </w:rPr>
        <w:t>se</w:t>
      </w:r>
      <w:r w:rsidRPr="00904894">
        <w:rPr>
          <w:rFonts w:ascii="Arial" w:hAnsi="Arial" w:cs="Arial"/>
        </w:rPr>
        <w:t xml:space="preserve"> primjenjuje Zakon o državnim potporama („Narodne novine“ broj 47/14 i 69/17;) kojim se propisuje se da se potpore male vrijednosti dodjeljuju u skladu s važećim o</w:t>
      </w:r>
      <w:r w:rsidRPr="00904894">
        <w:rPr>
          <w:rFonts w:ascii="Arial" w:hAnsi="Arial" w:cs="Arial"/>
          <w:lang w:val="pl-PL"/>
        </w:rPr>
        <w:t>dredbama</w:t>
      </w:r>
      <w:r w:rsidRPr="00904894">
        <w:rPr>
          <w:rFonts w:ascii="Arial" w:hAnsi="Arial" w:cs="Arial"/>
        </w:rPr>
        <w:t xml:space="preserve"> </w:t>
      </w:r>
      <w:r w:rsidRPr="00904894">
        <w:rPr>
          <w:rFonts w:ascii="Arial" w:hAnsi="Arial" w:cs="Arial"/>
          <w:lang w:eastAsia="zh-CN"/>
        </w:rPr>
        <w:t xml:space="preserve">Uredbe Komisije (EU) 2023/2831 </w:t>
      </w:r>
      <w:proofErr w:type="spellStart"/>
      <w:r w:rsidRPr="00904894">
        <w:rPr>
          <w:rFonts w:ascii="Arial" w:hAnsi="Arial" w:cs="Arial"/>
          <w:lang w:eastAsia="zh-CN"/>
        </w:rPr>
        <w:t>оd</w:t>
      </w:r>
      <w:proofErr w:type="spellEnd"/>
      <w:r w:rsidRPr="00904894">
        <w:rPr>
          <w:rFonts w:ascii="Arial" w:hAnsi="Arial" w:cs="Arial"/>
          <w:lang w:eastAsia="zh-CN"/>
        </w:rPr>
        <w:t xml:space="preserve"> 13. prosinca 2023. o primjeni članaka 107. i 108. Ugovora</w:t>
      </w:r>
      <w:r w:rsidRPr="00904894">
        <w:rPr>
          <w:rFonts w:ascii="Arial" w:hAnsi="Arial" w:cs="Arial"/>
        </w:rPr>
        <w:t xml:space="preserve"> </w:t>
      </w:r>
      <w:r w:rsidRPr="00904894">
        <w:rPr>
          <w:rFonts w:ascii="Arial" w:hAnsi="Arial" w:cs="Arial"/>
          <w:lang w:eastAsia="zh-CN"/>
        </w:rPr>
        <w:t xml:space="preserve">o funkcioniranju Europske unije na de </w:t>
      </w:r>
      <w:proofErr w:type="spellStart"/>
      <w:r w:rsidRPr="00904894">
        <w:rPr>
          <w:rFonts w:ascii="Arial" w:hAnsi="Arial" w:cs="Arial"/>
          <w:lang w:eastAsia="zh-CN"/>
        </w:rPr>
        <w:t>minimis</w:t>
      </w:r>
      <w:proofErr w:type="spellEnd"/>
      <w:r w:rsidRPr="00904894">
        <w:rPr>
          <w:rFonts w:ascii="Arial" w:hAnsi="Arial" w:cs="Arial"/>
          <w:lang w:eastAsia="zh-CN"/>
        </w:rPr>
        <w:t xml:space="preserve"> potpore</w:t>
      </w:r>
      <w:r w:rsidRPr="00904894">
        <w:rPr>
          <w:rFonts w:ascii="Arial" w:hAnsi="Arial" w:cs="Arial"/>
        </w:rPr>
        <w:t xml:space="preserve"> </w:t>
      </w:r>
      <w:r w:rsidRPr="00904894">
        <w:rPr>
          <w:rFonts w:ascii="Arial" w:hAnsi="Arial" w:cs="Arial"/>
          <w:lang w:eastAsia="zh-CN"/>
        </w:rPr>
        <w:t>(SL L 2023/2831, 15.12.2023)</w:t>
      </w:r>
      <w:r w:rsidRPr="00904894">
        <w:rPr>
          <w:rFonts w:ascii="Arial" w:hAnsi="Arial" w:cs="Arial"/>
          <w:lang w:val="pl-PL"/>
        </w:rPr>
        <w:t>.</w:t>
      </w:r>
    </w:p>
    <w:p w:rsidR="00F60582" w:rsidRDefault="00F60582" w:rsidP="00F60582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/>
        </w:rPr>
      </w:pPr>
    </w:p>
    <w:p w:rsidR="00F60582" w:rsidRDefault="00F60582" w:rsidP="00F60582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/>
        </w:rPr>
      </w:pPr>
    </w:p>
    <w:p w:rsidR="00F60582" w:rsidRPr="000E6DF2" w:rsidRDefault="00F60582" w:rsidP="00F60582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0E6DF2">
        <w:rPr>
          <w:rFonts w:ascii="Arial" w:hAnsi="Arial" w:cs="Arial"/>
          <w:b/>
          <w:lang w:eastAsia="hr-HR"/>
        </w:rPr>
        <w:t xml:space="preserve"> PRIHVATLJIVE AKTIVNOSTI, TROŠKOVI, INTENZITET I IZNOS POTPORE </w:t>
      </w:r>
    </w:p>
    <w:p w:rsidR="00F60582" w:rsidRDefault="00F60582" w:rsidP="00F60582">
      <w:pPr>
        <w:tabs>
          <w:tab w:val="left" w:pos="567"/>
        </w:tabs>
        <w:ind w:right="16" w:firstLine="567"/>
        <w:jc w:val="both"/>
        <w:rPr>
          <w:rFonts w:ascii="Arial" w:hAnsi="Arial" w:cs="Arial"/>
          <w:color w:val="00B0F0"/>
        </w:rPr>
      </w:pPr>
    </w:p>
    <w:p w:rsidR="00F60582" w:rsidRPr="007C7B9F" w:rsidRDefault="00F60582" w:rsidP="00F60582">
      <w:pPr>
        <w:tabs>
          <w:tab w:val="left" w:pos="567"/>
        </w:tabs>
        <w:ind w:right="1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C7B9F">
        <w:rPr>
          <w:rFonts w:ascii="Arial" w:hAnsi="Arial" w:cs="Arial"/>
        </w:rPr>
        <w:t>Prihvatljive su aktivnosti i troškovi koji se realiziraju i nastali su tijekom 202</w:t>
      </w:r>
      <w:r>
        <w:rPr>
          <w:rFonts w:ascii="Arial" w:hAnsi="Arial" w:cs="Arial"/>
        </w:rPr>
        <w:t>6</w:t>
      </w:r>
      <w:r w:rsidRPr="007C7B9F">
        <w:rPr>
          <w:rFonts w:ascii="Arial" w:hAnsi="Arial" w:cs="Arial"/>
        </w:rPr>
        <w:t xml:space="preserve">. godine.    </w:t>
      </w:r>
    </w:p>
    <w:p w:rsidR="00F60582" w:rsidRPr="007C7B9F" w:rsidRDefault="00F60582" w:rsidP="00F60582">
      <w:pPr>
        <w:tabs>
          <w:tab w:val="left" w:pos="567"/>
        </w:tabs>
        <w:ind w:right="1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7C7B9F">
        <w:rPr>
          <w:rFonts w:ascii="Arial" w:hAnsi="Arial" w:cs="Arial"/>
        </w:rPr>
        <w:t>Prihvatljive su aktivnost</w:t>
      </w:r>
      <w:r>
        <w:rPr>
          <w:rFonts w:ascii="Arial" w:hAnsi="Arial" w:cs="Arial"/>
        </w:rPr>
        <w:t>i</w:t>
      </w:r>
      <w:r w:rsidRPr="007C7B9F">
        <w:rPr>
          <w:rFonts w:ascii="Arial" w:hAnsi="Arial" w:cs="Arial"/>
        </w:rPr>
        <w:t xml:space="preserve"> koje se provode na području Primorsko-goranske županije.</w:t>
      </w:r>
    </w:p>
    <w:p w:rsidR="00F60582" w:rsidRPr="007C7B9F" w:rsidRDefault="00F60582" w:rsidP="00F60582">
      <w:pPr>
        <w:tabs>
          <w:tab w:val="left" w:pos="567"/>
        </w:tabs>
        <w:ind w:right="16" w:firstLine="567"/>
        <w:jc w:val="both"/>
        <w:rPr>
          <w:rFonts w:ascii="Arial" w:hAnsi="Arial" w:cs="Arial"/>
          <w:strike/>
        </w:rPr>
      </w:pPr>
    </w:p>
    <w:p w:rsidR="00F60582" w:rsidRDefault="00F60582" w:rsidP="00F6058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iCs/>
          <w:color w:val="1D2228"/>
        </w:rPr>
        <w:t xml:space="preserve">            </w:t>
      </w:r>
      <w:r w:rsidRPr="00FB130D">
        <w:rPr>
          <w:rFonts w:ascii="Arial" w:hAnsi="Arial" w:cs="Arial"/>
          <w:b/>
          <w:bCs/>
          <w:iCs/>
          <w:color w:val="1D2228"/>
        </w:rPr>
        <w:t xml:space="preserve">Aktivnost 1: </w:t>
      </w:r>
      <w:r w:rsidRPr="00FB130D">
        <w:rPr>
          <w:rFonts w:ascii="Arial" w:hAnsi="Arial" w:cs="Arial"/>
          <w:b/>
        </w:rPr>
        <w:t>Sufinanciranje provedbe</w:t>
      </w:r>
      <w:r>
        <w:rPr>
          <w:rFonts w:ascii="Arial" w:hAnsi="Arial" w:cs="Arial"/>
          <w:b/>
        </w:rPr>
        <w:t xml:space="preserve"> aktivnosti</w:t>
      </w:r>
      <w:r w:rsidRPr="00FB130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</w:t>
      </w:r>
      <w:r w:rsidRPr="00FB130D">
        <w:rPr>
          <w:rFonts w:ascii="Arial" w:hAnsi="Arial" w:cs="Arial"/>
          <w:b/>
        </w:rPr>
        <w:t xml:space="preserve">državanja informativnih radionica/edukacija/programa </w:t>
      </w:r>
    </w:p>
    <w:p w:rsidR="00F60582" w:rsidRPr="000E0A0A" w:rsidRDefault="00F60582" w:rsidP="00F60582">
      <w:pPr>
        <w:spacing w:before="240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color w:val="000000"/>
          <w:lang w:eastAsia="hr-HR"/>
        </w:rPr>
        <w:t xml:space="preserve">            </w:t>
      </w:r>
      <w:r w:rsidRPr="000E0A0A">
        <w:rPr>
          <w:rFonts w:ascii="Arial" w:hAnsi="Arial" w:cs="Arial"/>
          <w:color w:val="000000"/>
          <w:lang w:eastAsia="hr-HR"/>
        </w:rPr>
        <w:t>Zahtjevi za provedbu aktivnosti odobravat će se temeljem programa izrađenog od strane organizatora, koji obrađuju jednu ili više mogućih tema ili tema koje se nadovezuju: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EU fondovi i drugi izvori javnog financiranja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poduzetništvo (računovodstvo i financije, vođenje poslovnih knjiga, analiza financijskih izvještaja, kontroling, </w:t>
      </w:r>
      <w:r w:rsidRPr="000E0A0A">
        <w:rPr>
          <w:rFonts w:ascii="Arial" w:hAnsi="Arial" w:cs="Arial"/>
          <w:bCs/>
          <w:color w:val="000000"/>
          <w:lang w:eastAsia="hr-HR"/>
        </w:rPr>
        <w:t xml:space="preserve">digitalno </w:t>
      </w:r>
      <w:proofErr w:type="spellStart"/>
      <w:r w:rsidRPr="000E0A0A">
        <w:rPr>
          <w:rFonts w:ascii="Arial" w:hAnsi="Arial" w:cs="Arial"/>
          <w:bCs/>
          <w:color w:val="000000"/>
          <w:lang w:eastAsia="hr-HR"/>
        </w:rPr>
        <w:t>brendiranje</w:t>
      </w:r>
      <w:proofErr w:type="spellEnd"/>
      <w:r w:rsidRPr="000E0A0A">
        <w:rPr>
          <w:rFonts w:ascii="Arial" w:hAnsi="Arial" w:cs="Arial"/>
          <w:color w:val="000000"/>
          <w:lang w:eastAsia="hr-HR"/>
        </w:rPr>
        <w:t>, poslovno planiranje, marketing, upravljanje organizacijskom komunikacijom, društveno odgovorno poslovanje, komunikacijske i prezentacijske vještine i sl.)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pravni i regulatorni aspekti poslovanja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specifična znanja/područja iz djelokruga poljoprivredne, šumarske i turističke djelatnosti (gospodarenje i </w:t>
      </w:r>
      <w:proofErr w:type="spellStart"/>
      <w:r w:rsidRPr="000E0A0A">
        <w:rPr>
          <w:rFonts w:ascii="Arial" w:hAnsi="Arial" w:cs="Arial"/>
          <w:color w:val="000000"/>
          <w:lang w:eastAsia="hr-HR"/>
        </w:rPr>
        <w:t>brendiranje</w:t>
      </w:r>
      <w:proofErr w:type="spellEnd"/>
      <w:r w:rsidRPr="000E0A0A">
        <w:rPr>
          <w:rFonts w:ascii="Arial" w:hAnsi="Arial" w:cs="Arial"/>
          <w:color w:val="000000"/>
          <w:lang w:eastAsia="hr-HR"/>
        </w:rPr>
        <w:t xml:space="preserve"> u ekološkoj poljoprivredi, gospodarenje na OPG-u)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zaštita okoliša i održivo upravljanje prirodnim resursima (gospodarenje otpadom, </w:t>
      </w:r>
      <w:r w:rsidRPr="000E0A0A">
        <w:rPr>
          <w:rFonts w:ascii="Arial" w:hAnsi="Arial" w:cs="Arial"/>
          <w:bCs/>
          <w:color w:val="000000"/>
          <w:lang w:eastAsia="hr-HR"/>
        </w:rPr>
        <w:t>energetska učinkovitost, učinkovito korištenje resursa i kružno gospodarstvo</w:t>
      </w:r>
      <w:r w:rsidRPr="000E0A0A">
        <w:rPr>
          <w:rFonts w:ascii="Arial" w:hAnsi="Arial" w:cs="Arial"/>
          <w:color w:val="000000"/>
          <w:lang w:eastAsia="hr-HR"/>
        </w:rPr>
        <w:t>, ekološki standardi i zahtjevi u marinama, kontrola kvalitete usluge u marinama)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učenje kroz rad o poduzetništvu, poljoprivredi i šumarstvu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edukacija nezaposlenih osoba evidentiranih u HZZ Područni ured Rijeka i sl.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digitalizacija poslovanja (</w:t>
      </w:r>
      <w:r w:rsidRPr="000E0A0A">
        <w:rPr>
          <w:rFonts w:ascii="Arial" w:hAnsi="Arial" w:cs="Arial"/>
          <w:bCs/>
          <w:color w:val="000000"/>
          <w:lang w:eastAsia="hr-HR"/>
        </w:rPr>
        <w:t xml:space="preserve">umjetna inteligencija i generativna umjetna inteligencija, podatkovna analitika, digitalna ekonomija, </w:t>
      </w:r>
      <w:proofErr w:type="spellStart"/>
      <w:r w:rsidRPr="000E0A0A">
        <w:rPr>
          <w:rFonts w:ascii="Arial" w:hAnsi="Arial" w:cs="Arial"/>
          <w:bCs/>
          <w:color w:val="000000"/>
          <w:lang w:eastAsia="hr-HR"/>
        </w:rPr>
        <w:t>IoT</w:t>
      </w:r>
      <w:proofErr w:type="spellEnd"/>
      <w:r w:rsidRPr="000E0A0A">
        <w:rPr>
          <w:rFonts w:ascii="Arial" w:hAnsi="Arial" w:cs="Arial"/>
          <w:bCs/>
          <w:color w:val="000000"/>
          <w:lang w:eastAsia="hr-HR"/>
        </w:rPr>
        <w:t xml:space="preserve"> i druge digitalne tehnologije</w:t>
      </w:r>
      <w:r w:rsidRPr="000E0A0A">
        <w:rPr>
          <w:rFonts w:ascii="Arial" w:hAnsi="Arial" w:cs="Arial"/>
          <w:color w:val="000000"/>
          <w:lang w:eastAsia="hr-HR"/>
        </w:rPr>
        <w:t>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inovacije, razvoj i unapređenje proizvoda, usluga i procesa te njihova komercijalizacija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lastRenderedPageBreak/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priprema i planiranje investicijskih ulaganja</w:t>
      </w:r>
    </w:p>
    <w:p w:rsidR="00F60582" w:rsidRDefault="00F60582" w:rsidP="00F60582">
      <w:pPr>
        <w:jc w:val="both"/>
        <w:rPr>
          <w:rFonts w:ascii="Arial" w:hAnsi="Arial" w:cs="Arial"/>
          <w:bCs/>
          <w:color w:val="000000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internacionalizacija poslovanja i razvoj novih tržišta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</w:p>
    <w:p w:rsidR="00F60582" w:rsidRPr="000E0A0A" w:rsidRDefault="00F60582" w:rsidP="00F60582">
      <w:pPr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Prihvatljivi troškovi za sufinanciranje su troškovi:</w:t>
      </w:r>
    </w:p>
    <w:p w:rsidR="00F60582" w:rsidRPr="000E0A0A" w:rsidRDefault="00F60582" w:rsidP="00F60582">
      <w:pPr>
        <w:numPr>
          <w:ilvl w:val="0"/>
          <w:numId w:val="2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najma opreme</w:t>
      </w:r>
    </w:p>
    <w:p w:rsidR="00F60582" w:rsidRPr="000E0A0A" w:rsidRDefault="00F60582" w:rsidP="00F60582">
      <w:pPr>
        <w:numPr>
          <w:ilvl w:val="0"/>
          <w:numId w:val="2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troškovi predavača</w:t>
      </w:r>
    </w:p>
    <w:p w:rsidR="00F60582" w:rsidRPr="000E0A0A" w:rsidRDefault="00F60582" w:rsidP="00F60582">
      <w:pPr>
        <w:numPr>
          <w:ilvl w:val="0"/>
          <w:numId w:val="2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troškovi materijala</w:t>
      </w:r>
    </w:p>
    <w:p w:rsidR="00F60582" w:rsidRPr="000E0A0A" w:rsidRDefault="00F60582" w:rsidP="00F60582">
      <w:pPr>
        <w:numPr>
          <w:ilvl w:val="0"/>
          <w:numId w:val="2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marketinške aktivnosti i promocije</w:t>
      </w:r>
    </w:p>
    <w:p w:rsidR="00F60582" w:rsidRPr="006578CC" w:rsidRDefault="00F60582" w:rsidP="00F60582">
      <w:pPr>
        <w:pStyle w:val="yiv8258494346gmail-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D2228"/>
        </w:rPr>
      </w:pPr>
    </w:p>
    <w:p w:rsidR="00F60582" w:rsidRDefault="00F60582" w:rsidP="00F60582">
      <w:pPr>
        <w:pStyle w:val="yiv8258494346msonormal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</w:rPr>
      </w:pPr>
      <w:r w:rsidRPr="006578CC">
        <w:rPr>
          <w:rFonts w:ascii="Arial" w:hAnsi="Arial" w:cs="Arial"/>
          <w:b/>
          <w:bCs/>
          <w:iCs/>
          <w:color w:val="1D2228"/>
        </w:rPr>
        <w:t>Aktivnost 2:</w:t>
      </w:r>
      <w:r>
        <w:rPr>
          <w:rFonts w:ascii="Arial" w:hAnsi="Arial" w:cs="Arial"/>
          <w:b/>
          <w:bCs/>
          <w:iCs/>
          <w:color w:val="1D2228"/>
        </w:rPr>
        <w:t xml:space="preserve"> Sufinanciranje pr</w:t>
      </w:r>
      <w:r w:rsidRPr="00FB130D">
        <w:rPr>
          <w:rFonts w:ascii="Arial" w:hAnsi="Arial" w:cs="Arial"/>
          <w:b/>
        </w:rPr>
        <w:t>ovedb</w:t>
      </w:r>
      <w:r>
        <w:rPr>
          <w:rFonts w:ascii="Arial" w:hAnsi="Arial" w:cs="Arial"/>
          <w:b/>
        </w:rPr>
        <w:t>e aktivnosti održavanja</w:t>
      </w:r>
      <w:r w:rsidRPr="00FB130D">
        <w:rPr>
          <w:rFonts w:ascii="Arial" w:hAnsi="Arial" w:cs="Arial"/>
          <w:b/>
        </w:rPr>
        <w:t xml:space="preserve"> mentorskih programa i savjetovanja korisnika uključujući i podršku strateškim investicijama, transferu tehnologije i internacionalizaciji poslovanja</w:t>
      </w:r>
    </w:p>
    <w:p w:rsidR="00F60582" w:rsidRPr="000E0A0A" w:rsidRDefault="00F60582" w:rsidP="00F60582">
      <w:pPr>
        <w:spacing w:before="240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b/>
          <w:lang w:eastAsia="hr-HR"/>
        </w:rPr>
        <w:t xml:space="preserve">          </w:t>
      </w:r>
      <w:r w:rsidRPr="000E0A0A">
        <w:rPr>
          <w:rFonts w:ascii="Arial" w:hAnsi="Arial" w:cs="Arial"/>
          <w:color w:val="000000"/>
          <w:lang w:eastAsia="hr-HR"/>
        </w:rPr>
        <w:t>Aktivnosti će se provoditi na području Županije, besplatno za minimalno 8 krajnjih korisnika s cijelog područja Županije, a pokrivat će neka od sljedećih ili sličnih područja: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u w:val="single"/>
          <w:lang w:eastAsia="hr-HR"/>
        </w:rPr>
        <w:t>Grupa I - Savjeti za pokretanje i vođenje poslovanja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Upoznavanje poduzetničke okoline - Osnove poduzetničkih znanja i vještina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Specifična znanja i vještine u poduzetništvu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Poslovanje kroz obrt ili trgovačko društvo - poduzetnička dilema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Postupak osnivanja poduzeća/obrta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Obveze poduzeća i obrta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Financijsko ekonomsko poslovanje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Specifičnosti vođenja poslovnih knjiga u obrtu, upravljanje troškovima i optimizacija cijena, platni promet i osiguranje naplate, aktualne odrednice poreznog sustava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Postupak i aktivnosti kod zapošljavanja i obveze po zapošljavanju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Organizacija poduzeća i nagrađivanje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Poslovno planiranje i poslovni plan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Definiranje pravca razvoja poduzetnika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Poslovna psihologija i psihologija komunikacije u poduzetništvu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Upravljanje konfliktima u poduzetništvu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Prodaja i razvoj prodajnih procesa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Marketing, komunikacije, oglašavanje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Društvene mreže kao marketinški i konkurentski potencijal</w:t>
      </w:r>
    </w:p>
    <w:p w:rsidR="00F60582" w:rsidRDefault="00F60582" w:rsidP="00F60582">
      <w:pPr>
        <w:jc w:val="both"/>
        <w:rPr>
          <w:rFonts w:ascii="Arial" w:hAnsi="Arial" w:cs="Arial"/>
          <w:bCs/>
          <w:color w:val="000000"/>
          <w:lang w:eastAsia="hr-HR"/>
        </w:rPr>
      </w:pPr>
      <w:r w:rsidRPr="000E0A0A">
        <w:rPr>
          <w:rFonts w:ascii="Arial" w:hAnsi="Arial" w:cs="Arial"/>
          <w:bCs/>
          <w:color w:val="000000"/>
          <w:lang w:eastAsia="hr-HR"/>
        </w:rPr>
        <w:t>• Digitalni marketing i online poslovanje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u w:val="single"/>
          <w:lang w:eastAsia="hr-HR"/>
        </w:rPr>
        <w:t>Grupa II - Savjeti za provedbu aktivnosti razvoja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Komercijalni ugovori (zastupanja, distribucije…)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Povezivanje s dobavljačima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Internacionalizacija i širenje tržišta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Istraživanje i razvoj novih proizvoda/usluga/procesa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Unapređivanje postojećih proizvoda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Dizajn i </w:t>
      </w:r>
      <w:proofErr w:type="spellStart"/>
      <w:r w:rsidRPr="000E0A0A">
        <w:rPr>
          <w:rFonts w:ascii="Arial" w:hAnsi="Arial" w:cs="Arial"/>
          <w:color w:val="000000"/>
          <w:lang w:eastAsia="hr-HR"/>
        </w:rPr>
        <w:t>branding</w:t>
      </w:r>
      <w:proofErr w:type="spellEnd"/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Digitalizacija poslovanja - korištenje digitalnih tehnologija i primjena novih poslovnih modela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Inovacija poslovnih modela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Umjetna inteligencija i generativna umjetna inteligencija za poslovne svrhe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Izrada strategija komercijalizacije inovacija, podrška kod provedbe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Strateško planiranje poslovanja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Zaštita intelektualnog vlasništva (patenti, žigovi, industrijski dizajn i dr.)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lang w:eastAsia="hr-HR"/>
        </w:rPr>
        <w:lastRenderedPageBreak/>
        <w:t xml:space="preserve">• </w:t>
      </w:r>
      <w:r w:rsidRPr="00E545A6">
        <w:rPr>
          <w:rFonts w:ascii="Arial" w:hAnsi="Arial" w:cs="Arial"/>
          <w:bCs/>
          <w:lang w:eastAsia="hr-HR"/>
        </w:rPr>
        <w:t>Transfer tehnologije i primjena novih tehnologija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Novi poduzetnički poduhvat - </w:t>
      </w:r>
      <w:r w:rsidRPr="000E0A0A">
        <w:rPr>
          <w:rFonts w:ascii="Arial" w:hAnsi="Arial" w:cs="Arial"/>
          <w:bCs/>
          <w:color w:val="000000"/>
          <w:lang w:eastAsia="hr-HR"/>
        </w:rPr>
        <w:t>priprema i planiranje investicijskih ulaganja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Projektni menadžment i upravljanje projektima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Investicijski elaborat kao razvojni poduzetnički alat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Transfer tehnologije i uvođenje novih tehnologija u poslovanje</w:t>
      </w:r>
    </w:p>
    <w:p w:rsidR="00F60582" w:rsidRDefault="00F60582" w:rsidP="00F60582">
      <w:pPr>
        <w:jc w:val="both"/>
        <w:rPr>
          <w:rFonts w:ascii="Arial" w:hAnsi="Arial" w:cs="Arial"/>
          <w:bCs/>
          <w:lang w:eastAsia="hr-HR"/>
        </w:rPr>
      </w:pPr>
      <w:r w:rsidRPr="000E0A0A">
        <w:rPr>
          <w:rFonts w:ascii="Arial" w:hAnsi="Arial" w:cs="Arial"/>
          <w:lang w:eastAsia="hr-HR"/>
        </w:rPr>
        <w:t xml:space="preserve">• </w:t>
      </w:r>
      <w:r w:rsidRPr="00E545A6">
        <w:rPr>
          <w:rFonts w:ascii="Arial" w:hAnsi="Arial" w:cs="Arial"/>
          <w:bCs/>
          <w:lang w:eastAsia="hr-HR"/>
        </w:rPr>
        <w:t>Energetska i resursna učinkovitost, kružno gospodarstvo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u w:val="single"/>
          <w:lang w:eastAsia="hr-HR"/>
        </w:rPr>
        <w:t>Grupa III – Savjeti za pristup izvorima financiranja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Komercijalni izvori financiranja i što treba imati pripremljeno (banke, poslovni anđeli, zajednička ulaganja- „</w:t>
      </w:r>
      <w:proofErr w:type="spellStart"/>
      <w:r w:rsidRPr="000E0A0A">
        <w:rPr>
          <w:rFonts w:ascii="Arial" w:hAnsi="Arial" w:cs="Arial"/>
          <w:color w:val="000000"/>
          <w:lang w:eastAsia="hr-HR"/>
        </w:rPr>
        <w:t>joint</w:t>
      </w:r>
      <w:proofErr w:type="spellEnd"/>
      <w:r w:rsidRPr="000E0A0A">
        <w:rPr>
          <w:rFonts w:ascii="Arial" w:hAnsi="Arial" w:cs="Arial"/>
          <w:color w:val="000000"/>
          <w:lang w:eastAsia="hr-HR"/>
        </w:rPr>
        <w:t xml:space="preserve"> </w:t>
      </w:r>
      <w:proofErr w:type="spellStart"/>
      <w:r w:rsidRPr="000E0A0A">
        <w:rPr>
          <w:rFonts w:ascii="Arial" w:hAnsi="Arial" w:cs="Arial"/>
          <w:color w:val="000000"/>
          <w:lang w:eastAsia="hr-HR"/>
        </w:rPr>
        <w:t>venture</w:t>
      </w:r>
      <w:proofErr w:type="spellEnd"/>
      <w:r w:rsidRPr="000E0A0A">
        <w:rPr>
          <w:rFonts w:ascii="Arial" w:hAnsi="Arial" w:cs="Arial"/>
          <w:color w:val="000000"/>
          <w:lang w:eastAsia="hr-HR"/>
        </w:rPr>
        <w:t>“ ulagači)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Potpore za inovacije/izvoz/razvoj (ZAKLADA FIPRO, EEN, HAMAG-BICRO, MINGO i dr.)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</w:t>
      </w:r>
      <w:r w:rsidRPr="000E0A0A">
        <w:rPr>
          <w:rFonts w:ascii="Arial" w:hAnsi="Arial" w:cs="Arial"/>
          <w:bCs/>
          <w:color w:val="000000"/>
          <w:lang w:eastAsia="hr-HR"/>
        </w:rPr>
        <w:t>EU fondovi i drugi izvori javnog financiranja kao razvojne mogućnosti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EU fondovi i potpore - savjetovanje za pisanje i pripremu EU projekata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Nacionalne potpore - savjetovanje za pisanje i pripremu projekata za ostvarivanje bespovratnih sredstava iz </w:t>
      </w:r>
      <w:r w:rsidRPr="000E0A0A">
        <w:rPr>
          <w:rFonts w:ascii="Arial" w:hAnsi="Arial" w:cs="Arial"/>
          <w:bCs/>
          <w:color w:val="000000"/>
          <w:lang w:eastAsia="hr-HR"/>
        </w:rPr>
        <w:t>nacionalnih</w:t>
      </w:r>
      <w:r w:rsidRPr="000E0A0A">
        <w:rPr>
          <w:rFonts w:ascii="Arial" w:hAnsi="Arial" w:cs="Arial"/>
          <w:color w:val="000000"/>
          <w:lang w:eastAsia="hr-HR"/>
        </w:rPr>
        <w:t xml:space="preserve"> izvora (PGŽ, MINGO, MINT i dr.)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>• Provedba EU projekata</w:t>
      </w:r>
    </w:p>
    <w:p w:rsidR="00F60582" w:rsidRPr="000E0A0A" w:rsidRDefault="00F60582" w:rsidP="00F60582">
      <w:pPr>
        <w:jc w:val="both"/>
        <w:rPr>
          <w:rFonts w:ascii="Arial" w:hAnsi="Arial" w:cs="Arial"/>
          <w:lang w:eastAsia="hr-HR"/>
        </w:rPr>
      </w:pPr>
      <w:r w:rsidRPr="000E0A0A">
        <w:rPr>
          <w:rFonts w:ascii="Arial" w:hAnsi="Arial" w:cs="Arial"/>
          <w:color w:val="000000"/>
          <w:lang w:eastAsia="hr-HR"/>
        </w:rPr>
        <w:t xml:space="preserve">• Poduzetničko umrežavanje, </w:t>
      </w:r>
      <w:proofErr w:type="spellStart"/>
      <w:r w:rsidRPr="000E0A0A">
        <w:rPr>
          <w:rFonts w:ascii="Arial" w:hAnsi="Arial" w:cs="Arial"/>
          <w:color w:val="000000"/>
          <w:lang w:eastAsia="hr-HR"/>
        </w:rPr>
        <w:t>klasterizacija</w:t>
      </w:r>
      <w:proofErr w:type="spellEnd"/>
      <w:r w:rsidRPr="000E0A0A">
        <w:rPr>
          <w:rFonts w:ascii="Arial" w:hAnsi="Arial" w:cs="Arial"/>
          <w:color w:val="000000"/>
          <w:lang w:eastAsia="hr-HR"/>
        </w:rPr>
        <w:t xml:space="preserve"> i okrupnjavanje</w:t>
      </w:r>
    </w:p>
    <w:p w:rsidR="00F60582" w:rsidRDefault="00F60582" w:rsidP="00F60582">
      <w:pPr>
        <w:rPr>
          <w:rFonts w:ascii="Arial" w:hAnsi="Arial" w:cs="Arial"/>
          <w:bCs/>
          <w:lang w:eastAsia="hr-HR"/>
        </w:rPr>
      </w:pPr>
    </w:p>
    <w:p w:rsidR="00F60582" w:rsidRPr="000E0A0A" w:rsidRDefault="00F60582" w:rsidP="00F60582">
      <w:pPr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Prihvatljivi troškovi za sufinanciranje su troškovi:</w:t>
      </w:r>
    </w:p>
    <w:p w:rsidR="00F60582" w:rsidRPr="000E0A0A" w:rsidRDefault="00F60582" w:rsidP="00F60582">
      <w:pPr>
        <w:numPr>
          <w:ilvl w:val="0"/>
          <w:numId w:val="3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najma opreme</w:t>
      </w:r>
    </w:p>
    <w:p w:rsidR="00F60582" w:rsidRPr="000E0A0A" w:rsidRDefault="00F60582" w:rsidP="00F60582">
      <w:pPr>
        <w:numPr>
          <w:ilvl w:val="0"/>
          <w:numId w:val="3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savjetnika i mentora</w:t>
      </w:r>
    </w:p>
    <w:p w:rsidR="00F60582" w:rsidRPr="000E0A0A" w:rsidRDefault="00F60582" w:rsidP="00F60582">
      <w:pPr>
        <w:numPr>
          <w:ilvl w:val="0"/>
          <w:numId w:val="3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materijala</w:t>
      </w:r>
    </w:p>
    <w:p w:rsidR="00F60582" w:rsidRPr="000E0A0A" w:rsidRDefault="00F60582" w:rsidP="00F60582">
      <w:pPr>
        <w:numPr>
          <w:ilvl w:val="0"/>
          <w:numId w:val="3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marketinških aktivnosti i promocije</w:t>
      </w:r>
    </w:p>
    <w:p w:rsidR="00F60582" w:rsidRPr="000E0A0A" w:rsidRDefault="00F60582" w:rsidP="00F60582">
      <w:pPr>
        <w:numPr>
          <w:ilvl w:val="0"/>
          <w:numId w:val="3"/>
        </w:numPr>
        <w:ind w:left="945"/>
        <w:rPr>
          <w:rFonts w:ascii="Arial" w:hAnsi="Arial" w:cs="Arial"/>
          <w:lang w:eastAsia="hr-HR"/>
        </w:rPr>
      </w:pPr>
      <w:r w:rsidRPr="00E545A6">
        <w:rPr>
          <w:rFonts w:ascii="Arial" w:hAnsi="Arial" w:cs="Arial"/>
          <w:bCs/>
          <w:lang w:eastAsia="hr-HR"/>
        </w:rPr>
        <w:t>nabave sredstava/materijala za sudionike u svrhu održavanja programa</w:t>
      </w:r>
    </w:p>
    <w:p w:rsidR="00F60582" w:rsidRPr="00E545A6" w:rsidRDefault="00F60582" w:rsidP="00F60582">
      <w:pPr>
        <w:rPr>
          <w:rFonts w:ascii="Arial" w:hAnsi="Arial" w:cs="Arial"/>
        </w:rPr>
      </w:pPr>
    </w:p>
    <w:p w:rsidR="00F60582" w:rsidRDefault="00F60582" w:rsidP="00F60582">
      <w:pPr>
        <w:jc w:val="both"/>
        <w:rPr>
          <w:rFonts w:ascii="Arial" w:hAnsi="Arial" w:cs="Arial"/>
        </w:rPr>
      </w:pPr>
    </w:p>
    <w:p w:rsidR="00F60582" w:rsidRPr="00036E24" w:rsidRDefault="00F60582" w:rsidP="00F60582">
      <w:pPr>
        <w:jc w:val="both"/>
        <w:rPr>
          <w:rFonts w:ascii="Arial" w:hAnsi="Arial" w:cs="Arial"/>
          <w:lang w:bidi="en-US"/>
        </w:rPr>
      </w:pPr>
      <w:r w:rsidRPr="007C7B9F">
        <w:rPr>
          <w:rFonts w:ascii="Arial" w:hAnsi="Arial" w:cs="Arial"/>
          <w:bCs/>
        </w:rPr>
        <w:t xml:space="preserve">          </w:t>
      </w:r>
      <w:r w:rsidRPr="005B1A27">
        <w:rPr>
          <w:rFonts w:ascii="Arial" w:hAnsi="Arial" w:cs="Arial"/>
          <w:u w:val="single"/>
          <w:lang w:bidi="en-US"/>
        </w:rPr>
        <w:t xml:space="preserve">Iznos i </w:t>
      </w:r>
      <w:r w:rsidRPr="00036E24">
        <w:rPr>
          <w:rFonts w:ascii="Arial" w:hAnsi="Arial" w:cs="Arial"/>
          <w:u w:val="single"/>
          <w:lang w:bidi="en-US"/>
        </w:rPr>
        <w:t>intenzitet potpore</w:t>
      </w:r>
      <w:r w:rsidRPr="00036E24">
        <w:rPr>
          <w:rFonts w:ascii="Arial" w:hAnsi="Arial" w:cs="Arial"/>
          <w:lang w:bidi="en-US"/>
        </w:rPr>
        <w:t>:</w:t>
      </w:r>
      <w:r w:rsidRPr="00036E24">
        <w:rPr>
          <w:rFonts w:ascii="Arial" w:hAnsi="Arial" w:cs="Arial"/>
          <w:b/>
          <w:lang w:bidi="en-US"/>
        </w:rPr>
        <w:t xml:space="preserve"> </w:t>
      </w:r>
      <w:r w:rsidRPr="00036E24">
        <w:rPr>
          <w:rFonts w:ascii="Arial" w:hAnsi="Arial" w:cs="Arial"/>
          <w:lang w:bidi="en-US"/>
        </w:rPr>
        <w:t>Korisnik potpore</w:t>
      </w:r>
      <w:r w:rsidRPr="00036E24">
        <w:rPr>
          <w:rFonts w:ascii="Arial" w:hAnsi="Arial" w:cs="Arial"/>
          <w:b/>
          <w:lang w:bidi="en-US"/>
        </w:rPr>
        <w:t xml:space="preserve"> </w:t>
      </w:r>
      <w:r w:rsidRPr="00036E24">
        <w:rPr>
          <w:rFonts w:ascii="Arial" w:hAnsi="Arial" w:cs="Arial"/>
          <w:lang w:bidi="en-US"/>
        </w:rPr>
        <w:t>može u okviru jedne prijave  ostvariti:</w:t>
      </w:r>
    </w:p>
    <w:p w:rsidR="00F60582" w:rsidRPr="00036E24" w:rsidRDefault="00F60582" w:rsidP="00F60582">
      <w:pPr>
        <w:jc w:val="both"/>
        <w:rPr>
          <w:rFonts w:ascii="Arial" w:hAnsi="Arial" w:cs="Arial"/>
        </w:rPr>
      </w:pPr>
      <w:r w:rsidRPr="00036E24">
        <w:rPr>
          <w:rFonts w:ascii="Arial" w:hAnsi="Arial" w:cs="Arial"/>
          <w:bCs/>
        </w:rPr>
        <w:t xml:space="preserve">          -  od 3.000,00 do 10.000,00 eura za prihvatljive troškove nastale provedbom Aktivnosti 1 - za  provedbu </w:t>
      </w:r>
      <w:r w:rsidRPr="00036E24">
        <w:rPr>
          <w:rFonts w:ascii="Arial" w:hAnsi="Arial" w:cs="Arial"/>
        </w:rPr>
        <w:t>edukativnih radionica/programa od strane</w:t>
      </w:r>
      <w:r>
        <w:rPr>
          <w:rFonts w:ascii="Arial" w:hAnsi="Arial" w:cs="Arial"/>
        </w:rPr>
        <w:t xml:space="preserve"> poduzetničkih </w:t>
      </w:r>
      <w:r w:rsidRPr="00036E24">
        <w:rPr>
          <w:rFonts w:ascii="Arial" w:hAnsi="Arial" w:cs="Arial"/>
        </w:rPr>
        <w:t>potpornih institucija na području Županije</w:t>
      </w:r>
    </w:p>
    <w:p w:rsidR="00F60582" w:rsidRPr="00036E24" w:rsidRDefault="00F60582" w:rsidP="00F60582">
      <w:pPr>
        <w:jc w:val="both"/>
        <w:rPr>
          <w:rFonts w:ascii="Arial" w:hAnsi="Arial" w:cs="Arial"/>
          <w:lang w:bidi="en-US"/>
        </w:rPr>
      </w:pPr>
      <w:r w:rsidRPr="00036E24">
        <w:rPr>
          <w:rFonts w:ascii="Arial" w:hAnsi="Arial" w:cs="Arial"/>
          <w:lang w:bidi="en-US"/>
        </w:rPr>
        <w:t xml:space="preserve">          </w:t>
      </w:r>
      <w:r w:rsidRPr="00036E24">
        <w:rPr>
          <w:rFonts w:ascii="Arial" w:hAnsi="Arial" w:cs="Arial"/>
          <w:bCs/>
        </w:rPr>
        <w:t xml:space="preserve">- od 1.000,00 do 5.000,00 eura  za prihvatljive  troškove nastale provedbom Aktivnosti 2 - </w:t>
      </w:r>
      <w:r w:rsidRPr="00036E24">
        <w:rPr>
          <w:rFonts w:ascii="Arial" w:hAnsi="Arial" w:cs="Arial"/>
        </w:rPr>
        <w:t xml:space="preserve">za savjetovanje krajnjih korisnika od strane </w:t>
      </w:r>
      <w:r>
        <w:rPr>
          <w:rFonts w:ascii="Arial" w:hAnsi="Arial" w:cs="Arial"/>
        </w:rPr>
        <w:t>poduzetničkih</w:t>
      </w:r>
      <w:r w:rsidRPr="00036E24">
        <w:rPr>
          <w:rFonts w:ascii="Arial" w:hAnsi="Arial" w:cs="Arial"/>
        </w:rPr>
        <w:t xml:space="preserve"> potpornih institucija </w:t>
      </w:r>
    </w:p>
    <w:p w:rsidR="00F60582" w:rsidRPr="007C7B9F" w:rsidRDefault="00F60582" w:rsidP="00F60582">
      <w:pPr>
        <w:ind w:firstLine="567"/>
        <w:jc w:val="both"/>
        <w:rPr>
          <w:rFonts w:ascii="Arial" w:hAnsi="Arial" w:cs="Arial"/>
          <w:bCs/>
        </w:rPr>
      </w:pPr>
    </w:p>
    <w:p w:rsidR="00F60582" w:rsidRPr="007C7B9F" w:rsidRDefault="00F60582" w:rsidP="00F60582">
      <w:pPr>
        <w:ind w:firstLine="567"/>
        <w:contextualSpacing/>
        <w:jc w:val="both"/>
        <w:rPr>
          <w:rFonts w:ascii="Arial" w:hAnsi="Arial" w:cs="Arial"/>
          <w:lang w:bidi="en-US"/>
        </w:rPr>
      </w:pPr>
      <w:r w:rsidRPr="007C7B9F">
        <w:rPr>
          <w:rFonts w:ascii="Arial" w:hAnsi="Arial" w:cs="Arial"/>
          <w:lang w:bidi="en-US"/>
        </w:rPr>
        <w:t xml:space="preserve">Maksimalan i ukupan iznos potpore (bespovratnih sredstava) koji pojedini korisnik potpore može dobiti po Mjeri </w:t>
      </w:r>
      <w:r>
        <w:rPr>
          <w:rFonts w:ascii="Arial" w:hAnsi="Arial" w:cs="Arial"/>
          <w:lang w:bidi="en-US"/>
        </w:rPr>
        <w:t>2.14</w:t>
      </w:r>
      <w:r w:rsidRPr="007C7B9F">
        <w:rPr>
          <w:rFonts w:ascii="Arial" w:hAnsi="Arial" w:cs="Arial"/>
          <w:lang w:bidi="en-US"/>
        </w:rPr>
        <w:t xml:space="preserve">. iznosi </w:t>
      </w:r>
      <w:r w:rsidRPr="00036E24">
        <w:rPr>
          <w:rFonts w:ascii="Arial" w:hAnsi="Arial" w:cs="Arial"/>
          <w:lang w:bidi="en-US"/>
        </w:rPr>
        <w:t>10.000,00 eura.</w:t>
      </w:r>
      <w:r w:rsidRPr="007C7B9F">
        <w:rPr>
          <w:rFonts w:ascii="Arial" w:hAnsi="Arial" w:cs="Arial"/>
          <w:lang w:bidi="en-US"/>
        </w:rPr>
        <w:t xml:space="preserve">         </w:t>
      </w:r>
    </w:p>
    <w:p w:rsidR="00F60582" w:rsidRPr="007C7B9F" w:rsidRDefault="00F60582" w:rsidP="00F60582">
      <w:pPr>
        <w:ind w:firstLine="567"/>
        <w:contextualSpacing/>
        <w:jc w:val="both"/>
        <w:rPr>
          <w:rFonts w:ascii="Arial" w:hAnsi="Arial" w:cs="Arial"/>
          <w:b/>
          <w:lang w:bidi="en-US"/>
        </w:rPr>
      </w:pPr>
      <w:r w:rsidRPr="007C7B9F">
        <w:rPr>
          <w:rFonts w:ascii="Arial" w:hAnsi="Arial" w:cs="Arial"/>
          <w:lang w:bidi="en-US"/>
        </w:rPr>
        <w:t>Korisnik može podnijeti samo jednu prijavu za sufinanciranje po ovom Programu.</w:t>
      </w:r>
      <w:r w:rsidRPr="007C7B9F">
        <w:rPr>
          <w:rFonts w:ascii="Arial" w:hAnsi="Arial" w:cs="Arial"/>
          <w:b/>
          <w:lang w:bidi="en-US"/>
        </w:rPr>
        <w:t xml:space="preserve">    </w:t>
      </w:r>
    </w:p>
    <w:p w:rsidR="00F60582" w:rsidRDefault="00F60582" w:rsidP="00F60582">
      <w:pPr>
        <w:ind w:firstLine="567"/>
        <w:contextualSpacing/>
        <w:jc w:val="both"/>
        <w:rPr>
          <w:rFonts w:ascii="Arial" w:hAnsi="Arial" w:cs="Arial"/>
          <w:b/>
          <w:lang w:bidi="en-US"/>
        </w:rPr>
      </w:pPr>
      <w:r w:rsidRPr="00835C59">
        <w:rPr>
          <w:rFonts w:ascii="Arial" w:hAnsi="Arial" w:cs="Arial"/>
          <w:lang w:bidi="en-US"/>
        </w:rPr>
        <w:t xml:space="preserve"> Intenzitet</w:t>
      </w:r>
      <w:r w:rsidRPr="007C7B9F">
        <w:rPr>
          <w:rFonts w:ascii="Arial" w:hAnsi="Arial" w:cs="Arial"/>
          <w:lang w:bidi="en-US"/>
        </w:rPr>
        <w:t xml:space="preserve"> bespovratnih sredstava u ukupnim prihvatljivim troškovima projekta iznosi do 100%.</w:t>
      </w:r>
    </w:p>
    <w:p w:rsidR="00F60582" w:rsidRPr="00FF3B15" w:rsidRDefault="00F60582" w:rsidP="00F60582">
      <w:pPr>
        <w:ind w:firstLine="567"/>
        <w:contextualSpacing/>
        <w:jc w:val="both"/>
        <w:rPr>
          <w:rFonts w:ascii="Arial" w:hAnsi="Arial" w:cs="Arial"/>
          <w:b/>
          <w:lang w:bidi="en-US"/>
        </w:rPr>
      </w:pPr>
    </w:p>
    <w:p w:rsidR="00F60582" w:rsidRPr="0090325A" w:rsidRDefault="00F60582" w:rsidP="00F60582">
      <w:pPr>
        <w:numPr>
          <w:ilvl w:val="0"/>
          <w:numId w:val="1"/>
        </w:numPr>
        <w:tabs>
          <w:tab w:val="left" w:pos="426"/>
          <w:tab w:val="left" w:pos="709"/>
        </w:tabs>
        <w:suppressAutoHyphens/>
        <w:ind w:left="0" w:firstLine="0"/>
        <w:contextualSpacing/>
        <w:jc w:val="both"/>
        <w:rPr>
          <w:rFonts w:ascii="Arial" w:hAnsi="Arial" w:cs="Arial"/>
          <w:b/>
          <w:lang w:eastAsia="hr-HR"/>
        </w:rPr>
      </w:pPr>
      <w:r>
        <w:rPr>
          <w:rFonts w:ascii="Arial" w:hAnsi="Arial" w:cs="Arial"/>
          <w:b/>
          <w:lang w:eastAsia="hr-HR"/>
        </w:rPr>
        <w:t xml:space="preserve">      </w:t>
      </w:r>
      <w:r w:rsidRPr="0090325A">
        <w:rPr>
          <w:rFonts w:ascii="Arial" w:hAnsi="Arial" w:cs="Arial"/>
          <w:b/>
          <w:lang w:eastAsia="hr-HR"/>
        </w:rPr>
        <w:t>KRITERIJI ZA ODABIR PRIJAVA</w:t>
      </w:r>
    </w:p>
    <w:p w:rsidR="00F60582" w:rsidRPr="0090325A" w:rsidRDefault="00F60582" w:rsidP="00F60582">
      <w:pPr>
        <w:contextualSpacing/>
        <w:jc w:val="both"/>
        <w:rPr>
          <w:rFonts w:ascii="Arial" w:hAnsi="Arial" w:cs="Arial"/>
        </w:rPr>
      </w:pPr>
    </w:p>
    <w:p w:rsidR="00F60582" w:rsidRPr="0090325A" w:rsidRDefault="00F60582" w:rsidP="00F60582">
      <w:pPr>
        <w:contextualSpacing/>
        <w:jc w:val="both"/>
        <w:rPr>
          <w:rFonts w:ascii="Arial" w:hAnsi="Arial" w:cs="Arial"/>
        </w:rPr>
      </w:pPr>
      <w:r w:rsidRPr="0090325A">
        <w:rPr>
          <w:rFonts w:ascii="Arial" w:hAnsi="Arial" w:cs="Arial"/>
        </w:rPr>
        <w:t xml:space="preserve">Temeljem zaprimljenih prihvatljivih prijava, a ovisno o raspoloživim proračunskim sredstvima za tekuću godinu za provedbu Mjera, utvrdit će se rang-lista prijava sukladno kriterijima za </w:t>
      </w:r>
      <w:r>
        <w:rPr>
          <w:rFonts w:ascii="Arial" w:hAnsi="Arial" w:cs="Arial"/>
        </w:rPr>
        <w:t>odabir prijava</w:t>
      </w:r>
      <w:r w:rsidRPr="0090325A">
        <w:rPr>
          <w:rFonts w:ascii="Arial" w:hAnsi="Arial" w:cs="Arial"/>
        </w:rPr>
        <w:t xml:space="preserve">. </w:t>
      </w:r>
    </w:p>
    <w:p w:rsidR="00F60582" w:rsidRPr="0090325A" w:rsidRDefault="00F60582" w:rsidP="00F60582">
      <w:pPr>
        <w:contextualSpacing/>
        <w:jc w:val="both"/>
        <w:rPr>
          <w:rFonts w:ascii="Arial" w:hAnsi="Arial" w:cs="Arial"/>
        </w:rPr>
      </w:pPr>
    </w:p>
    <w:p w:rsidR="00F60582" w:rsidRPr="00B569CC" w:rsidRDefault="00F60582" w:rsidP="00F60582">
      <w:pPr>
        <w:contextualSpacing/>
        <w:jc w:val="both"/>
        <w:rPr>
          <w:rFonts w:ascii="Arial" w:hAnsi="Arial" w:cs="Arial"/>
        </w:rPr>
      </w:pPr>
      <w:r w:rsidRPr="0090325A">
        <w:rPr>
          <w:rFonts w:ascii="Arial" w:hAnsi="Arial" w:cs="Arial"/>
        </w:rPr>
        <w:t>Kriteriji za odabir prijava i njihovo vrednovanje definirani</w:t>
      </w:r>
      <w:r>
        <w:rPr>
          <w:rFonts w:ascii="Arial" w:hAnsi="Arial" w:cs="Arial"/>
        </w:rPr>
        <w:t xml:space="preserve"> su</w:t>
      </w:r>
      <w:r w:rsidRPr="0090325A">
        <w:rPr>
          <w:rFonts w:ascii="Arial" w:hAnsi="Arial" w:cs="Arial"/>
        </w:rPr>
        <w:t xml:space="preserve"> u Uputi za prijavitelje na Javni poziv koja se nalazi kao dio dokumentacije koja se objavljuje na</w:t>
      </w:r>
      <w:r>
        <w:rPr>
          <w:rFonts w:ascii="Arial" w:hAnsi="Arial" w:cs="Arial"/>
        </w:rPr>
        <w:t xml:space="preserve"> </w:t>
      </w:r>
      <w:r w:rsidRPr="00D20A2D">
        <w:rPr>
          <w:rFonts w:ascii="Arial" w:hAnsi="Arial" w:cs="Arial"/>
          <w:bCs/>
          <w:lang w:eastAsia="hr-HR"/>
        </w:rPr>
        <w:t xml:space="preserve">službenoj mrežnoj </w:t>
      </w:r>
      <w:r w:rsidRPr="00B569CC">
        <w:rPr>
          <w:rFonts w:ascii="Arial" w:hAnsi="Arial" w:cs="Arial"/>
          <w:bCs/>
          <w:lang w:eastAsia="hr-HR"/>
        </w:rPr>
        <w:t>stranici</w:t>
      </w:r>
      <w:r w:rsidRPr="00B569CC">
        <w:rPr>
          <w:rFonts w:ascii="Arial" w:hAnsi="Arial" w:cs="Arial"/>
        </w:rPr>
        <w:t xml:space="preserve"> Primorsko-goranske županije uz Javni poziv.</w:t>
      </w:r>
    </w:p>
    <w:p w:rsidR="00F60582" w:rsidRPr="00B569CC" w:rsidRDefault="00F60582" w:rsidP="00F60582">
      <w:pPr>
        <w:contextualSpacing/>
        <w:jc w:val="both"/>
        <w:rPr>
          <w:rFonts w:ascii="Arial" w:hAnsi="Arial" w:cs="Arial"/>
        </w:rPr>
      </w:pPr>
    </w:p>
    <w:p w:rsidR="00F60582" w:rsidRPr="00B569CC" w:rsidRDefault="00F60582" w:rsidP="00F60582">
      <w:pPr>
        <w:numPr>
          <w:ilvl w:val="0"/>
          <w:numId w:val="1"/>
        </w:numPr>
        <w:tabs>
          <w:tab w:val="left" w:pos="426"/>
        </w:tabs>
        <w:suppressAutoHyphens/>
        <w:ind w:left="0" w:firstLine="0"/>
        <w:contextualSpacing/>
        <w:rPr>
          <w:rFonts w:ascii="Arial" w:hAnsi="Arial" w:cs="Arial"/>
          <w:b/>
          <w:lang w:eastAsia="hr-HR"/>
        </w:rPr>
      </w:pPr>
      <w:r w:rsidRPr="00B569CC">
        <w:rPr>
          <w:rFonts w:ascii="Arial" w:hAnsi="Arial" w:cs="Arial"/>
          <w:b/>
          <w:lang w:eastAsia="hr-HR"/>
        </w:rPr>
        <w:t xml:space="preserve">     ROK ZA PODNOŠENJE PRIJAVA </w:t>
      </w:r>
    </w:p>
    <w:p w:rsidR="00F60582" w:rsidRPr="00B569CC" w:rsidRDefault="00F60582" w:rsidP="00F60582">
      <w:pPr>
        <w:tabs>
          <w:tab w:val="left" w:pos="426"/>
          <w:tab w:val="left" w:pos="993"/>
        </w:tabs>
        <w:ind w:left="142"/>
        <w:contextualSpacing/>
        <w:jc w:val="both"/>
        <w:rPr>
          <w:rFonts w:ascii="Arial" w:hAnsi="Arial" w:cs="Arial"/>
        </w:rPr>
      </w:pPr>
    </w:p>
    <w:p w:rsidR="00F60582" w:rsidRPr="00B569CC" w:rsidRDefault="00F60582" w:rsidP="00F60582">
      <w:pPr>
        <w:tabs>
          <w:tab w:val="left" w:pos="426"/>
          <w:tab w:val="left" w:pos="993"/>
        </w:tabs>
        <w:ind w:left="142"/>
        <w:contextualSpacing/>
        <w:jc w:val="both"/>
        <w:rPr>
          <w:rFonts w:ascii="Arial" w:hAnsi="Arial" w:cs="Arial"/>
        </w:rPr>
      </w:pPr>
      <w:r w:rsidRPr="00B569CC">
        <w:rPr>
          <w:rFonts w:ascii="Arial" w:hAnsi="Arial" w:cs="Arial"/>
        </w:rPr>
        <w:t xml:space="preserve">Prijave se zaprimaju </w:t>
      </w:r>
      <w:r>
        <w:rPr>
          <w:rFonts w:ascii="Arial" w:hAnsi="Arial" w:cs="Arial"/>
        </w:rPr>
        <w:t>10 (</w:t>
      </w:r>
      <w:r w:rsidRPr="00B569CC">
        <w:rPr>
          <w:rFonts w:ascii="Arial" w:hAnsi="Arial" w:cs="Arial"/>
        </w:rPr>
        <w:t>deset) dana od dana objave Javnog poziva na</w:t>
      </w:r>
      <w:r w:rsidRPr="00B569CC">
        <w:t xml:space="preserve"> </w:t>
      </w:r>
      <w:r w:rsidRPr="00B569CC">
        <w:rPr>
          <w:rFonts w:ascii="Arial" w:hAnsi="Arial" w:cs="Arial"/>
          <w:bCs/>
          <w:lang w:eastAsia="hr-HR"/>
        </w:rPr>
        <w:t xml:space="preserve">službenoj mrežnoj stranici </w:t>
      </w:r>
      <w:r w:rsidRPr="00B569CC">
        <w:rPr>
          <w:rFonts w:ascii="Arial" w:hAnsi="Arial" w:cs="Arial"/>
        </w:rPr>
        <w:t xml:space="preserve">Primorsko-goranske županije. </w:t>
      </w:r>
    </w:p>
    <w:p w:rsidR="00F60582" w:rsidRPr="00B569CC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noProof/>
          <w:lang w:eastAsia="hr-HR"/>
        </w:rPr>
      </w:pPr>
    </w:p>
    <w:p w:rsidR="00F60582" w:rsidRPr="00B569CC" w:rsidRDefault="00F60582" w:rsidP="00F60582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B569CC">
        <w:rPr>
          <w:rFonts w:ascii="Arial" w:hAnsi="Arial" w:cs="Arial"/>
          <w:b/>
          <w:lang w:eastAsia="hr-HR"/>
        </w:rPr>
        <w:t xml:space="preserve">    NAČIN I MJESTO PODNOŠENJA PRIJAVA  </w:t>
      </w:r>
    </w:p>
    <w:p w:rsidR="00F60582" w:rsidRPr="00B569CC" w:rsidRDefault="00F60582" w:rsidP="00F60582">
      <w:pPr>
        <w:tabs>
          <w:tab w:val="left" w:pos="426"/>
          <w:tab w:val="left" w:pos="993"/>
        </w:tabs>
        <w:ind w:left="142"/>
        <w:contextualSpacing/>
        <w:jc w:val="both"/>
        <w:rPr>
          <w:rFonts w:ascii="Arial" w:hAnsi="Arial" w:cs="Arial"/>
        </w:rPr>
      </w:pPr>
    </w:p>
    <w:p w:rsidR="00F60582" w:rsidRPr="00B569CC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  <w:r w:rsidRPr="00B569CC">
        <w:rPr>
          <w:rFonts w:ascii="Arial" w:hAnsi="Arial" w:cs="Arial"/>
        </w:rPr>
        <w:t>Prijave se podnose isključivo elektroničkim putem – primjenom SOM aplikacije.</w:t>
      </w:r>
    </w:p>
    <w:p w:rsidR="00F60582" w:rsidRPr="00B569CC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</w:p>
    <w:p w:rsidR="00F60582" w:rsidRPr="00410865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  <w:r w:rsidRPr="00B569CC">
        <w:rPr>
          <w:rFonts w:ascii="Arial" w:hAnsi="Arial" w:cs="Arial"/>
        </w:rPr>
        <w:t>Uz ispunjeni elektronički obrazac u aplikaciju se učitava obvezna dokumentacija, a sve u skladu s ovim Javnim pozivom, Uputama za prijavitelje na Javni poziv i Uputama za rad u aplikaciji SOM. Upute, Obrasci za prijavu i natječajna dokumentacija dostupni su na službenoj mrežnoj stranici Primorsko-goranske županije</w:t>
      </w:r>
      <w:r w:rsidRPr="00410865">
        <w:rPr>
          <w:rFonts w:ascii="Arial" w:hAnsi="Arial" w:cs="Arial"/>
        </w:rPr>
        <w:t xml:space="preserve">, </w:t>
      </w:r>
      <w:hyperlink r:id="rId7" w:history="1">
        <w:r w:rsidRPr="00410865">
          <w:rPr>
            <w:rFonts w:ascii="Arial" w:hAnsi="Arial" w:cs="Arial"/>
            <w:color w:val="0000FF"/>
            <w:kern w:val="1"/>
            <w:u w:val="single"/>
          </w:rPr>
          <w:t>www.pgz.hr</w:t>
        </w:r>
      </w:hyperlink>
    </w:p>
    <w:p w:rsidR="00F60582" w:rsidRPr="00410865" w:rsidRDefault="00F60582" w:rsidP="00F60582">
      <w:pPr>
        <w:tabs>
          <w:tab w:val="left" w:pos="426"/>
          <w:tab w:val="left" w:pos="993"/>
        </w:tabs>
        <w:ind w:left="142"/>
        <w:contextualSpacing/>
        <w:jc w:val="both"/>
        <w:rPr>
          <w:rFonts w:ascii="Arial" w:hAnsi="Arial" w:cs="Arial"/>
        </w:rPr>
      </w:pPr>
    </w:p>
    <w:p w:rsidR="00F60582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  <w:r w:rsidRPr="00F148D6">
        <w:rPr>
          <w:rFonts w:ascii="Arial" w:hAnsi="Arial" w:cs="Arial"/>
          <w:lang w:eastAsia="hr-HR"/>
        </w:rPr>
        <w:t xml:space="preserve">Postupak zaprimanja, pregleda prijava, prihvatljivi prijavitelji i aktivnosti, kriteriji odabira, uvjeti i visina financiranja, donošenje Odluke o dodjeli potpora, obvezna dokumentacija  i druga pitanja vezana uz ovaj Javni poziv detaljno su opisani u Uputama za prijavitelje </w:t>
      </w:r>
      <w:r w:rsidRPr="00142475">
        <w:rPr>
          <w:rFonts w:ascii="Arial" w:hAnsi="Arial" w:cs="Arial"/>
        </w:rPr>
        <w:t>koje će biti objavljene</w:t>
      </w:r>
      <w:r w:rsidRPr="00F148D6">
        <w:rPr>
          <w:rFonts w:ascii="Arial" w:hAnsi="Arial" w:cs="Arial"/>
          <w:lang w:eastAsia="hr-HR"/>
        </w:rPr>
        <w:t xml:space="preserve"> na </w:t>
      </w:r>
      <w:r w:rsidRPr="00142475">
        <w:rPr>
          <w:rFonts w:ascii="Arial" w:hAnsi="Arial" w:cs="Arial"/>
          <w:bCs/>
          <w:lang w:eastAsia="hr-HR"/>
        </w:rPr>
        <w:t>službenoj mrežnoj stranici Primorsko-goranske županije</w:t>
      </w:r>
      <w:r w:rsidRPr="00F148D6">
        <w:rPr>
          <w:rFonts w:ascii="Arial" w:hAnsi="Arial" w:cs="Arial"/>
          <w:lang w:eastAsia="hr-HR"/>
        </w:rPr>
        <w:t>.</w:t>
      </w:r>
    </w:p>
    <w:p w:rsidR="00F60582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FB130D" w:rsidRDefault="00F60582" w:rsidP="00F60582">
      <w:pPr>
        <w:contextualSpacing/>
        <w:rPr>
          <w:rFonts w:ascii="Arial" w:hAnsi="Arial" w:cs="Arial"/>
          <w:bCs/>
          <w:i/>
          <w:u w:val="single"/>
          <w:lang w:val="x-none"/>
        </w:rPr>
      </w:pPr>
      <w:r w:rsidRPr="00FB130D">
        <w:rPr>
          <w:rFonts w:ascii="Arial" w:hAnsi="Arial" w:cs="Arial"/>
          <w:bCs/>
          <w:i/>
          <w:u w:val="single"/>
          <w:lang w:val="x-none"/>
        </w:rPr>
        <w:t>POSEBNA NAPOMENA:</w:t>
      </w:r>
    </w:p>
    <w:p w:rsidR="00F60582" w:rsidRPr="0090325A" w:rsidRDefault="00F60582" w:rsidP="00F60582">
      <w:pPr>
        <w:contextualSpacing/>
        <w:jc w:val="both"/>
        <w:rPr>
          <w:rFonts w:ascii="Arial" w:hAnsi="Arial" w:cs="Arial"/>
          <w:lang w:val="x-none"/>
        </w:rPr>
      </w:pPr>
      <w:r w:rsidRPr="0090325A">
        <w:rPr>
          <w:rFonts w:ascii="Arial" w:hAnsi="Arial" w:cs="Arial"/>
          <w:lang w:val="x-none"/>
        </w:rPr>
        <w:t xml:space="preserve">Prijava u kojoj ne bude dostavljena sva dokumentacija </w:t>
      </w:r>
      <w:r w:rsidRPr="0090325A">
        <w:rPr>
          <w:rFonts w:ascii="Arial" w:hAnsi="Arial" w:cs="Arial"/>
        </w:rPr>
        <w:t xml:space="preserve">navedena u popisu priloga - Obvezna dokumentacija koja se treba dostaviti uz ovjeren Obrazac prijave na Javni poziv, odnosno </w:t>
      </w:r>
      <w:r w:rsidRPr="0090325A">
        <w:rPr>
          <w:rFonts w:ascii="Arial" w:hAnsi="Arial" w:cs="Arial"/>
          <w:lang w:val="x-none"/>
        </w:rPr>
        <w:t xml:space="preserve">dostavljeni dokazi ne budu u skladu s propisanim te Prijave u kojima </w:t>
      </w:r>
      <w:r w:rsidRPr="0090325A">
        <w:rPr>
          <w:rFonts w:ascii="Arial" w:hAnsi="Arial" w:cs="Arial"/>
        </w:rPr>
        <w:t xml:space="preserve">su dani neistiniti podaci ili je priložena nevjerodostojna dokumentacija </w:t>
      </w:r>
      <w:r w:rsidRPr="0090325A">
        <w:rPr>
          <w:rFonts w:ascii="Arial" w:hAnsi="Arial" w:cs="Arial"/>
          <w:lang w:val="x-none"/>
        </w:rPr>
        <w:t xml:space="preserve">smatrat će se </w:t>
      </w:r>
      <w:r w:rsidRPr="0090325A">
        <w:rPr>
          <w:rFonts w:ascii="Arial" w:hAnsi="Arial" w:cs="Arial"/>
          <w:b/>
          <w:bCs/>
          <w:lang w:val="x-none"/>
        </w:rPr>
        <w:t>formalno neispravnom i neće se dalje razmatrati</w:t>
      </w:r>
      <w:r w:rsidRPr="0090325A">
        <w:rPr>
          <w:rFonts w:ascii="Arial" w:hAnsi="Arial" w:cs="Arial"/>
          <w:lang w:val="x-none"/>
        </w:rPr>
        <w:t>.</w:t>
      </w:r>
    </w:p>
    <w:p w:rsidR="00F60582" w:rsidRPr="00AF48F7" w:rsidRDefault="00F60582" w:rsidP="00F60582">
      <w:pPr>
        <w:contextualSpacing/>
        <w:jc w:val="both"/>
        <w:rPr>
          <w:rFonts w:ascii="Arial" w:hAnsi="Arial" w:cs="Arial"/>
          <w:i/>
          <w:lang w:val="x-none"/>
        </w:rPr>
      </w:pPr>
    </w:p>
    <w:p w:rsidR="00F60582" w:rsidRPr="0090325A" w:rsidRDefault="00F60582" w:rsidP="00F60582">
      <w:pPr>
        <w:contextualSpacing/>
        <w:jc w:val="both"/>
        <w:rPr>
          <w:rFonts w:ascii="Arial" w:hAnsi="Arial" w:cs="Arial"/>
          <w:lang w:val="x-none"/>
        </w:rPr>
      </w:pPr>
      <w:r w:rsidRPr="0090325A">
        <w:rPr>
          <w:rFonts w:ascii="Arial" w:hAnsi="Arial" w:cs="Arial"/>
          <w:lang w:val="x-none"/>
        </w:rPr>
        <w:t xml:space="preserve">Županija ima pravo u bilo kojem trenutku provedbe ovog </w:t>
      </w:r>
      <w:r w:rsidRPr="0090325A">
        <w:rPr>
          <w:rFonts w:ascii="Arial" w:hAnsi="Arial" w:cs="Arial"/>
        </w:rPr>
        <w:t>J</w:t>
      </w:r>
      <w:proofErr w:type="spellStart"/>
      <w:r w:rsidRPr="0090325A">
        <w:rPr>
          <w:rFonts w:ascii="Arial" w:hAnsi="Arial" w:cs="Arial"/>
          <w:lang w:val="x-none"/>
        </w:rPr>
        <w:t>avnog</w:t>
      </w:r>
      <w:proofErr w:type="spellEnd"/>
      <w:r w:rsidRPr="0090325A">
        <w:rPr>
          <w:rFonts w:ascii="Arial" w:hAnsi="Arial" w:cs="Arial"/>
          <w:lang w:val="x-none"/>
        </w:rPr>
        <w:t xml:space="preserve"> poziva zatražiti od prijavitelja da izvrši uvid u originale dokumenata koji se prilažu prijavi i prijavitelj ih je dužan dostaviti.</w:t>
      </w:r>
    </w:p>
    <w:p w:rsidR="00F60582" w:rsidRPr="00AF48F7" w:rsidRDefault="00F60582" w:rsidP="00F60582">
      <w:pPr>
        <w:contextualSpacing/>
        <w:jc w:val="both"/>
        <w:rPr>
          <w:rFonts w:ascii="Arial" w:hAnsi="Arial" w:cs="Arial"/>
          <w:i/>
          <w:lang w:val="x-none"/>
        </w:rPr>
      </w:pPr>
    </w:p>
    <w:p w:rsidR="00F60582" w:rsidRPr="005B6F03" w:rsidRDefault="00F60582" w:rsidP="00F60582">
      <w:pPr>
        <w:contextualSpacing/>
        <w:jc w:val="both"/>
        <w:rPr>
          <w:rFonts w:ascii="Arial" w:hAnsi="Arial" w:cs="Arial"/>
          <w:shd w:val="clear" w:color="auto" w:fill="FFFFFF"/>
        </w:rPr>
      </w:pPr>
      <w:r w:rsidRPr="0090325A">
        <w:rPr>
          <w:rFonts w:ascii="Arial" w:hAnsi="Arial" w:cs="Arial"/>
        </w:rPr>
        <w:t>Županija za</w:t>
      </w:r>
      <w:r w:rsidRPr="0090325A">
        <w:rPr>
          <w:rFonts w:ascii="Arial" w:hAnsi="Arial" w:cs="Arial"/>
          <w:shd w:val="clear" w:color="auto" w:fill="FFFFFF"/>
        </w:rPr>
        <w:t>država pravo izmjene i dopune Javnog poziva i Uputa za prijavitelje, produljenja roka</w:t>
      </w:r>
      <w:r w:rsidRPr="0090325A">
        <w:rPr>
          <w:rFonts w:ascii="Arial" w:hAnsi="Arial" w:cs="Arial"/>
        </w:rPr>
        <w:t xml:space="preserve"> te ima pravo poništiti Javni poziv</w:t>
      </w:r>
      <w:r w:rsidRPr="0090325A">
        <w:rPr>
          <w:rFonts w:ascii="Arial" w:hAnsi="Arial" w:cs="Arial"/>
          <w:shd w:val="clear" w:color="auto" w:fill="FFFFFF"/>
        </w:rPr>
        <w:t>. Sve eventualne izmjene i dopune Javnog poziva i Uputa bit će objavljene na službenim stranicama Primorsko-goranske županije.</w:t>
      </w:r>
    </w:p>
    <w:p w:rsidR="00F60582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A9065D" w:rsidRDefault="00F60582" w:rsidP="00F60582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A9065D">
        <w:rPr>
          <w:rFonts w:ascii="Arial" w:hAnsi="Arial" w:cs="Arial"/>
          <w:b/>
          <w:lang w:eastAsia="hr-HR"/>
        </w:rPr>
        <w:t xml:space="preserve"> ROK ZA DONOŠENJE ODLUKE O DODJELI POTPORA</w:t>
      </w:r>
    </w:p>
    <w:p w:rsidR="00F60582" w:rsidRPr="00A9065D" w:rsidRDefault="00F60582" w:rsidP="00F60582">
      <w:pPr>
        <w:tabs>
          <w:tab w:val="left" w:pos="567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A9065D" w:rsidRDefault="00F60582" w:rsidP="00F60582">
      <w:pPr>
        <w:tabs>
          <w:tab w:val="left" w:pos="567"/>
        </w:tabs>
        <w:contextualSpacing/>
        <w:jc w:val="both"/>
        <w:rPr>
          <w:rFonts w:ascii="Arial" w:hAnsi="Arial" w:cs="Arial"/>
          <w:lang w:eastAsia="hr-HR"/>
        </w:rPr>
      </w:pPr>
      <w:r w:rsidRPr="00A9065D">
        <w:rPr>
          <w:rFonts w:ascii="Arial" w:hAnsi="Arial" w:cs="Arial"/>
          <w:lang w:eastAsia="hr-HR"/>
        </w:rPr>
        <w:t>Odluka o dodjeli potpora s pripadajućim iznosom odobrenih novčanih sredstava bit će don</w:t>
      </w:r>
      <w:r>
        <w:rPr>
          <w:rFonts w:ascii="Arial" w:hAnsi="Arial" w:cs="Arial"/>
          <w:lang w:eastAsia="hr-HR"/>
        </w:rPr>
        <w:t>esena</w:t>
      </w:r>
      <w:r w:rsidRPr="00A9065D">
        <w:rPr>
          <w:rFonts w:ascii="Arial" w:hAnsi="Arial" w:cs="Arial"/>
          <w:lang w:eastAsia="hr-HR"/>
        </w:rPr>
        <w:t xml:space="preserve"> u roku </w:t>
      </w:r>
      <w:r>
        <w:rPr>
          <w:rFonts w:ascii="Arial" w:hAnsi="Arial" w:cs="Arial"/>
          <w:lang w:eastAsia="hr-HR"/>
        </w:rPr>
        <w:t>od 14 (četrnaest)</w:t>
      </w:r>
      <w:r w:rsidRPr="00A9065D">
        <w:rPr>
          <w:rFonts w:ascii="Arial" w:hAnsi="Arial" w:cs="Arial"/>
          <w:lang w:eastAsia="hr-HR"/>
        </w:rPr>
        <w:t xml:space="preserve"> dana od dana zaključenja Javnog poziva.</w:t>
      </w:r>
    </w:p>
    <w:p w:rsidR="00F60582" w:rsidRPr="00A9065D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B43B30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  <w:r w:rsidRPr="00A9065D">
        <w:rPr>
          <w:rFonts w:ascii="Arial" w:hAnsi="Arial" w:cs="Arial"/>
          <w:lang w:eastAsia="hr-HR"/>
        </w:rPr>
        <w:t xml:space="preserve">Županija će potpisati ugovor o korištenju potpore s korisnicima kojima je odobrena potpora u roku od </w:t>
      </w:r>
      <w:r>
        <w:rPr>
          <w:rFonts w:ascii="Arial" w:hAnsi="Arial" w:cs="Arial"/>
          <w:lang w:eastAsia="hr-HR"/>
        </w:rPr>
        <w:t>8 (osam)</w:t>
      </w:r>
      <w:r w:rsidRPr="00A9065D">
        <w:rPr>
          <w:rFonts w:ascii="Arial" w:hAnsi="Arial" w:cs="Arial"/>
          <w:lang w:eastAsia="hr-HR"/>
        </w:rPr>
        <w:t xml:space="preserve"> dana od dana donošenja Odluke o dodjeli potpora.</w:t>
      </w:r>
    </w:p>
    <w:p w:rsidR="00F60582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Default="00F60582" w:rsidP="00F60582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A9065D" w:rsidRDefault="00F60582" w:rsidP="00F60582">
      <w:pPr>
        <w:numPr>
          <w:ilvl w:val="0"/>
          <w:numId w:val="1"/>
        </w:numPr>
        <w:tabs>
          <w:tab w:val="left" w:pos="426"/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A9065D">
        <w:rPr>
          <w:rFonts w:ascii="Arial" w:eastAsia="Arial" w:hAnsi="Arial" w:cs="Arial"/>
          <w:b/>
          <w:lang w:eastAsia="hr-HR"/>
        </w:rPr>
        <w:t xml:space="preserve"> </w:t>
      </w:r>
      <w:r w:rsidRPr="00A9065D">
        <w:rPr>
          <w:rFonts w:ascii="Arial" w:hAnsi="Arial" w:cs="Arial"/>
          <w:b/>
          <w:lang w:eastAsia="hr-HR"/>
        </w:rPr>
        <w:t>NAČIN OBJAVE ODLUKE O DODJELI POTPORA</w:t>
      </w:r>
    </w:p>
    <w:p w:rsidR="00F60582" w:rsidRPr="00A9065D" w:rsidRDefault="00F60582" w:rsidP="00F60582">
      <w:pPr>
        <w:contextualSpacing/>
        <w:jc w:val="both"/>
        <w:rPr>
          <w:rFonts w:ascii="Arial" w:hAnsi="Arial" w:cs="Arial"/>
        </w:rPr>
      </w:pPr>
    </w:p>
    <w:p w:rsidR="00F60582" w:rsidRDefault="00F60582" w:rsidP="00F60582">
      <w:pPr>
        <w:contextualSpacing/>
        <w:jc w:val="both"/>
        <w:rPr>
          <w:rFonts w:ascii="Arial" w:hAnsi="Arial" w:cs="Arial"/>
        </w:rPr>
      </w:pPr>
      <w:r w:rsidRPr="00A9065D">
        <w:rPr>
          <w:rFonts w:ascii="Arial" w:hAnsi="Arial" w:cs="Arial"/>
        </w:rPr>
        <w:lastRenderedPageBreak/>
        <w:t xml:space="preserve">Odluka o dodjeli potpora s popisom korisnika i iznosima odobrenih novčanih sredstava bit će objavljena na </w:t>
      </w:r>
      <w:r w:rsidRPr="00B569CC">
        <w:rPr>
          <w:rFonts w:ascii="Arial" w:hAnsi="Arial" w:cs="Arial"/>
        </w:rPr>
        <w:t>službenoj mrežnoj stranici Primorsko-goranske županije</w:t>
      </w:r>
      <w:r w:rsidRPr="00A9065D">
        <w:rPr>
          <w:rFonts w:ascii="Arial" w:hAnsi="Arial" w:cs="Arial"/>
        </w:rPr>
        <w:t xml:space="preserve"> u roku od </w:t>
      </w:r>
      <w:r>
        <w:rPr>
          <w:rFonts w:ascii="Arial" w:hAnsi="Arial" w:cs="Arial"/>
        </w:rPr>
        <w:t>7 (sedam)</w:t>
      </w:r>
      <w:r w:rsidRPr="00A9065D">
        <w:rPr>
          <w:rFonts w:ascii="Arial" w:hAnsi="Arial" w:cs="Arial"/>
        </w:rPr>
        <w:t xml:space="preserve"> dana od dana donošenja Odluke.</w:t>
      </w:r>
    </w:p>
    <w:p w:rsidR="00F60582" w:rsidRPr="00B43B30" w:rsidRDefault="00F60582" w:rsidP="00F60582">
      <w:pPr>
        <w:contextualSpacing/>
        <w:jc w:val="both"/>
        <w:rPr>
          <w:rFonts w:ascii="Arial" w:hAnsi="Arial" w:cs="Arial"/>
        </w:rPr>
      </w:pPr>
    </w:p>
    <w:p w:rsidR="00F60582" w:rsidRDefault="00F60582" w:rsidP="00F60582">
      <w:pPr>
        <w:tabs>
          <w:tab w:val="left" w:pos="567"/>
        </w:tabs>
        <w:contextualSpacing/>
        <w:jc w:val="both"/>
        <w:rPr>
          <w:rFonts w:ascii="Arial" w:hAnsi="Arial" w:cs="Arial"/>
        </w:rPr>
      </w:pPr>
      <w:r w:rsidRPr="00A9065D">
        <w:rPr>
          <w:rFonts w:ascii="Arial" w:hAnsi="Arial" w:cs="Arial"/>
        </w:rPr>
        <w:t>Svi korisnici potpora će primiti Obavijest o ostvarenoj potpori male vrijednosti.</w:t>
      </w:r>
    </w:p>
    <w:p w:rsidR="00F60582" w:rsidRDefault="00F60582" w:rsidP="00F60582">
      <w:pPr>
        <w:tabs>
          <w:tab w:val="left" w:pos="567"/>
        </w:tabs>
        <w:contextualSpacing/>
        <w:jc w:val="both"/>
        <w:rPr>
          <w:rFonts w:ascii="Arial" w:hAnsi="Arial" w:cs="Arial"/>
        </w:rPr>
      </w:pPr>
    </w:p>
    <w:p w:rsidR="00F60582" w:rsidRPr="00A9065D" w:rsidRDefault="00F60582" w:rsidP="00F60582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A9065D">
        <w:rPr>
          <w:rFonts w:ascii="Arial" w:hAnsi="Arial" w:cs="Arial"/>
          <w:b/>
          <w:lang w:eastAsia="hr-HR"/>
        </w:rPr>
        <w:t xml:space="preserve"> KONTAKT PODACI ZA PITANJA</w:t>
      </w:r>
    </w:p>
    <w:p w:rsidR="00F60582" w:rsidRPr="00A9065D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  <w:r w:rsidRPr="00A9065D">
        <w:rPr>
          <w:rFonts w:ascii="Arial" w:hAnsi="Arial" w:cs="Arial"/>
          <w:lang w:eastAsia="hr-HR"/>
        </w:rPr>
        <w:t xml:space="preserve">Dodatna obrazloženja i informacije u vezi s predmetom Javnog poziva mogu se dobiti putem telefona na broj: 051/351-260, odnosno na e-adresu: </w:t>
      </w:r>
      <w:hyperlink r:id="rId8" w:history="1">
        <w:r w:rsidRPr="00A9065D">
          <w:rPr>
            <w:rFonts w:ascii="Arial" w:hAnsi="Arial" w:cs="Arial"/>
            <w:lang w:eastAsia="hr-HR"/>
          </w:rPr>
          <w:t>gospodarstvo@pgz.hr</w:t>
        </w:r>
      </w:hyperlink>
      <w:r w:rsidRPr="00A9065D">
        <w:rPr>
          <w:rFonts w:ascii="Arial" w:hAnsi="Arial" w:cs="Arial"/>
          <w:lang w:eastAsia="hr-HR"/>
        </w:rPr>
        <w:t>.</w:t>
      </w:r>
    </w:p>
    <w:p w:rsidR="00F60582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9F1F8C" w:rsidRDefault="00F60582" w:rsidP="00F60582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F60582" w:rsidRPr="00AF48F7" w:rsidRDefault="00F60582" w:rsidP="00F60582">
      <w:pPr>
        <w:contextualSpacing/>
        <w:jc w:val="center"/>
        <w:rPr>
          <w:rFonts w:ascii="Arial" w:hAnsi="Arial" w:cs="Arial"/>
          <w:b/>
          <w:bCs/>
          <w:i/>
        </w:rPr>
      </w:pPr>
      <w:r w:rsidRPr="00AF48F7">
        <w:rPr>
          <w:rFonts w:ascii="Arial" w:hAnsi="Arial" w:cs="Arial"/>
          <w:b/>
          <w:bCs/>
          <w:i/>
        </w:rPr>
        <w:t>Primorsko-goranska županija</w:t>
      </w:r>
    </w:p>
    <w:p w:rsidR="00F60582" w:rsidRPr="00B43B30" w:rsidRDefault="00F60582" w:rsidP="00F60582">
      <w:pPr>
        <w:contextualSpacing/>
        <w:jc w:val="center"/>
        <w:rPr>
          <w:i/>
        </w:rPr>
      </w:pPr>
      <w:r w:rsidRPr="00AF48F7">
        <w:rPr>
          <w:rFonts w:ascii="Arial" w:hAnsi="Arial" w:cs="Arial"/>
          <w:b/>
          <w:bCs/>
          <w:i/>
        </w:rPr>
        <w:t>Upravni odjel za turizam, poduzetništvo i ruralni razvoj</w:t>
      </w:r>
    </w:p>
    <w:p w:rsidR="00F60582" w:rsidRDefault="00F60582" w:rsidP="00F60582">
      <w:pPr>
        <w:contextualSpacing/>
        <w:jc w:val="both"/>
        <w:rPr>
          <w:rFonts w:ascii="Arial" w:hAnsi="Arial" w:cs="Arial"/>
          <w:i/>
        </w:rPr>
      </w:pPr>
    </w:p>
    <w:p w:rsidR="009B73BF" w:rsidRDefault="009B73BF" w:rsidP="00F60582">
      <w:pPr>
        <w:jc w:val="both"/>
        <w:rPr>
          <w:rFonts w:ascii="Arial" w:hAnsi="Arial" w:cs="Arial"/>
          <w:bCs/>
          <w:lang w:eastAsia="hr-HR"/>
        </w:rPr>
      </w:pPr>
    </w:p>
    <w:p w:rsidR="00F60582" w:rsidRPr="00DA01DB" w:rsidRDefault="00F60582" w:rsidP="00F60582">
      <w:pPr>
        <w:jc w:val="both"/>
        <w:rPr>
          <w:rFonts w:ascii="Arial" w:hAnsi="Arial" w:cs="Arial"/>
        </w:rPr>
      </w:pPr>
      <w:r w:rsidRPr="00DA01DB">
        <w:rPr>
          <w:rFonts w:ascii="Arial" w:hAnsi="Arial" w:cs="Arial"/>
          <w:bCs/>
          <w:lang w:eastAsia="hr-HR"/>
        </w:rPr>
        <w:t xml:space="preserve">KLASA: </w:t>
      </w:r>
      <w:r w:rsidRPr="00DA01DB">
        <w:rPr>
          <w:rFonts w:ascii="Arial" w:hAnsi="Arial" w:cs="Arial"/>
        </w:rPr>
        <w:t>402-02/2</w:t>
      </w:r>
      <w:r>
        <w:rPr>
          <w:rFonts w:ascii="Arial" w:hAnsi="Arial" w:cs="Arial"/>
        </w:rPr>
        <w:t>6</w:t>
      </w:r>
      <w:r w:rsidRPr="00DA01DB">
        <w:rPr>
          <w:rFonts w:ascii="Arial" w:hAnsi="Arial" w:cs="Arial"/>
        </w:rPr>
        <w:t>-08/</w:t>
      </w:r>
      <w:r>
        <w:rPr>
          <w:rFonts w:ascii="Arial" w:hAnsi="Arial" w:cs="Arial"/>
        </w:rPr>
        <w:t>4</w:t>
      </w:r>
    </w:p>
    <w:p w:rsidR="00F60582" w:rsidRDefault="00F60582" w:rsidP="00F60582">
      <w:pPr>
        <w:rPr>
          <w:rFonts w:ascii="Arial" w:hAnsi="Arial" w:cs="Arial"/>
        </w:rPr>
      </w:pPr>
      <w:r w:rsidRPr="00554A86">
        <w:rPr>
          <w:rFonts w:ascii="Arial" w:hAnsi="Arial" w:cs="Arial"/>
          <w:bCs/>
          <w:lang w:eastAsia="hr-HR"/>
        </w:rPr>
        <w:t xml:space="preserve">URBROJ: </w:t>
      </w:r>
      <w:r w:rsidRPr="00554A86">
        <w:rPr>
          <w:rFonts w:ascii="Arial" w:hAnsi="Arial" w:cs="Arial"/>
        </w:rPr>
        <w:t>2170</w:t>
      </w:r>
      <w:r>
        <w:rPr>
          <w:rFonts w:ascii="Arial" w:hAnsi="Arial" w:cs="Arial"/>
        </w:rPr>
        <w:t>-</w:t>
      </w:r>
      <w:r w:rsidRPr="00554A86">
        <w:rPr>
          <w:rFonts w:ascii="Arial" w:hAnsi="Arial" w:cs="Arial"/>
        </w:rPr>
        <w:t>08</w:t>
      </w:r>
      <w:r>
        <w:rPr>
          <w:rFonts w:ascii="Arial" w:hAnsi="Arial" w:cs="Arial"/>
        </w:rPr>
        <w:t>-01</w:t>
      </w:r>
      <w:r w:rsidRPr="00554A86">
        <w:rPr>
          <w:rFonts w:ascii="Arial" w:hAnsi="Arial" w:cs="Arial"/>
        </w:rPr>
        <w:t>/</w:t>
      </w:r>
      <w:r>
        <w:rPr>
          <w:rFonts w:ascii="Arial" w:hAnsi="Arial" w:cs="Arial"/>
        </w:rPr>
        <w:t>7</w:t>
      </w:r>
      <w:r w:rsidRPr="00554A86">
        <w:rPr>
          <w:rFonts w:ascii="Arial" w:hAnsi="Arial" w:cs="Arial"/>
        </w:rPr>
        <w:t>-2</w:t>
      </w:r>
      <w:r>
        <w:rPr>
          <w:rFonts w:ascii="Arial" w:hAnsi="Arial" w:cs="Arial"/>
        </w:rPr>
        <w:t>6</w:t>
      </w:r>
      <w:r w:rsidRPr="00554A86">
        <w:rPr>
          <w:rFonts w:ascii="Arial" w:hAnsi="Arial" w:cs="Arial"/>
        </w:rPr>
        <w:t>-</w:t>
      </w:r>
      <w:r>
        <w:rPr>
          <w:rFonts w:ascii="Arial" w:hAnsi="Arial" w:cs="Arial"/>
        </w:rPr>
        <w:t>2</w:t>
      </w:r>
    </w:p>
    <w:p w:rsidR="00F60582" w:rsidRPr="00554A86" w:rsidRDefault="00F60582" w:rsidP="00F60582">
      <w:pPr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 xml:space="preserve">Rijeka, </w:t>
      </w:r>
      <w:r>
        <w:rPr>
          <w:rFonts w:ascii="Arial" w:hAnsi="Arial" w:cs="Arial"/>
          <w:lang w:eastAsia="hr-HR"/>
        </w:rPr>
        <w:t xml:space="preserve">13. listopada </w:t>
      </w:r>
      <w:r w:rsidRPr="00554A86">
        <w:rPr>
          <w:rFonts w:ascii="Arial" w:hAnsi="Arial" w:cs="Arial"/>
          <w:lang w:eastAsia="hr-HR"/>
        </w:rPr>
        <w:t>202</w:t>
      </w:r>
      <w:r>
        <w:rPr>
          <w:rFonts w:ascii="Arial" w:hAnsi="Arial" w:cs="Arial"/>
          <w:lang w:eastAsia="hr-HR"/>
        </w:rPr>
        <w:t>6</w:t>
      </w:r>
      <w:r w:rsidRPr="00554A86">
        <w:rPr>
          <w:rFonts w:ascii="Arial" w:hAnsi="Arial" w:cs="Arial"/>
          <w:lang w:eastAsia="hr-HR"/>
        </w:rPr>
        <w:t>.</w:t>
      </w:r>
      <w:r>
        <w:rPr>
          <w:rFonts w:ascii="Arial" w:hAnsi="Arial" w:cs="Arial"/>
          <w:lang w:eastAsia="hr-HR"/>
        </w:rPr>
        <w:t xml:space="preserve"> godine</w:t>
      </w:r>
    </w:p>
    <w:p w:rsidR="00F60582" w:rsidRPr="00874392" w:rsidRDefault="00F60582" w:rsidP="00F60582">
      <w:pPr>
        <w:rPr>
          <w:rFonts w:ascii="Arial" w:hAnsi="Arial" w:cs="Arial"/>
          <w:i/>
          <w:lang w:eastAsia="hr-HR"/>
        </w:rPr>
      </w:pPr>
    </w:p>
    <w:p w:rsidR="00F60582" w:rsidRDefault="00F60582" w:rsidP="00F60582">
      <w:pPr>
        <w:contextualSpacing/>
        <w:jc w:val="both"/>
        <w:rPr>
          <w:rFonts w:ascii="Arial" w:hAnsi="Arial" w:cs="Arial"/>
          <w:i/>
        </w:rPr>
      </w:pPr>
    </w:p>
    <w:p w:rsidR="00F60582" w:rsidRDefault="00F60582" w:rsidP="00F60582">
      <w:pPr>
        <w:contextualSpacing/>
        <w:jc w:val="both"/>
        <w:rPr>
          <w:rFonts w:ascii="Arial" w:hAnsi="Arial" w:cs="Arial"/>
          <w:i/>
        </w:rPr>
      </w:pPr>
    </w:p>
    <w:p w:rsidR="002923F6" w:rsidRDefault="009B73BF"/>
    <w:sectPr w:rsidR="00292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F6D0C"/>
    <w:multiLevelType w:val="hybridMultilevel"/>
    <w:tmpl w:val="FBD83FA2"/>
    <w:lvl w:ilvl="0" w:tplc="B7B640C2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57118"/>
    <w:multiLevelType w:val="multilevel"/>
    <w:tmpl w:val="D4683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AF4F83"/>
    <w:multiLevelType w:val="multilevel"/>
    <w:tmpl w:val="513E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582"/>
    <w:rsid w:val="009B73BF"/>
    <w:rsid w:val="00D257C0"/>
    <w:rsid w:val="00F60582"/>
    <w:rsid w:val="00F8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CBDD"/>
  <w15:chartTrackingRefBased/>
  <w15:docId w15:val="{B69A4AE0-A651-4066-9A70-472C3B57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582"/>
    <w:pPr>
      <w:spacing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F60582"/>
    <w:pPr>
      <w:jc w:val="center"/>
    </w:pPr>
    <w:rPr>
      <w:rFonts w:ascii="Arial" w:hAnsi="Arial"/>
      <w:b/>
      <w:bCs/>
    </w:rPr>
  </w:style>
  <w:style w:type="character" w:customStyle="1" w:styleId="BodyText3Char">
    <w:name w:val="Body Text 3 Char"/>
    <w:basedOn w:val="DefaultParagraphFont"/>
    <w:link w:val="BodyText3"/>
    <w:rsid w:val="00F60582"/>
    <w:rPr>
      <w:rFonts w:eastAsia="Times New Roman" w:cs="Times New Roman"/>
      <w:b/>
      <w:bCs/>
      <w:szCs w:val="24"/>
    </w:rPr>
  </w:style>
  <w:style w:type="character" w:styleId="Hyperlink">
    <w:name w:val="Hyperlink"/>
    <w:basedOn w:val="DefaultParagraphFont"/>
    <w:rsid w:val="00F6058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60582"/>
    <w:pPr>
      <w:ind w:left="720"/>
    </w:pPr>
    <w:rPr>
      <w:lang w:eastAsia="hr-HR"/>
    </w:rPr>
  </w:style>
  <w:style w:type="character" w:customStyle="1" w:styleId="ListParagraphChar">
    <w:name w:val="List Paragraph Char"/>
    <w:link w:val="ListParagraph"/>
    <w:uiPriority w:val="34"/>
    <w:locked/>
    <w:rsid w:val="00F60582"/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yiv8258494346msonormal">
    <w:name w:val="yiv8258494346msonormal"/>
    <w:basedOn w:val="Normal"/>
    <w:rsid w:val="00F60582"/>
    <w:pPr>
      <w:spacing w:before="100" w:beforeAutospacing="1" w:after="100" w:afterAutospacing="1"/>
    </w:pPr>
    <w:rPr>
      <w:lang w:eastAsia="hr-HR"/>
    </w:rPr>
  </w:style>
  <w:style w:type="paragraph" w:customStyle="1" w:styleId="yiv8258494346gmail-msolistparagraph">
    <w:name w:val="yiv8258494346gmail-msolistparagraph"/>
    <w:basedOn w:val="Normal"/>
    <w:rsid w:val="00F60582"/>
    <w:pPr>
      <w:spacing w:before="100" w:beforeAutospacing="1" w:after="100" w:afterAutospacing="1"/>
    </w:pPr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pg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gz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rpi.mingo.gov.h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1935</Words>
  <Characters>11035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12945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Bruketa</dc:creator>
  <cp:keywords/>
  <dc:description/>
  <cp:lastModifiedBy>Iris Bruketa</cp:lastModifiedBy>
  <cp:revision>1</cp:revision>
  <dcterms:created xsi:type="dcterms:W3CDTF">2026-10-12T10:44:00Z</dcterms:created>
  <dcterms:modified xsi:type="dcterms:W3CDTF">2026-10-12T10:58:00Z</dcterms:modified>
</cp:coreProperties>
</file>