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353"/>
      </w:tblGrid>
      <w:tr w:rsidR="00AB643E" w:rsidRPr="00586EE2" w14:paraId="74B9BA14" w14:textId="77777777" w:rsidTr="00FF1CF4">
        <w:tc>
          <w:tcPr>
            <w:tcW w:w="5353" w:type="dxa"/>
          </w:tcPr>
          <w:p w14:paraId="3B02C7DA" w14:textId="77777777" w:rsidR="00AB643E" w:rsidRPr="00586EE2" w:rsidRDefault="00AB643E" w:rsidP="00FF1CF4">
            <w:pPr>
              <w:tabs>
                <w:tab w:val="left" w:pos="500"/>
                <w:tab w:val="center" w:pos="1789"/>
                <w:tab w:val="center" w:pos="4536"/>
                <w:tab w:val="right" w:pos="9072"/>
              </w:tabs>
              <w:rPr>
                <w:rFonts w:ascii="Arial" w:hAnsi="Arial" w:cs="Arial"/>
                <w:lang w:eastAsia="en-US"/>
              </w:rPr>
            </w:pPr>
            <w:r w:rsidRPr="00586EE2">
              <w:rPr>
                <w:rFonts w:ascii="Arial" w:hAnsi="Arial" w:cs="Arial"/>
                <w:b/>
                <w:i/>
                <w:lang w:eastAsia="en-US"/>
              </w:rPr>
              <w:tab/>
            </w:r>
            <w:r w:rsidRPr="00586EE2">
              <w:rPr>
                <w:rFonts w:ascii="Arial" w:hAnsi="Arial" w:cs="Arial"/>
                <w:b/>
                <w:i/>
                <w:lang w:eastAsia="en-US"/>
              </w:rPr>
              <w:tab/>
              <w:t xml:space="preserve">                   </w:t>
            </w:r>
            <w:r w:rsidRPr="00586EE2">
              <w:rPr>
                <w:rFonts w:ascii="Arial" w:hAnsi="Arial" w:cs="Arial"/>
                <w:b/>
                <w:i/>
                <w:noProof/>
              </w:rPr>
              <w:drawing>
                <wp:inline distT="0" distB="0" distL="0" distR="0" wp14:anchorId="653B1306" wp14:editId="2655B4A8">
                  <wp:extent cx="397510" cy="46101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 cy="461010"/>
                          </a:xfrm>
                          <a:prstGeom prst="rect">
                            <a:avLst/>
                          </a:prstGeom>
                          <a:noFill/>
                          <a:ln>
                            <a:noFill/>
                          </a:ln>
                        </pic:spPr>
                      </pic:pic>
                    </a:graphicData>
                  </a:graphic>
                </wp:inline>
              </w:drawing>
            </w:r>
          </w:p>
        </w:tc>
      </w:tr>
      <w:tr w:rsidR="00AB643E" w:rsidRPr="00586EE2" w14:paraId="576F570D" w14:textId="77777777" w:rsidTr="00FF1CF4">
        <w:tc>
          <w:tcPr>
            <w:tcW w:w="5353" w:type="dxa"/>
          </w:tcPr>
          <w:p w14:paraId="142480D6" w14:textId="77777777" w:rsidR="00AB643E" w:rsidRPr="00586EE2" w:rsidRDefault="00AB643E" w:rsidP="00FF1CF4">
            <w:pPr>
              <w:tabs>
                <w:tab w:val="center" w:pos="4536"/>
                <w:tab w:val="right" w:pos="9072"/>
              </w:tabs>
              <w:jc w:val="center"/>
              <w:rPr>
                <w:rFonts w:ascii="Arial" w:hAnsi="Arial" w:cs="Arial"/>
                <w:b/>
                <w:lang w:eastAsia="en-US"/>
              </w:rPr>
            </w:pPr>
            <w:r w:rsidRPr="00586EE2">
              <w:rPr>
                <w:rFonts w:ascii="Arial" w:hAnsi="Arial" w:cs="Arial"/>
                <w:i/>
                <w:noProof/>
              </w:rPr>
              <w:drawing>
                <wp:anchor distT="0" distB="0" distL="114300" distR="114300" simplePos="0" relativeHeight="251661312" behindDoc="0" locked="0" layoutInCell="1" allowOverlap="1" wp14:anchorId="410064F4" wp14:editId="472DA8E6">
                  <wp:simplePos x="0" y="0"/>
                  <wp:positionH relativeFrom="column">
                    <wp:posOffset>-114300</wp:posOffset>
                  </wp:positionH>
                  <wp:positionV relativeFrom="paragraph">
                    <wp:posOffset>-635</wp:posOffset>
                  </wp:positionV>
                  <wp:extent cx="330200" cy="33020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14:sizeRelH relativeFrom="page">
                    <wp14:pctWidth>0</wp14:pctWidth>
                  </wp14:sizeRelH>
                  <wp14:sizeRelV relativeFrom="page">
                    <wp14:pctHeight>0</wp14:pctHeight>
                  </wp14:sizeRelV>
                </wp:anchor>
              </w:drawing>
            </w:r>
            <w:r w:rsidRPr="00586EE2">
              <w:rPr>
                <w:rFonts w:ascii="Arial" w:hAnsi="Arial" w:cs="Arial"/>
                <w:b/>
                <w:lang w:eastAsia="en-US"/>
              </w:rPr>
              <w:t>REPUBLIKA HRVATSKA</w:t>
            </w:r>
          </w:p>
        </w:tc>
      </w:tr>
      <w:tr w:rsidR="00AB643E" w:rsidRPr="00586EE2" w14:paraId="648AAFD2" w14:textId="77777777" w:rsidTr="00FF1CF4">
        <w:tc>
          <w:tcPr>
            <w:tcW w:w="5353" w:type="dxa"/>
          </w:tcPr>
          <w:p w14:paraId="656B683C" w14:textId="77777777" w:rsidR="00AB643E" w:rsidRPr="00586EE2" w:rsidRDefault="00AB643E" w:rsidP="00FF1CF4">
            <w:pPr>
              <w:tabs>
                <w:tab w:val="center" w:pos="4536"/>
                <w:tab w:val="right" w:pos="9072"/>
              </w:tabs>
              <w:jc w:val="center"/>
              <w:rPr>
                <w:rFonts w:ascii="Arial" w:hAnsi="Arial" w:cs="Arial"/>
                <w:lang w:eastAsia="en-US"/>
              </w:rPr>
            </w:pPr>
            <w:r w:rsidRPr="00586EE2">
              <w:rPr>
                <w:rFonts w:ascii="Arial" w:hAnsi="Arial" w:cs="Arial"/>
                <w:lang w:eastAsia="en-US"/>
              </w:rPr>
              <w:t>PRIMORSKO-GORANSKA ŽUPANIJA</w:t>
            </w:r>
          </w:p>
        </w:tc>
      </w:tr>
      <w:tr w:rsidR="00AB643E" w:rsidRPr="00586EE2" w14:paraId="738D933C" w14:textId="77777777" w:rsidTr="00FF1CF4">
        <w:trPr>
          <w:trHeight w:val="175"/>
        </w:trPr>
        <w:tc>
          <w:tcPr>
            <w:tcW w:w="5353" w:type="dxa"/>
          </w:tcPr>
          <w:p w14:paraId="3787E5F4" w14:textId="77777777" w:rsidR="00AB643E" w:rsidRPr="00586EE2" w:rsidRDefault="00AB643E" w:rsidP="00FF1CF4">
            <w:pPr>
              <w:tabs>
                <w:tab w:val="center" w:pos="4536"/>
                <w:tab w:val="right" w:pos="9072"/>
              </w:tabs>
              <w:jc w:val="both"/>
              <w:rPr>
                <w:rFonts w:ascii="Arial" w:hAnsi="Arial" w:cs="Arial"/>
                <w:lang w:eastAsia="en-US"/>
              </w:rPr>
            </w:pPr>
          </w:p>
        </w:tc>
      </w:tr>
      <w:tr w:rsidR="00AB643E" w:rsidRPr="00586EE2" w14:paraId="38FFE6B3" w14:textId="77777777" w:rsidTr="00FF1CF4">
        <w:tc>
          <w:tcPr>
            <w:tcW w:w="5353" w:type="dxa"/>
          </w:tcPr>
          <w:p w14:paraId="19565D95" w14:textId="77777777" w:rsidR="00AB643E" w:rsidRPr="00586EE2" w:rsidRDefault="00AB643E" w:rsidP="00FF1CF4">
            <w:pPr>
              <w:tabs>
                <w:tab w:val="center" w:pos="4536"/>
                <w:tab w:val="right" w:pos="9072"/>
              </w:tabs>
              <w:jc w:val="center"/>
              <w:rPr>
                <w:rFonts w:ascii="Arial" w:hAnsi="Arial" w:cs="Arial"/>
                <w:b/>
                <w:lang w:eastAsia="en-US"/>
              </w:rPr>
            </w:pPr>
            <w:r w:rsidRPr="00586EE2">
              <w:rPr>
                <w:rFonts w:ascii="Arial" w:hAnsi="Arial" w:cs="Arial"/>
                <w:b/>
                <w:lang w:eastAsia="en-US"/>
              </w:rPr>
              <w:t>Upravni odjel za regionalni razvoj,  infrastrukturu i upravljanje projektima</w:t>
            </w:r>
          </w:p>
          <w:p w14:paraId="2150EF7A" w14:textId="77777777" w:rsidR="00AB643E" w:rsidRPr="00586EE2" w:rsidRDefault="00AB643E" w:rsidP="00FF1CF4">
            <w:pPr>
              <w:tabs>
                <w:tab w:val="center" w:pos="4536"/>
                <w:tab w:val="right" w:pos="9072"/>
              </w:tabs>
              <w:jc w:val="center"/>
              <w:rPr>
                <w:rFonts w:ascii="Arial" w:hAnsi="Arial" w:cs="Arial"/>
                <w:lang w:eastAsia="en-US"/>
              </w:rPr>
            </w:pPr>
          </w:p>
        </w:tc>
      </w:tr>
    </w:tbl>
    <w:p w14:paraId="6AF79644" w14:textId="77777777" w:rsidR="00AB643E" w:rsidRPr="00586EE2" w:rsidRDefault="00AB643E" w:rsidP="00AB643E">
      <w:pPr>
        <w:jc w:val="center"/>
        <w:rPr>
          <w:rFonts w:ascii="Arial" w:hAnsi="Arial" w:cs="Arial"/>
          <w:b/>
          <w:sz w:val="28"/>
          <w:szCs w:val="28"/>
        </w:rPr>
      </w:pPr>
      <w:r w:rsidRPr="00586EE2">
        <w:rPr>
          <w:rFonts w:ascii="Arial" w:hAnsi="Arial" w:cs="Arial"/>
          <w:b/>
          <w:sz w:val="28"/>
          <w:szCs w:val="28"/>
        </w:rPr>
        <w:t>UPUTE ZA PRIJAVITELJE</w:t>
      </w:r>
    </w:p>
    <w:p w14:paraId="374C95F5" w14:textId="77777777" w:rsidR="00AB643E" w:rsidRPr="00586EE2" w:rsidRDefault="00AB643E" w:rsidP="00AB643E">
      <w:pPr>
        <w:jc w:val="center"/>
        <w:rPr>
          <w:rFonts w:ascii="Arial" w:hAnsi="Arial" w:cs="Arial"/>
          <w:b/>
          <w:iCs/>
        </w:rPr>
      </w:pPr>
      <w:r w:rsidRPr="00586EE2">
        <w:rPr>
          <w:rFonts w:ascii="Arial" w:hAnsi="Arial" w:cs="Arial"/>
          <w:b/>
        </w:rPr>
        <w:t xml:space="preserve">na Javni poziv </w:t>
      </w:r>
      <w:r w:rsidRPr="00586EE2">
        <w:rPr>
          <w:rFonts w:ascii="Arial" w:hAnsi="Arial" w:cs="Arial"/>
          <w:b/>
          <w:iCs/>
        </w:rPr>
        <w:t xml:space="preserve">za sufinanciranje projekata temeljem Fonda za Gorski kotar </w:t>
      </w:r>
    </w:p>
    <w:p w14:paraId="1021972C" w14:textId="3CDF481A" w:rsidR="00AB643E" w:rsidRPr="00586EE2" w:rsidRDefault="00AB643E" w:rsidP="00AB643E">
      <w:pPr>
        <w:jc w:val="center"/>
        <w:rPr>
          <w:rFonts w:ascii="Arial" w:hAnsi="Arial" w:cs="Arial"/>
          <w:b/>
        </w:rPr>
      </w:pPr>
      <w:r w:rsidRPr="00586EE2">
        <w:rPr>
          <w:rFonts w:ascii="Arial" w:hAnsi="Arial" w:cs="Arial"/>
          <w:b/>
          <w:iCs/>
        </w:rPr>
        <w:t>iz Proračuna Pri</w:t>
      </w:r>
      <w:r w:rsidR="00E8682B" w:rsidRPr="00586EE2">
        <w:rPr>
          <w:rFonts w:ascii="Arial" w:hAnsi="Arial" w:cs="Arial"/>
          <w:b/>
          <w:iCs/>
        </w:rPr>
        <w:t>morsko-goranske županije za 2026</w:t>
      </w:r>
      <w:r w:rsidRPr="00586EE2">
        <w:rPr>
          <w:rFonts w:ascii="Arial" w:hAnsi="Arial" w:cs="Arial"/>
          <w:b/>
          <w:iCs/>
        </w:rPr>
        <w:t>. godinu</w:t>
      </w:r>
    </w:p>
    <w:p w14:paraId="6ED26664" w14:textId="0BCDDB37" w:rsidR="00AB643E" w:rsidRPr="00586EE2" w:rsidRDefault="00AB643E" w:rsidP="00AB643E">
      <w:pPr>
        <w:tabs>
          <w:tab w:val="center" w:pos="4536"/>
          <w:tab w:val="right" w:pos="9072"/>
        </w:tabs>
        <w:jc w:val="center"/>
        <w:rPr>
          <w:rFonts w:ascii="Arial" w:hAnsi="Arial" w:cs="Arial"/>
          <w:b/>
        </w:rPr>
      </w:pPr>
    </w:p>
    <w:p w14:paraId="735F8F10" w14:textId="77777777" w:rsidR="00F64C1B" w:rsidRPr="00586EE2" w:rsidRDefault="00F64C1B" w:rsidP="00AB643E">
      <w:pPr>
        <w:tabs>
          <w:tab w:val="center" w:pos="4536"/>
          <w:tab w:val="right" w:pos="9072"/>
        </w:tabs>
        <w:jc w:val="center"/>
        <w:rPr>
          <w:rFonts w:ascii="Arial" w:hAnsi="Arial" w:cs="Arial"/>
          <w:b/>
        </w:rPr>
      </w:pPr>
    </w:p>
    <w:p w14:paraId="18AEECB6" w14:textId="77777777" w:rsidR="00AB643E" w:rsidRPr="00586EE2" w:rsidRDefault="00AB643E" w:rsidP="00F64C1B">
      <w:pPr>
        <w:numPr>
          <w:ilvl w:val="0"/>
          <w:numId w:val="4"/>
        </w:numPr>
        <w:spacing w:before="120" w:after="120"/>
        <w:ind w:left="714" w:hanging="357"/>
        <w:jc w:val="both"/>
        <w:rPr>
          <w:rFonts w:ascii="Arial" w:hAnsi="Arial" w:cs="Arial"/>
          <w:b/>
        </w:rPr>
      </w:pPr>
      <w:r w:rsidRPr="00586EE2">
        <w:rPr>
          <w:rFonts w:ascii="Arial" w:hAnsi="Arial" w:cs="Arial"/>
          <w:b/>
        </w:rPr>
        <w:t>CILJ JAVNOG POZIVA</w:t>
      </w:r>
    </w:p>
    <w:p w14:paraId="040C790C" w14:textId="096A75E1" w:rsidR="00AB643E" w:rsidRPr="00586EE2" w:rsidRDefault="00AB643E" w:rsidP="005A069F">
      <w:pPr>
        <w:jc w:val="both"/>
        <w:rPr>
          <w:rFonts w:ascii="Arial" w:hAnsi="Arial" w:cs="Arial"/>
        </w:rPr>
      </w:pPr>
      <w:r w:rsidRPr="00586EE2">
        <w:rPr>
          <w:rFonts w:ascii="Arial" w:hAnsi="Arial" w:cs="Arial"/>
        </w:rPr>
        <w:tab/>
        <w:t>Cilj Fonda je pridonijeti održivom razvoju jedinica lokalne samouprave na području Gorskog kotara u smislu poboljšanja dostupnosti lokalne infrastrukture te njihovoj gospodarskoj, socijalnoj i demografskoj revitalizaciji.</w:t>
      </w:r>
    </w:p>
    <w:p w14:paraId="5438FB0D" w14:textId="77777777" w:rsidR="005A069F" w:rsidRPr="00586EE2" w:rsidRDefault="005A069F" w:rsidP="005A069F">
      <w:pPr>
        <w:jc w:val="both"/>
        <w:rPr>
          <w:rFonts w:ascii="Arial" w:hAnsi="Arial" w:cs="Arial"/>
        </w:rPr>
      </w:pPr>
    </w:p>
    <w:p w14:paraId="3EB61B12" w14:textId="143E7B1C" w:rsidR="00AB643E" w:rsidRPr="00586EE2" w:rsidRDefault="00AB643E" w:rsidP="005A069F">
      <w:pPr>
        <w:numPr>
          <w:ilvl w:val="0"/>
          <w:numId w:val="4"/>
        </w:numPr>
        <w:ind w:left="714" w:hanging="357"/>
        <w:jc w:val="both"/>
        <w:rPr>
          <w:rFonts w:ascii="Arial" w:hAnsi="Arial" w:cs="Arial"/>
          <w:b/>
        </w:rPr>
      </w:pPr>
      <w:r w:rsidRPr="00586EE2">
        <w:rPr>
          <w:rFonts w:ascii="Arial" w:hAnsi="Arial" w:cs="Arial"/>
          <w:b/>
        </w:rPr>
        <w:t>PRIHVATLJIVI PRIJAVITELJI</w:t>
      </w:r>
    </w:p>
    <w:p w14:paraId="3C0594F3" w14:textId="77777777" w:rsidR="005A069F" w:rsidRPr="00586EE2" w:rsidRDefault="005A069F" w:rsidP="005A069F">
      <w:pPr>
        <w:ind w:left="714"/>
        <w:jc w:val="both"/>
        <w:rPr>
          <w:rFonts w:ascii="Arial" w:hAnsi="Arial" w:cs="Arial"/>
          <w:b/>
        </w:rPr>
      </w:pPr>
    </w:p>
    <w:p w14:paraId="15CEBF41" w14:textId="5468AFEF" w:rsidR="00AB643E" w:rsidRPr="00586EE2" w:rsidRDefault="00AB643E" w:rsidP="005A069F">
      <w:pPr>
        <w:ind w:hanging="360"/>
        <w:jc w:val="both"/>
        <w:rPr>
          <w:rFonts w:ascii="Arial" w:hAnsi="Arial" w:cs="Arial"/>
        </w:rPr>
      </w:pPr>
      <w:r w:rsidRPr="00586EE2">
        <w:rPr>
          <w:rFonts w:ascii="Arial" w:hAnsi="Arial" w:cs="Arial"/>
        </w:rPr>
        <w:tab/>
      </w:r>
      <w:r w:rsidRPr="00586EE2">
        <w:rPr>
          <w:rFonts w:ascii="Arial" w:hAnsi="Arial" w:cs="Arial"/>
        </w:rPr>
        <w:tab/>
        <w:t>Pravo na podnošenje prijava imaju jedinice lokalne samoupr</w:t>
      </w:r>
      <w:r w:rsidR="00372642" w:rsidRPr="00586EE2">
        <w:rPr>
          <w:rFonts w:ascii="Arial" w:hAnsi="Arial" w:cs="Arial"/>
        </w:rPr>
        <w:t xml:space="preserve">ave na području Gorskog kotara. </w:t>
      </w:r>
      <w:r w:rsidRPr="00586EE2">
        <w:rPr>
          <w:rFonts w:ascii="Arial" w:hAnsi="Arial" w:cs="Arial"/>
        </w:rPr>
        <w:t>Prihvatljivi prijavitelj može podnijeti jednu ili više prijava.</w:t>
      </w:r>
    </w:p>
    <w:p w14:paraId="4F3234D2" w14:textId="77777777" w:rsidR="005A069F" w:rsidRPr="00586EE2" w:rsidRDefault="005A069F" w:rsidP="005A069F">
      <w:pPr>
        <w:ind w:hanging="360"/>
        <w:jc w:val="both"/>
        <w:rPr>
          <w:rFonts w:ascii="Arial" w:hAnsi="Arial" w:cs="Arial"/>
        </w:rPr>
      </w:pPr>
    </w:p>
    <w:p w14:paraId="0E22BC30" w14:textId="106C6EE3" w:rsidR="00AB643E" w:rsidRPr="00586EE2" w:rsidRDefault="00AB643E" w:rsidP="005A069F">
      <w:pPr>
        <w:numPr>
          <w:ilvl w:val="0"/>
          <w:numId w:val="4"/>
        </w:numPr>
        <w:ind w:left="714" w:hanging="357"/>
        <w:jc w:val="both"/>
        <w:rPr>
          <w:rFonts w:ascii="Arial" w:hAnsi="Arial" w:cs="Arial"/>
          <w:b/>
        </w:rPr>
      </w:pPr>
      <w:r w:rsidRPr="00586EE2">
        <w:rPr>
          <w:rFonts w:ascii="Arial" w:hAnsi="Arial" w:cs="Arial"/>
          <w:b/>
        </w:rPr>
        <w:t xml:space="preserve">PRIHVATLJIVE AKTIVNOSTI I TROŠKOVI </w:t>
      </w:r>
    </w:p>
    <w:p w14:paraId="2AE6B91B" w14:textId="77777777" w:rsidR="005A069F" w:rsidRPr="00586EE2" w:rsidRDefault="005A069F" w:rsidP="005A069F">
      <w:pPr>
        <w:ind w:left="714"/>
        <w:jc w:val="both"/>
        <w:rPr>
          <w:rFonts w:ascii="Arial" w:hAnsi="Arial" w:cs="Arial"/>
          <w:b/>
        </w:rPr>
      </w:pPr>
    </w:p>
    <w:p w14:paraId="6A9D8CC9" w14:textId="77777777" w:rsidR="00AB643E" w:rsidRPr="00586EE2" w:rsidRDefault="00AB643E" w:rsidP="00AB643E">
      <w:pPr>
        <w:ind w:firstLine="720"/>
        <w:jc w:val="both"/>
        <w:rPr>
          <w:rFonts w:ascii="Arial" w:hAnsi="Arial" w:cs="Arial"/>
        </w:rPr>
      </w:pPr>
      <w:r w:rsidRPr="00586EE2">
        <w:rPr>
          <w:rFonts w:ascii="Arial" w:hAnsi="Arial" w:cs="Arial"/>
        </w:rPr>
        <w:t>Prihvatljive su aktivnosti koje se provode na objektima javne namjene u vlasništvu/upravljanju/korištenju prihvatljivih prijavitelja ili pravnih subjekata čiji su (su)osnivači prihvatljivi prijavitelji ili su javno dobro za opću uporabu, a na raspolaganju su široj lokalnoj zajednici i čija provedba će pridonijeti povećanju standarda usluga na području Gorskog kotara.</w:t>
      </w:r>
    </w:p>
    <w:p w14:paraId="392EE891" w14:textId="77777777" w:rsidR="00AB643E" w:rsidRPr="00586EE2" w:rsidRDefault="00AB643E" w:rsidP="00AB643E">
      <w:pPr>
        <w:ind w:firstLine="708"/>
        <w:jc w:val="both"/>
        <w:rPr>
          <w:rFonts w:ascii="Arial" w:hAnsi="Arial" w:cs="Arial"/>
          <w:bCs/>
        </w:rPr>
      </w:pPr>
      <w:r w:rsidRPr="00586EE2">
        <w:rPr>
          <w:rFonts w:ascii="Arial" w:hAnsi="Arial" w:cs="Arial"/>
          <w:bCs/>
        </w:rPr>
        <w:t>Prihvatljive aktivnosti su sve aktivnosti vezane za izgradnju, nadogradnju, rekonstrukciju, obnovu, adaptaciju i održavanje (nekretnine, pokretnine, uređaji, plutajući objekti i sl.) iz područja društvene,</w:t>
      </w:r>
      <w:r w:rsidRPr="00586EE2">
        <w:t xml:space="preserve"> </w:t>
      </w:r>
      <w:r w:rsidRPr="00586EE2">
        <w:rPr>
          <w:rFonts w:ascii="Arial" w:hAnsi="Arial" w:cs="Arial"/>
          <w:bCs/>
        </w:rPr>
        <w:t>socijalne, javne, javne turističke, komunalne, poduzetničke, gospodarske i druge infrastrukture te energetske učinkovitosti i obnovljivih izvora energije. Prihvatljiva aktivnost je i nabava opreme vezano za realizaciju prijavljenog projekta.</w:t>
      </w:r>
    </w:p>
    <w:p w14:paraId="579CCB94" w14:textId="77777777" w:rsidR="00AB643E" w:rsidRPr="00586EE2" w:rsidRDefault="00AB643E" w:rsidP="00AB643E">
      <w:pPr>
        <w:ind w:firstLine="708"/>
        <w:jc w:val="both"/>
        <w:rPr>
          <w:rFonts w:ascii="Arial" w:hAnsi="Arial" w:cs="Arial"/>
          <w:bCs/>
        </w:rPr>
      </w:pPr>
      <w:r w:rsidRPr="00586EE2">
        <w:rPr>
          <w:rFonts w:ascii="Arial" w:hAnsi="Arial" w:cs="Arial"/>
          <w:bCs/>
        </w:rPr>
        <w:t>Prihvatljivi su troškovi vezani za izvođenje radova, usluge nadzora gradnje (stručni, projektantski nadzor i koordinator zaštite na radu), usluge voditelja projekta, usluge izrade projektne dokumentacije potrebne za izvođenje radova (idejno rješenje, idejni projekt, glavni projekt, izvedbeni projekt, izrada troškovnika i drugo), troškovi održavanja te troškovi nabavljene opreme u sklopu prihvatljivih aktivnosti.</w:t>
      </w:r>
    </w:p>
    <w:p w14:paraId="353AE2DB" w14:textId="6AE47DE3" w:rsidR="00AB643E" w:rsidRPr="00586EE2" w:rsidRDefault="00AB643E" w:rsidP="00AB643E">
      <w:pPr>
        <w:ind w:firstLine="708"/>
        <w:jc w:val="both"/>
        <w:rPr>
          <w:rFonts w:ascii="Arial" w:hAnsi="Arial" w:cs="Arial"/>
        </w:rPr>
      </w:pPr>
      <w:r w:rsidRPr="00586EE2">
        <w:rPr>
          <w:rFonts w:ascii="Arial" w:hAnsi="Arial" w:cs="Arial"/>
        </w:rPr>
        <w:t>Porez na dodanu vrijednost nije prihvatljivi trošak u dijelu u kojem ga prijavitelj može koristiti kao pretporez u smislu Zakona o porezu na dodanu vrijednost.</w:t>
      </w:r>
    </w:p>
    <w:p w14:paraId="6BF02E01" w14:textId="4CE5A24E" w:rsidR="00F64C1B" w:rsidRPr="00586EE2" w:rsidRDefault="00F64C1B" w:rsidP="00F64C1B">
      <w:pPr>
        <w:ind w:firstLine="709"/>
        <w:jc w:val="both"/>
        <w:rPr>
          <w:rFonts w:ascii="Arial" w:hAnsi="Arial" w:cs="Arial"/>
        </w:rPr>
      </w:pPr>
      <w:r w:rsidRPr="00586EE2">
        <w:rPr>
          <w:rFonts w:ascii="Arial" w:hAnsi="Arial" w:cs="Arial"/>
        </w:rPr>
        <w:t>Za prihvatljive aktivnosti prihvatljivi su troškovi nastali u razdoblju od 1. si</w:t>
      </w:r>
      <w:r w:rsidR="00A37547" w:rsidRPr="00586EE2">
        <w:rPr>
          <w:rFonts w:ascii="Arial" w:hAnsi="Arial" w:cs="Arial"/>
        </w:rPr>
        <w:t>ječnja 2026</w:t>
      </w:r>
      <w:r w:rsidRPr="00586EE2">
        <w:rPr>
          <w:rFonts w:ascii="Arial" w:hAnsi="Arial" w:cs="Arial"/>
        </w:rPr>
        <w:t>. godine te troškovi nastali</w:t>
      </w:r>
      <w:r w:rsidR="00A37547" w:rsidRPr="00586EE2">
        <w:rPr>
          <w:rFonts w:ascii="Arial" w:hAnsi="Arial" w:cs="Arial"/>
        </w:rPr>
        <w:t xml:space="preserve"> u razdoblju od 1. siječnja 2025. godine do 31. prosinca 2025</w:t>
      </w:r>
      <w:r w:rsidRPr="00586EE2">
        <w:rPr>
          <w:rFonts w:ascii="Arial" w:hAnsi="Arial" w:cs="Arial"/>
        </w:rPr>
        <w:t xml:space="preserve">. godine koje je prijavitelj već platio svojim sredstvima a koji se odnose na prihvatljive aktivnosti po ovom Javnom pozivu (refundacija). </w:t>
      </w:r>
    </w:p>
    <w:p w14:paraId="20905E55" w14:textId="77777777" w:rsidR="005A069F" w:rsidRPr="00586EE2" w:rsidRDefault="005A069F" w:rsidP="00F64C1B">
      <w:pPr>
        <w:ind w:firstLine="709"/>
        <w:jc w:val="both"/>
        <w:rPr>
          <w:rFonts w:ascii="Arial" w:hAnsi="Arial" w:cs="Arial"/>
        </w:rPr>
      </w:pPr>
    </w:p>
    <w:p w14:paraId="1FF1DC5B" w14:textId="77777777" w:rsidR="00AB643E" w:rsidRPr="00586EE2" w:rsidRDefault="00AB643E" w:rsidP="00AB643E">
      <w:pPr>
        <w:numPr>
          <w:ilvl w:val="0"/>
          <w:numId w:val="4"/>
        </w:numPr>
        <w:jc w:val="both"/>
        <w:rPr>
          <w:rFonts w:ascii="Arial" w:hAnsi="Arial" w:cs="Arial"/>
          <w:b/>
        </w:rPr>
      </w:pPr>
      <w:r w:rsidRPr="00586EE2">
        <w:rPr>
          <w:rFonts w:ascii="Arial" w:hAnsi="Arial" w:cs="Arial"/>
          <w:b/>
        </w:rPr>
        <w:lastRenderedPageBreak/>
        <w:t xml:space="preserve">OSIGURANA FINANCIJSKA SREDSTVA I MAKSIMALNA VISINA IZNOSA SUFINANCIRANJA </w:t>
      </w:r>
    </w:p>
    <w:p w14:paraId="1C9F5113" w14:textId="77777777" w:rsidR="00AB643E" w:rsidRPr="00586EE2" w:rsidRDefault="00AB643E" w:rsidP="00AB643E">
      <w:pPr>
        <w:jc w:val="both"/>
        <w:rPr>
          <w:rFonts w:ascii="Arial" w:hAnsi="Arial" w:cs="Arial"/>
          <w:b/>
        </w:rPr>
      </w:pPr>
    </w:p>
    <w:p w14:paraId="45922E3B" w14:textId="7B9A22F5" w:rsidR="00AB643E" w:rsidRPr="00586EE2" w:rsidRDefault="0057146F" w:rsidP="00AB643E">
      <w:pPr>
        <w:ind w:firstLine="708"/>
        <w:jc w:val="both"/>
        <w:rPr>
          <w:rFonts w:ascii="Arial" w:hAnsi="Arial" w:cs="Arial"/>
        </w:rPr>
      </w:pPr>
      <w:r w:rsidRPr="00586EE2">
        <w:rPr>
          <w:rFonts w:ascii="Arial" w:hAnsi="Arial" w:cs="Arial"/>
        </w:rPr>
        <w:t>U</w:t>
      </w:r>
      <w:r w:rsidR="00AB643E" w:rsidRPr="00586EE2">
        <w:rPr>
          <w:rFonts w:ascii="Arial" w:hAnsi="Arial" w:cs="Arial"/>
        </w:rPr>
        <w:t xml:space="preserve"> Proračunu Pri</w:t>
      </w:r>
      <w:r w:rsidR="00A37547" w:rsidRPr="00586EE2">
        <w:rPr>
          <w:rFonts w:ascii="Arial" w:hAnsi="Arial" w:cs="Arial"/>
        </w:rPr>
        <w:t>morsko-goranske županije za 2026</w:t>
      </w:r>
      <w:r w:rsidR="00AB643E" w:rsidRPr="00586EE2">
        <w:rPr>
          <w:rFonts w:ascii="Arial" w:hAnsi="Arial" w:cs="Arial"/>
        </w:rPr>
        <w:t>. godinu, planirana su sredstva namijenjena za sufinanciranje projekata jedinica lokalne samouprave na području Gorskog kotar</w:t>
      </w:r>
      <w:r w:rsidR="00A37547" w:rsidRPr="00586EE2">
        <w:rPr>
          <w:rFonts w:ascii="Arial" w:hAnsi="Arial" w:cs="Arial"/>
        </w:rPr>
        <w:t>a u okviru Fonda u iznosu od 500</w:t>
      </w:r>
      <w:r w:rsidR="00AB643E" w:rsidRPr="00586EE2">
        <w:rPr>
          <w:rFonts w:ascii="Arial" w:hAnsi="Arial" w:cs="Arial"/>
        </w:rPr>
        <w:t>.000,00 eura.</w:t>
      </w:r>
    </w:p>
    <w:p w14:paraId="1404579E" w14:textId="77777777" w:rsidR="00AB643E" w:rsidRPr="00586EE2" w:rsidRDefault="00AB643E" w:rsidP="00AB643E">
      <w:pPr>
        <w:spacing w:after="120"/>
        <w:ind w:firstLine="709"/>
        <w:jc w:val="both"/>
        <w:rPr>
          <w:rFonts w:ascii="Arial" w:hAnsi="Arial" w:cs="Arial"/>
        </w:rPr>
      </w:pPr>
      <w:r w:rsidRPr="00586EE2">
        <w:rPr>
          <w:rFonts w:ascii="Arial" w:hAnsi="Arial" w:cs="Arial"/>
        </w:rPr>
        <w:t>Raspodjela sredstava planiranih u okviru Fonda provoditi će se između jedinica lokalne samouprave na području Gorskog kotara u svrhu realizacije projekata sukladno sljedećim kriterijima:</w:t>
      </w:r>
    </w:p>
    <w:p w14:paraId="05A1F522" w14:textId="77777777" w:rsidR="00AB643E" w:rsidRPr="00586EE2" w:rsidRDefault="00AB643E" w:rsidP="00AB643E">
      <w:pPr>
        <w:pStyle w:val="ListParagraph"/>
        <w:numPr>
          <w:ilvl w:val="0"/>
          <w:numId w:val="21"/>
        </w:numPr>
        <w:ind w:left="714" w:hanging="357"/>
        <w:jc w:val="both"/>
        <w:rPr>
          <w:rFonts w:ascii="Arial" w:hAnsi="Arial" w:cs="Arial"/>
        </w:rPr>
      </w:pPr>
      <w:r w:rsidRPr="00586EE2">
        <w:rPr>
          <w:rFonts w:ascii="Arial" w:hAnsi="Arial" w:cs="Arial"/>
        </w:rPr>
        <w:t xml:space="preserve">ravnomjerna raspodjela između svih jedinica lokalne samouprave na području Gorskog kotara (50% ukupno raspoloživog iznosa), </w:t>
      </w:r>
    </w:p>
    <w:p w14:paraId="3145DDB0" w14:textId="77777777" w:rsidR="00AB643E" w:rsidRPr="00586EE2" w:rsidRDefault="00AB643E" w:rsidP="00AB643E">
      <w:pPr>
        <w:pStyle w:val="ListParagraph"/>
        <w:numPr>
          <w:ilvl w:val="0"/>
          <w:numId w:val="21"/>
        </w:numPr>
        <w:ind w:left="714" w:hanging="357"/>
        <w:jc w:val="both"/>
        <w:rPr>
          <w:rFonts w:ascii="Arial" w:hAnsi="Arial" w:cs="Arial"/>
        </w:rPr>
      </w:pPr>
      <w:r w:rsidRPr="00586EE2">
        <w:rPr>
          <w:rFonts w:ascii="Arial" w:hAnsi="Arial" w:cs="Arial"/>
        </w:rPr>
        <w:t>udio broja stanovnika jedinice lokalne samouprave u ukupnom stanovništvu Gorskog kotara (25% ukupno raspoloživog iznosa),</w:t>
      </w:r>
    </w:p>
    <w:p w14:paraId="60567596" w14:textId="77777777" w:rsidR="00AB643E" w:rsidRPr="00586EE2" w:rsidRDefault="00AB643E" w:rsidP="00AB643E">
      <w:pPr>
        <w:pStyle w:val="ListParagraph"/>
        <w:numPr>
          <w:ilvl w:val="0"/>
          <w:numId w:val="21"/>
        </w:numPr>
        <w:ind w:left="714" w:hanging="357"/>
        <w:jc w:val="both"/>
        <w:rPr>
          <w:rFonts w:ascii="Arial" w:hAnsi="Arial" w:cs="Arial"/>
        </w:rPr>
      </w:pPr>
      <w:r w:rsidRPr="00586EE2">
        <w:rPr>
          <w:rFonts w:ascii="Arial" w:hAnsi="Arial" w:cs="Arial"/>
        </w:rPr>
        <w:t>udio površine jedinice lokalne samouprave u ukupnoj površini Gorskog kotara (25% ukupno raspoloživog iznosa).</w:t>
      </w:r>
    </w:p>
    <w:p w14:paraId="6FE9F4B9" w14:textId="77777777" w:rsidR="00AB643E" w:rsidRPr="00586EE2" w:rsidRDefault="00AB643E" w:rsidP="00AB643E">
      <w:pPr>
        <w:spacing w:before="120"/>
        <w:ind w:firstLine="709"/>
        <w:jc w:val="both"/>
        <w:rPr>
          <w:rFonts w:ascii="Arial" w:hAnsi="Arial" w:cs="Arial"/>
        </w:rPr>
      </w:pPr>
      <w:r w:rsidRPr="00586EE2">
        <w:rPr>
          <w:rFonts w:ascii="Arial" w:hAnsi="Arial" w:cs="Arial"/>
        </w:rPr>
        <w:t>Slijedom navedenog, svakoj pojedinoj jedinici lokalne samouprave na području Gorskog kotara na raspolaganju su maksimalna sredstva kako slijedi:</w:t>
      </w:r>
    </w:p>
    <w:p w14:paraId="7D5E595C" w14:textId="42FBAF4C" w:rsidR="00AB643E" w:rsidRPr="00586EE2" w:rsidRDefault="00AB643E" w:rsidP="00AB643E">
      <w:pPr>
        <w:ind w:firstLine="708"/>
        <w:jc w:val="both"/>
        <w:rPr>
          <w:rFonts w:ascii="Arial" w:hAnsi="Arial" w:cs="Arial"/>
        </w:rPr>
      </w:pPr>
    </w:p>
    <w:tbl>
      <w:tblPr>
        <w:tblStyle w:val="TableGrid5"/>
        <w:tblW w:w="5000" w:type="pct"/>
        <w:jc w:val="center"/>
        <w:tblLook w:val="04A0" w:firstRow="1" w:lastRow="0" w:firstColumn="1" w:lastColumn="0" w:noHBand="0" w:noVBand="1"/>
      </w:tblPr>
      <w:tblGrid>
        <w:gridCol w:w="947"/>
        <w:gridCol w:w="4338"/>
        <w:gridCol w:w="2613"/>
        <w:gridCol w:w="1164"/>
      </w:tblGrid>
      <w:tr w:rsidR="00A37547" w:rsidRPr="00586EE2" w14:paraId="7BDD5E4A" w14:textId="77777777" w:rsidTr="00720B5A">
        <w:trPr>
          <w:jc w:val="center"/>
        </w:trPr>
        <w:tc>
          <w:tcPr>
            <w:tcW w:w="529" w:type="pct"/>
          </w:tcPr>
          <w:p w14:paraId="1A980D2C" w14:textId="77777777" w:rsidR="00A37547" w:rsidRPr="00586EE2" w:rsidRDefault="00A37547" w:rsidP="00720B5A">
            <w:pPr>
              <w:jc w:val="center"/>
              <w:rPr>
                <w:rFonts w:ascii="Arial" w:hAnsi="Arial" w:cs="Arial"/>
                <w:b/>
              </w:rPr>
            </w:pPr>
            <w:r w:rsidRPr="00586EE2">
              <w:rPr>
                <w:rFonts w:ascii="Arial" w:hAnsi="Arial" w:cs="Arial"/>
                <w:b/>
              </w:rPr>
              <w:t>R. br.</w:t>
            </w:r>
          </w:p>
        </w:tc>
        <w:tc>
          <w:tcPr>
            <w:tcW w:w="2400" w:type="pct"/>
          </w:tcPr>
          <w:p w14:paraId="563E0EF3" w14:textId="77777777" w:rsidR="00A37547" w:rsidRPr="00586EE2" w:rsidRDefault="00A37547" w:rsidP="00720B5A">
            <w:pPr>
              <w:rPr>
                <w:rFonts w:ascii="Arial" w:hAnsi="Arial" w:cs="Arial"/>
                <w:b/>
              </w:rPr>
            </w:pPr>
            <w:r w:rsidRPr="00586EE2">
              <w:rPr>
                <w:rFonts w:ascii="Arial" w:hAnsi="Arial" w:cs="Arial"/>
                <w:b/>
              </w:rPr>
              <w:t>Jedinica lokalne samouprave</w:t>
            </w:r>
          </w:p>
        </w:tc>
        <w:tc>
          <w:tcPr>
            <w:tcW w:w="1448" w:type="pct"/>
            <w:tcBorders>
              <w:bottom w:val="single" w:sz="4" w:space="0" w:color="auto"/>
            </w:tcBorders>
          </w:tcPr>
          <w:p w14:paraId="25D0626F" w14:textId="77777777" w:rsidR="00A37547" w:rsidRPr="00586EE2" w:rsidRDefault="00A37547" w:rsidP="00720B5A">
            <w:pPr>
              <w:jc w:val="right"/>
              <w:rPr>
                <w:rFonts w:ascii="Arial" w:hAnsi="Arial" w:cs="Arial"/>
                <w:b/>
              </w:rPr>
            </w:pPr>
            <w:r w:rsidRPr="00586EE2">
              <w:rPr>
                <w:rFonts w:ascii="Arial" w:hAnsi="Arial" w:cs="Arial"/>
                <w:b/>
              </w:rPr>
              <w:t>Iznos za 2026. godinu</w:t>
            </w:r>
          </w:p>
        </w:tc>
        <w:tc>
          <w:tcPr>
            <w:tcW w:w="623" w:type="pct"/>
          </w:tcPr>
          <w:p w14:paraId="465D1437" w14:textId="77777777" w:rsidR="00A37547" w:rsidRPr="00586EE2" w:rsidRDefault="00A37547" w:rsidP="00720B5A">
            <w:pPr>
              <w:jc w:val="right"/>
              <w:rPr>
                <w:rFonts w:ascii="Arial" w:hAnsi="Arial" w:cs="Arial"/>
                <w:b/>
              </w:rPr>
            </w:pPr>
            <w:r w:rsidRPr="00586EE2">
              <w:rPr>
                <w:rFonts w:ascii="Arial" w:hAnsi="Arial" w:cs="Arial"/>
                <w:b/>
              </w:rPr>
              <w:t>%</w:t>
            </w:r>
          </w:p>
        </w:tc>
      </w:tr>
      <w:tr w:rsidR="00A37547" w:rsidRPr="00586EE2" w14:paraId="1A35886D" w14:textId="77777777" w:rsidTr="00720B5A">
        <w:trPr>
          <w:jc w:val="center"/>
        </w:trPr>
        <w:tc>
          <w:tcPr>
            <w:tcW w:w="529" w:type="pct"/>
          </w:tcPr>
          <w:p w14:paraId="767734B1"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562D5539" w14:textId="77777777" w:rsidR="00A37547" w:rsidRPr="00586EE2" w:rsidRDefault="00A37547" w:rsidP="00720B5A">
            <w:pPr>
              <w:rPr>
                <w:rFonts w:ascii="Arial" w:hAnsi="Arial" w:cs="Arial"/>
              </w:rPr>
            </w:pPr>
            <w:r w:rsidRPr="00586EE2">
              <w:rPr>
                <w:rFonts w:ascii="Arial" w:hAnsi="Arial" w:cs="Arial"/>
              </w:rPr>
              <w:t>Delnice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242B4D57" w14:textId="77777777" w:rsidR="00A37547" w:rsidRPr="00586EE2" w:rsidRDefault="00A37547" w:rsidP="00720B5A">
            <w:pPr>
              <w:jc w:val="right"/>
              <w:rPr>
                <w:rFonts w:ascii="Arial" w:hAnsi="Arial" w:cs="Arial"/>
              </w:rPr>
            </w:pPr>
            <w:r w:rsidRPr="00586EE2">
              <w:rPr>
                <w:rFonts w:ascii="Arial" w:hAnsi="Arial" w:cs="Arial"/>
                <w:lang w:eastAsia="en-US"/>
              </w:rPr>
              <w:t>84.314,23</w:t>
            </w:r>
          </w:p>
        </w:tc>
        <w:tc>
          <w:tcPr>
            <w:tcW w:w="623" w:type="pct"/>
          </w:tcPr>
          <w:p w14:paraId="2C42D015" w14:textId="77777777" w:rsidR="00A37547" w:rsidRPr="00586EE2" w:rsidRDefault="00A37547" w:rsidP="00720B5A">
            <w:pPr>
              <w:jc w:val="right"/>
              <w:rPr>
                <w:rFonts w:ascii="Arial" w:hAnsi="Arial" w:cs="Arial"/>
              </w:rPr>
            </w:pPr>
            <w:r w:rsidRPr="00586EE2">
              <w:rPr>
                <w:rFonts w:ascii="Arial" w:hAnsi="Arial" w:cs="Arial"/>
              </w:rPr>
              <w:t>16,86%</w:t>
            </w:r>
          </w:p>
        </w:tc>
      </w:tr>
      <w:tr w:rsidR="00A37547" w:rsidRPr="00586EE2" w14:paraId="5C5155E4" w14:textId="77777777" w:rsidTr="00720B5A">
        <w:trPr>
          <w:jc w:val="center"/>
        </w:trPr>
        <w:tc>
          <w:tcPr>
            <w:tcW w:w="529" w:type="pct"/>
          </w:tcPr>
          <w:p w14:paraId="12BF8C6D"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597AE85E" w14:textId="77777777" w:rsidR="00A37547" w:rsidRPr="00586EE2" w:rsidRDefault="00A37547" w:rsidP="00720B5A">
            <w:pPr>
              <w:rPr>
                <w:rFonts w:ascii="Arial" w:hAnsi="Arial" w:cs="Arial"/>
              </w:rPr>
            </w:pPr>
            <w:r w:rsidRPr="00586EE2">
              <w:rPr>
                <w:rFonts w:ascii="Arial" w:hAnsi="Arial" w:cs="Arial"/>
              </w:rPr>
              <w:t>Vrbovsko</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5B3155E2" w14:textId="77777777" w:rsidR="00A37547" w:rsidRPr="00586EE2" w:rsidRDefault="00A37547" w:rsidP="00720B5A">
            <w:pPr>
              <w:jc w:val="right"/>
              <w:rPr>
                <w:rFonts w:ascii="Arial" w:hAnsi="Arial" w:cs="Arial"/>
              </w:rPr>
            </w:pPr>
            <w:r w:rsidRPr="00586EE2">
              <w:rPr>
                <w:rFonts w:ascii="Arial" w:hAnsi="Arial" w:cs="Arial"/>
                <w:lang w:eastAsia="en-US"/>
              </w:rPr>
              <w:t>80.819,49</w:t>
            </w:r>
          </w:p>
        </w:tc>
        <w:tc>
          <w:tcPr>
            <w:tcW w:w="623" w:type="pct"/>
          </w:tcPr>
          <w:p w14:paraId="0EB8A2FC" w14:textId="77777777" w:rsidR="00A37547" w:rsidRPr="00586EE2" w:rsidRDefault="00A37547" w:rsidP="00720B5A">
            <w:pPr>
              <w:jc w:val="right"/>
              <w:rPr>
                <w:rFonts w:ascii="Arial" w:hAnsi="Arial" w:cs="Arial"/>
              </w:rPr>
            </w:pPr>
            <w:r w:rsidRPr="00586EE2">
              <w:rPr>
                <w:rFonts w:ascii="Arial" w:hAnsi="Arial" w:cs="Arial"/>
              </w:rPr>
              <w:t>16,16%</w:t>
            </w:r>
          </w:p>
        </w:tc>
      </w:tr>
      <w:tr w:rsidR="00A37547" w:rsidRPr="00586EE2" w14:paraId="06323C5A" w14:textId="77777777" w:rsidTr="00720B5A">
        <w:trPr>
          <w:jc w:val="center"/>
        </w:trPr>
        <w:tc>
          <w:tcPr>
            <w:tcW w:w="529" w:type="pct"/>
          </w:tcPr>
          <w:p w14:paraId="3758FC72"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6BD97B7A" w14:textId="77777777" w:rsidR="00A37547" w:rsidRPr="00586EE2" w:rsidRDefault="00A37547" w:rsidP="00720B5A">
            <w:pPr>
              <w:rPr>
                <w:rFonts w:ascii="Arial" w:hAnsi="Arial" w:cs="Arial"/>
              </w:rPr>
            </w:pPr>
            <w:r w:rsidRPr="00586EE2">
              <w:rPr>
                <w:rFonts w:ascii="Arial" w:hAnsi="Arial" w:cs="Arial"/>
              </w:rPr>
              <w:t>Čabar</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1162DDE6" w14:textId="77777777" w:rsidR="00A37547" w:rsidRPr="00586EE2" w:rsidRDefault="00A37547" w:rsidP="00720B5A">
            <w:pPr>
              <w:jc w:val="right"/>
              <w:rPr>
                <w:rFonts w:ascii="Arial" w:hAnsi="Arial" w:cs="Arial"/>
              </w:rPr>
            </w:pPr>
            <w:r w:rsidRPr="00586EE2">
              <w:rPr>
                <w:rFonts w:ascii="Arial" w:hAnsi="Arial" w:cs="Arial"/>
                <w:lang w:eastAsia="en-US"/>
              </w:rPr>
              <w:t>76.534,76</w:t>
            </w:r>
          </w:p>
        </w:tc>
        <w:tc>
          <w:tcPr>
            <w:tcW w:w="623" w:type="pct"/>
          </w:tcPr>
          <w:p w14:paraId="18E78DA9" w14:textId="77777777" w:rsidR="00A37547" w:rsidRPr="00586EE2" w:rsidRDefault="00A37547" w:rsidP="00720B5A">
            <w:pPr>
              <w:jc w:val="right"/>
              <w:rPr>
                <w:rFonts w:ascii="Arial" w:hAnsi="Arial" w:cs="Arial"/>
              </w:rPr>
            </w:pPr>
            <w:r w:rsidRPr="00586EE2">
              <w:rPr>
                <w:rFonts w:ascii="Arial" w:hAnsi="Arial" w:cs="Arial"/>
              </w:rPr>
              <w:t>15,31%</w:t>
            </w:r>
          </w:p>
        </w:tc>
      </w:tr>
      <w:tr w:rsidR="00A37547" w:rsidRPr="00586EE2" w14:paraId="3E9491DA" w14:textId="77777777" w:rsidTr="00720B5A">
        <w:trPr>
          <w:jc w:val="center"/>
        </w:trPr>
        <w:tc>
          <w:tcPr>
            <w:tcW w:w="529" w:type="pct"/>
          </w:tcPr>
          <w:p w14:paraId="504205C3"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0FE3E51B" w14:textId="77777777" w:rsidR="00A37547" w:rsidRPr="00586EE2" w:rsidRDefault="00A37547" w:rsidP="00720B5A">
            <w:pPr>
              <w:rPr>
                <w:rFonts w:ascii="Arial" w:hAnsi="Arial" w:cs="Arial"/>
              </w:rPr>
            </w:pPr>
            <w:r w:rsidRPr="00586EE2">
              <w:rPr>
                <w:rFonts w:ascii="Arial" w:hAnsi="Arial" w:cs="Arial"/>
              </w:rPr>
              <w:t>Ravna Gora</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34D8F96D" w14:textId="77777777" w:rsidR="00A37547" w:rsidRPr="00586EE2" w:rsidRDefault="00A37547" w:rsidP="00720B5A">
            <w:pPr>
              <w:jc w:val="right"/>
              <w:rPr>
                <w:rFonts w:ascii="Arial" w:hAnsi="Arial" w:cs="Arial"/>
              </w:rPr>
            </w:pPr>
            <w:r w:rsidRPr="00586EE2">
              <w:rPr>
                <w:rFonts w:ascii="Arial" w:hAnsi="Arial" w:cs="Arial"/>
                <w:lang w:eastAsia="en-US"/>
              </w:rPr>
              <w:t>49.361,75</w:t>
            </w:r>
          </w:p>
        </w:tc>
        <w:tc>
          <w:tcPr>
            <w:tcW w:w="623" w:type="pct"/>
          </w:tcPr>
          <w:p w14:paraId="02E5A26B" w14:textId="77777777" w:rsidR="00A37547" w:rsidRPr="00586EE2" w:rsidRDefault="00A37547" w:rsidP="00720B5A">
            <w:pPr>
              <w:jc w:val="right"/>
              <w:rPr>
                <w:rFonts w:ascii="Arial" w:hAnsi="Arial" w:cs="Arial"/>
              </w:rPr>
            </w:pPr>
            <w:r w:rsidRPr="00586EE2">
              <w:rPr>
                <w:rFonts w:ascii="Arial" w:hAnsi="Arial" w:cs="Arial"/>
              </w:rPr>
              <w:t>9,87%</w:t>
            </w:r>
          </w:p>
        </w:tc>
      </w:tr>
      <w:tr w:rsidR="00A37547" w:rsidRPr="00586EE2" w14:paraId="315F016A" w14:textId="77777777" w:rsidTr="00720B5A">
        <w:trPr>
          <w:jc w:val="center"/>
        </w:trPr>
        <w:tc>
          <w:tcPr>
            <w:tcW w:w="529" w:type="pct"/>
          </w:tcPr>
          <w:p w14:paraId="64AC2DC4"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3C649351" w14:textId="77777777" w:rsidR="00A37547" w:rsidRPr="00586EE2" w:rsidRDefault="00A37547" w:rsidP="00720B5A">
            <w:pPr>
              <w:rPr>
                <w:rFonts w:ascii="Arial" w:hAnsi="Arial" w:cs="Arial"/>
              </w:rPr>
            </w:pPr>
            <w:r w:rsidRPr="00586EE2">
              <w:rPr>
                <w:rFonts w:ascii="Arial" w:hAnsi="Arial" w:cs="Arial"/>
              </w:rPr>
              <w:t>Mrkopalj</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79745F77" w14:textId="77777777" w:rsidR="00A37547" w:rsidRPr="00586EE2" w:rsidRDefault="00A37547" w:rsidP="00720B5A">
            <w:pPr>
              <w:jc w:val="right"/>
              <w:rPr>
                <w:rFonts w:ascii="Arial" w:hAnsi="Arial" w:cs="Arial"/>
              </w:rPr>
            </w:pPr>
            <w:r w:rsidRPr="00586EE2">
              <w:rPr>
                <w:rFonts w:ascii="Arial" w:hAnsi="Arial" w:cs="Arial"/>
                <w:lang w:eastAsia="en-US"/>
              </w:rPr>
              <w:t>49.221,19</w:t>
            </w:r>
          </w:p>
        </w:tc>
        <w:tc>
          <w:tcPr>
            <w:tcW w:w="623" w:type="pct"/>
          </w:tcPr>
          <w:p w14:paraId="007F5EA8" w14:textId="77777777" w:rsidR="00A37547" w:rsidRPr="00586EE2" w:rsidRDefault="00A37547" w:rsidP="00720B5A">
            <w:pPr>
              <w:jc w:val="right"/>
              <w:rPr>
                <w:rFonts w:ascii="Arial" w:hAnsi="Arial" w:cs="Arial"/>
              </w:rPr>
            </w:pPr>
            <w:r w:rsidRPr="00586EE2">
              <w:rPr>
                <w:rFonts w:ascii="Arial" w:hAnsi="Arial" w:cs="Arial"/>
              </w:rPr>
              <w:t>9,84%</w:t>
            </w:r>
          </w:p>
        </w:tc>
      </w:tr>
      <w:tr w:rsidR="00A37547" w:rsidRPr="00586EE2" w14:paraId="488F54E8" w14:textId="77777777" w:rsidTr="00720B5A">
        <w:trPr>
          <w:jc w:val="center"/>
        </w:trPr>
        <w:tc>
          <w:tcPr>
            <w:tcW w:w="529" w:type="pct"/>
          </w:tcPr>
          <w:p w14:paraId="24C603B2"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5B888DE1" w14:textId="77777777" w:rsidR="00A37547" w:rsidRPr="00586EE2" w:rsidRDefault="00A37547" w:rsidP="00720B5A">
            <w:pPr>
              <w:rPr>
                <w:rFonts w:ascii="Arial" w:hAnsi="Arial" w:cs="Arial"/>
              </w:rPr>
            </w:pPr>
            <w:r w:rsidRPr="00586EE2">
              <w:rPr>
                <w:rFonts w:ascii="Arial" w:hAnsi="Arial" w:cs="Arial"/>
              </w:rPr>
              <w:t>Fužine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20B7DA80" w14:textId="77777777" w:rsidR="00A37547" w:rsidRPr="00586EE2" w:rsidRDefault="00A37547" w:rsidP="00720B5A">
            <w:pPr>
              <w:jc w:val="right"/>
              <w:rPr>
                <w:rFonts w:ascii="Arial" w:hAnsi="Arial" w:cs="Arial"/>
              </w:rPr>
            </w:pPr>
            <w:r w:rsidRPr="00586EE2">
              <w:rPr>
                <w:rFonts w:ascii="Arial" w:hAnsi="Arial" w:cs="Arial"/>
                <w:lang w:eastAsia="en-US"/>
              </w:rPr>
              <w:t>45.396,59</w:t>
            </w:r>
          </w:p>
        </w:tc>
        <w:tc>
          <w:tcPr>
            <w:tcW w:w="623" w:type="pct"/>
          </w:tcPr>
          <w:p w14:paraId="484635EB" w14:textId="77777777" w:rsidR="00A37547" w:rsidRPr="00586EE2" w:rsidRDefault="00A37547" w:rsidP="00720B5A">
            <w:pPr>
              <w:jc w:val="right"/>
              <w:rPr>
                <w:rFonts w:ascii="Arial" w:hAnsi="Arial" w:cs="Arial"/>
              </w:rPr>
            </w:pPr>
            <w:r w:rsidRPr="00586EE2">
              <w:rPr>
                <w:rFonts w:ascii="Arial" w:hAnsi="Arial" w:cs="Arial"/>
              </w:rPr>
              <w:t>9,08%</w:t>
            </w:r>
          </w:p>
        </w:tc>
      </w:tr>
      <w:tr w:rsidR="00A37547" w:rsidRPr="00586EE2" w14:paraId="0F8021B5" w14:textId="77777777" w:rsidTr="00720B5A">
        <w:trPr>
          <w:jc w:val="center"/>
        </w:trPr>
        <w:tc>
          <w:tcPr>
            <w:tcW w:w="529" w:type="pct"/>
          </w:tcPr>
          <w:p w14:paraId="3DB92EA2"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043EDB57" w14:textId="77777777" w:rsidR="00A37547" w:rsidRPr="00586EE2" w:rsidRDefault="00A37547" w:rsidP="00720B5A">
            <w:pPr>
              <w:rPr>
                <w:rFonts w:ascii="Arial" w:hAnsi="Arial" w:cs="Arial"/>
              </w:rPr>
            </w:pPr>
            <w:r w:rsidRPr="00586EE2">
              <w:rPr>
                <w:rFonts w:ascii="Arial" w:hAnsi="Arial" w:cs="Arial"/>
              </w:rPr>
              <w:t>Skrad</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7A714DF4" w14:textId="77777777" w:rsidR="00A37547" w:rsidRPr="00586EE2" w:rsidRDefault="00A37547" w:rsidP="00720B5A">
            <w:pPr>
              <w:jc w:val="right"/>
              <w:rPr>
                <w:rFonts w:ascii="Arial" w:hAnsi="Arial" w:cs="Arial"/>
              </w:rPr>
            </w:pPr>
            <w:r w:rsidRPr="00586EE2">
              <w:rPr>
                <w:rFonts w:ascii="Arial" w:hAnsi="Arial" w:cs="Arial"/>
                <w:lang w:eastAsia="en-US"/>
              </w:rPr>
              <w:t>38.607,77</w:t>
            </w:r>
          </w:p>
        </w:tc>
        <w:tc>
          <w:tcPr>
            <w:tcW w:w="623" w:type="pct"/>
          </w:tcPr>
          <w:p w14:paraId="67C87011" w14:textId="77777777" w:rsidR="00A37547" w:rsidRPr="00586EE2" w:rsidRDefault="00A37547" w:rsidP="00720B5A">
            <w:pPr>
              <w:jc w:val="right"/>
              <w:rPr>
                <w:rFonts w:ascii="Arial" w:hAnsi="Arial" w:cs="Arial"/>
              </w:rPr>
            </w:pPr>
            <w:r w:rsidRPr="00586EE2">
              <w:rPr>
                <w:rFonts w:ascii="Arial" w:hAnsi="Arial" w:cs="Arial"/>
              </w:rPr>
              <w:t>7,72%</w:t>
            </w:r>
          </w:p>
        </w:tc>
      </w:tr>
      <w:tr w:rsidR="00A37547" w:rsidRPr="00586EE2" w14:paraId="60240C1C" w14:textId="77777777" w:rsidTr="00720B5A">
        <w:trPr>
          <w:jc w:val="center"/>
        </w:trPr>
        <w:tc>
          <w:tcPr>
            <w:tcW w:w="529" w:type="pct"/>
          </w:tcPr>
          <w:p w14:paraId="4199D4F3"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458B50F5" w14:textId="77777777" w:rsidR="00A37547" w:rsidRPr="00586EE2" w:rsidRDefault="00A37547" w:rsidP="00720B5A">
            <w:pPr>
              <w:rPr>
                <w:rFonts w:ascii="Arial" w:hAnsi="Arial" w:cs="Arial"/>
              </w:rPr>
            </w:pPr>
            <w:r w:rsidRPr="00586EE2">
              <w:rPr>
                <w:rFonts w:ascii="Arial" w:hAnsi="Arial" w:cs="Arial"/>
              </w:rPr>
              <w:t>Brod Moravice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0CADA950" w14:textId="77777777" w:rsidR="00A37547" w:rsidRPr="00586EE2" w:rsidRDefault="00A37547" w:rsidP="00720B5A">
            <w:pPr>
              <w:jc w:val="right"/>
              <w:rPr>
                <w:rFonts w:ascii="Arial" w:hAnsi="Arial" w:cs="Arial"/>
              </w:rPr>
            </w:pPr>
            <w:r w:rsidRPr="00586EE2">
              <w:rPr>
                <w:rFonts w:ascii="Arial" w:hAnsi="Arial" w:cs="Arial"/>
                <w:lang w:eastAsia="en-US"/>
              </w:rPr>
              <w:t>38.239,82</w:t>
            </w:r>
          </w:p>
        </w:tc>
        <w:tc>
          <w:tcPr>
            <w:tcW w:w="623" w:type="pct"/>
          </w:tcPr>
          <w:p w14:paraId="7D452186" w14:textId="77777777" w:rsidR="00A37547" w:rsidRPr="00586EE2" w:rsidRDefault="00A37547" w:rsidP="00720B5A">
            <w:pPr>
              <w:jc w:val="right"/>
              <w:rPr>
                <w:rFonts w:ascii="Arial" w:hAnsi="Arial" w:cs="Arial"/>
              </w:rPr>
            </w:pPr>
            <w:r w:rsidRPr="00586EE2">
              <w:rPr>
                <w:rFonts w:ascii="Arial" w:hAnsi="Arial" w:cs="Arial"/>
              </w:rPr>
              <w:t>7,65%</w:t>
            </w:r>
          </w:p>
        </w:tc>
      </w:tr>
      <w:tr w:rsidR="00A37547" w:rsidRPr="00586EE2" w14:paraId="2BFE0A2D" w14:textId="77777777" w:rsidTr="00720B5A">
        <w:trPr>
          <w:jc w:val="center"/>
        </w:trPr>
        <w:tc>
          <w:tcPr>
            <w:tcW w:w="529" w:type="pct"/>
          </w:tcPr>
          <w:p w14:paraId="61F186E1" w14:textId="77777777" w:rsidR="00A37547" w:rsidRPr="00586EE2" w:rsidRDefault="00A37547" w:rsidP="00A37547">
            <w:pPr>
              <w:numPr>
                <w:ilvl w:val="0"/>
                <w:numId w:val="23"/>
              </w:numPr>
              <w:spacing w:line="276" w:lineRule="auto"/>
              <w:jc w:val="center"/>
              <w:rPr>
                <w:rFonts w:ascii="Arial" w:hAnsi="Arial" w:cs="Arial"/>
              </w:rPr>
            </w:pPr>
          </w:p>
        </w:tc>
        <w:tc>
          <w:tcPr>
            <w:tcW w:w="2400" w:type="pct"/>
          </w:tcPr>
          <w:p w14:paraId="09D0577C" w14:textId="77777777" w:rsidR="00A37547" w:rsidRPr="00586EE2" w:rsidRDefault="00A37547" w:rsidP="00720B5A">
            <w:pPr>
              <w:rPr>
                <w:rFonts w:ascii="Arial" w:hAnsi="Arial" w:cs="Arial"/>
              </w:rPr>
            </w:pPr>
            <w:r w:rsidRPr="00586EE2">
              <w:rPr>
                <w:rFonts w:ascii="Arial" w:hAnsi="Arial" w:cs="Arial"/>
              </w:rPr>
              <w:t>Lokve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18B8D92F" w14:textId="77777777" w:rsidR="00A37547" w:rsidRPr="00586EE2" w:rsidRDefault="00A37547" w:rsidP="00720B5A">
            <w:pPr>
              <w:jc w:val="right"/>
              <w:rPr>
                <w:rFonts w:ascii="Arial" w:hAnsi="Arial" w:cs="Arial"/>
              </w:rPr>
            </w:pPr>
            <w:r w:rsidRPr="00586EE2">
              <w:rPr>
                <w:rFonts w:ascii="Arial" w:hAnsi="Arial" w:cs="Arial"/>
                <w:lang w:eastAsia="en-US"/>
              </w:rPr>
              <w:t>37.504,40</w:t>
            </w:r>
          </w:p>
        </w:tc>
        <w:tc>
          <w:tcPr>
            <w:tcW w:w="623" w:type="pct"/>
          </w:tcPr>
          <w:p w14:paraId="0670AF34" w14:textId="77777777" w:rsidR="00A37547" w:rsidRPr="00586EE2" w:rsidRDefault="00A37547" w:rsidP="00720B5A">
            <w:pPr>
              <w:jc w:val="right"/>
              <w:rPr>
                <w:rFonts w:ascii="Arial" w:hAnsi="Arial" w:cs="Arial"/>
              </w:rPr>
            </w:pPr>
            <w:r w:rsidRPr="00586EE2">
              <w:rPr>
                <w:rFonts w:ascii="Arial" w:hAnsi="Arial" w:cs="Arial"/>
              </w:rPr>
              <w:t>7,50%</w:t>
            </w:r>
          </w:p>
        </w:tc>
      </w:tr>
      <w:tr w:rsidR="00A37547" w:rsidRPr="00586EE2" w14:paraId="31DDFA03" w14:textId="77777777" w:rsidTr="00720B5A">
        <w:trPr>
          <w:jc w:val="center"/>
        </w:trPr>
        <w:tc>
          <w:tcPr>
            <w:tcW w:w="529" w:type="pct"/>
          </w:tcPr>
          <w:p w14:paraId="4BD9213C" w14:textId="77777777" w:rsidR="00A37547" w:rsidRPr="00586EE2" w:rsidRDefault="00A37547" w:rsidP="00720B5A">
            <w:pPr>
              <w:jc w:val="both"/>
              <w:rPr>
                <w:rFonts w:ascii="Arial" w:hAnsi="Arial" w:cs="Arial"/>
              </w:rPr>
            </w:pPr>
          </w:p>
        </w:tc>
        <w:tc>
          <w:tcPr>
            <w:tcW w:w="2400" w:type="pct"/>
          </w:tcPr>
          <w:p w14:paraId="63DCE02C" w14:textId="77777777" w:rsidR="00A37547" w:rsidRPr="00586EE2" w:rsidRDefault="00A37547" w:rsidP="00720B5A">
            <w:pPr>
              <w:rPr>
                <w:rFonts w:ascii="Arial" w:hAnsi="Arial" w:cs="Arial"/>
                <w:b/>
              </w:rPr>
            </w:pPr>
            <w:r w:rsidRPr="00586EE2">
              <w:rPr>
                <w:rFonts w:ascii="Arial" w:hAnsi="Arial" w:cs="Arial"/>
                <w:b/>
              </w:rPr>
              <w:t>Ukupno Gorski kotar</w:t>
            </w:r>
          </w:p>
        </w:tc>
        <w:tc>
          <w:tcPr>
            <w:tcW w:w="1448" w:type="pct"/>
            <w:tcBorders>
              <w:top w:val="single" w:sz="4" w:space="0" w:color="auto"/>
              <w:left w:val="single" w:sz="8" w:space="0" w:color="auto"/>
              <w:bottom w:val="single" w:sz="8" w:space="0" w:color="auto"/>
              <w:right w:val="single" w:sz="8" w:space="0" w:color="auto"/>
            </w:tcBorders>
            <w:shd w:val="clear" w:color="auto" w:fill="auto"/>
          </w:tcPr>
          <w:p w14:paraId="2B90EEF9" w14:textId="77777777" w:rsidR="00A37547" w:rsidRPr="00586EE2" w:rsidRDefault="00A37547" w:rsidP="00720B5A">
            <w:pPr>
              <w:jc w:val="right"/>
              <w:rPr>
                <w:rFonts w:ascii="Arial" w:hAnsi="Arial" w:cs="Arial"/>
                <w:b/>
              </w:rPr>
            </w:pPr>
            <w:r w:rsidRPr="00586EE2">
              <w:rPr>
                <w:rFonts w:ascii="Arial" w:hAnsi="Arial" w:cs="Arial"/>
                <w:b/>
              </w:rPr>
              <w:fldChar w:fldCharType="begin"/>
            </w:r>
            <w:r w:rsidRPr="00586EE2">
              <w:rPr>
                <w:rFonts w:ascii="Arial" w:hAnsi="Arial" w:cs="Arial"/>
                <w:b/>
              </w:rPr>
              <w:instrText xml:space="preserve"> =SUM(ABOVE) </w:instrText>
            </w:r>
            <w:r w:rsidRPr="00586EE2">
              <w:rPr>
                <w:rFonts w:ascii="Arial" w:hAnsi="Arial" w:cs="Arial"/>
                <w:b/>
              </w:rPr>
              <w:fldChar w:fldCharType="separate"/>
            </w:r>
            <w:r w:rsidRPr="00586EE2">
              <w:rPr>
                <w:rFonts w:ascii="Arial" w:hAnsi="Arial" w:cs="Arial"/>
                <w:b/>
                <w:noProof/>
              </w:rPr>
              <w:t>500.000</w:t>
            </w:r>
            <w:r w:rsidRPr="00586EE2">
              <w:rPr>
                <w:rFonts w:ascii="Arial" w:hAnsi="Arial" w:cs="Arial"/>
                <w:b/>
              </w:rPr>
              <w:fldChar w:fldCharType="end"/>
            </w:r>
            <w:r w:rsidRPr="00586EE2">
              <w:rPr>
                <w:rFonts w:ascii="Arial" w:hAnsi="Arial" w:cs="Arial"/>
                <w:b/>
              </w:rPr>
              <w:t>,00</w:t>
            </w:r>
          </w:p>
        </w:tc>
        <w:tc>
          <w:tcPr>
            <w:tcW w:w="623" w:type="pct"/>
          </w:tcPr>
          <w:p w14:paraId="722C8B04" w14:textId="77777777" w:rsidR="00A37547" w:rsidRPr="00586EE2" w:rsidRDefault="00A37547" w:rsidP="00720B5A">
            <w:pPr>
              <w:jc w:val="right"/>
              <w:rPr>
                <w:rFonts w:ascii="Arial" w:hAnsi="Arial" w:cs="Arial"/>
                <w:b/>
              </w:rPr>
            </w:pPr>
            <w:r w:rsidRPr="00586EE2">
              <w:rPr>
                <w:rFonts w:ascii="Arial" w:hAnsi="Arial" w:cs="Arial"/>
                <w:b/>
              </w:rPr>
              <w:t>100,00%</w:t>
            </w:r>
          </w:p>
        </w:tc>
      </w:tr>
    </w:tbl>
    <w:p w14:paraId="4C80CD27" w14:textId="77777777" w:rsidR="00A37547" w:rsidRPr="00586EE2" w:rsidRDefault="00A37547" w:rsidP="00AB643E">
      <w:pPr>
        <w:ind w:firstLine="708"/>
        <w:jc w:val="both"/>
        <w:rPr>
          <w:rFonts w:ascii="Arial" w:hAnsi="Arial" w:cs="Arial"/>
        </w:rPr>
      </w:pPr>
    </w:p>
    <w:p w14:paraId="4667AE0F" w14:textId="77777777" w:rsidR="00AB643E" w:rsidRPr="00586EE2" w:rsidRDefault="00AB643E" w:rsidP="00AB643E">
      <w:pPr>
        <w:ind w:firstLine="708"/>
        <w:jc w:val="both"/>
        <w:rPr>
          <w:rFonts w:ascii="Arial" w:hAnsi="Arial" w:cs="Arial"/>
        </w:rPr>
      </w:pPr>
      <w:r w:rsidRPr="00586EE2">
        <w:rPr>
          <w:rFonts w:ascii="Arial" w:hAnsi="Arial" w:cs="Arial"/>
        </w:rPr>
        <w:t xml:space="preserve">Iznimno, jedinicama lokalne samouprave s područja Gorskog kotara se mogu dodijeliti i viši iznosi sredstava na godišnjoj razini od gore navedenih. </w:t>
      </w:r>
    </w:p>
    <w:p w14:paraId="128D6146" w14:textId="77777777" w:rsidR="00AB643E" w:rsidRPr="00586EE2" w:rsidRDefault="00AB643E" w:rsidP="00AB643E">
      <w:pPr>
        <w:ind w:firstLine="708"/>
        <w:jc w:val="both"/>
        <w:rPr>
          <w:rFonts w:ascii="Arial" w:hAnsi="Arial" w:cs="Arial"/>
        </w:rPr>
      </w:pPr>
      <w:r w:rsidRPr="00586EE2">
        <w:rPr>
          <w:rFonts w:ascii="Arial" w:hAnsi="Arial" w:cs="Arial"/>
        </w:rPr>
        <w:t>Naime, ukoliko putem Javnog poziva ne bude moguće izvršiti raspodjelu svih sredstava planiranih na godišnjoj razini u okviru Fonda uslijed okolnosti koje se nisu mogle unaprijed planirati (primjerice izostanak prijava od strane prihvatljivih prijavitelja, prijave koje nisu u skladu s uvjetima javnog poziva i druge nepredviđene okolnosti), raspodjela preostalih neraspoređenih sredstava može se izvršiti sukladno kriteriju zrelosti projekta.</w:t>
      </w:r>
    </w:p>
    <w:p w14:paraId="026AC8B7" w14:textId="6562A35D" w:rsidR="00AB643E" w:rsidRPr="00586EE2" w:rsidRDefault="00AB643E" w:rsidP="00AB643E">
      <w:pPr>
        <w:ind w:firstLine="708"/>
        <w:jc w:val="both"/>
        <w:rPr>
          <w:rFonts w:ascii="Arial" w:hAnsi="Arial" w:cs="Arial"/>
        </w:rPr>
      </w:pPr>
      <w:r w:rsidRPr="00586EE2">
        <w:rPr>
          <w:rFonts w:ascii="Arial" w:hAnsi="Arial" w:cs="Arial"/>
        </w:rPr>
        <w:t>Županija može sudjelovati u sufinanciranju projekta u okviru Fonda do maksimalno 100% iznosa po prijavljenom projektu.</w:t>
      </w:r>
    </w:p>
    <w:p w14:paraId="55A2B8AB" w14:textId="77777777" w:rsidR="00AB643E" w:rsidRPr="00586EE2" w:rsidRDefault="00AB643E" w:rsidP="00AB643E">
      <w:pPr>
        <w:jc w:val="both"/>
        <w:rPr>
          <w:rFonts w:ascii="Arial" w:hAnsi="Arial" w:cs="Arial"/>
        </w:rPr>
      </w:pPr>
    </w:p>
    <w:p w14:paraId="5E936E0F" w14:textId="77777777" w:rsidR="00AB643E" w:rsidRPr="00586EE2" w:rsidRDefault="00AB643E" w:rsidP="00AB643E">
      <w:pPr>
        <w:numPr>
          <w:ilvl w:val="0"/>
          <w:numId w:val="4"/>
        </w:numPr>
        <w:jc w:val="both"/>
        <w:rPr>
          <w:rFonts w:ascii="Arial" w:hAnsi="Arial" w:cs="Arial"/>
          <w:b/>
        </w:rPr>
      </w:pPr>
      <w:r w:rsidRPr="00586EE2">
        <w:rPr>
          <w:rFonts w:ascii="Arial" w:hAnsi="Arial" w:cs="Arial"/>
          <w:b/>
        </w:rPr>
        <w:t>TRAJANJE I LOKACIJA PROJEKTA</w:t>
      </w:r>
    </w:p>
    <w:p w14:paraId="58F2228B" w14:textId="77777777" w:rsidR="00AB643E" w:rsidRPr="00586EE2" w:rsidRDefault="00AB643E" w:rsidP="00AB643E">
      <w:pPr>
        <w:jc w:val="both"/>
        <w:rPr>
          <w:rFonts w:ascii="Arial" w:hAnsi="Arial" w:cs="Arial"/>
          <w:b/>
        </w:rPr>
      </w:pPr>
      <w:r w:rsidRPr="00586EE2">
        <w:rPr>
          <w:rFonts w:ascii="Arial" w:hAnsi="Arial" w:cs="Arial"/>
          <w:b/>
        </w:rPr>
        <w:t xml:space="preserve"> </w:t>
      </w:r>
    </w:p>
    <w:p w14:paraId="5C241A51" w14:textId="77777777" w:rsidR="00AB643E" w:rsidRPr="00586EE2" w:rsidRDefault="00AB643E" w:rsidP="00AB643E">
      <w:pPr>
        <w:widowControl w:val="0"/>
        <w:autoSpaceDE w:val="0"/>
        <w:autoSpaceDN w:val="0"/>
        <w:adjustRightInd w:val="0"/>
        <w:ind w:left="66" w:firstLine="642"/>
        <w:contextualSpacing/>
        <w:jc w:val="both"/>
        <w:rPr>
          <w:rFonts w:ascii="Arial" w:hAnsi="Arial" w:cs="Arial"/>
        </w:rPr>
      </w:pPr>
      <w:r w:rsidRPr="00586EE2">
        <w:rPr>
          <w:rFonts w:ascii="Arial" w:hAnsi="Arial" w:cs="Arial"/>
        </w:rPr>
        <w:t xml:space="preserve">Sufinanciranje od strane Primorsko-goranske županije se provodi za prihvatljive aktivnosti i prihvatljive troškove projekta koji su nastali. </w:t>
      </w:r>
    </w:p>
    <w:p w14:paraId="70127DE0" w14:textId="77777777" w:rsidR="00AB643E" w:rsidRPr="00586EE2" w:rsidRDefault="00AB643E" w:rsidP="00AB643E">
      <w:pPr>
        <w:widowControl w:val="0"/>
        <w:autoSpaceDE w:val="0"/>
        <w:autoSpaceDN w:val="0"/>
        <w:adjustRightInd w:val="0"/>
        <w:ind w:left="66" w:firstLine="642"/>
        <w:contextualSpacing/>
        <w:jc w:val="both"/>
        <w:rPr>
          <w:rFonts w:ascii="Arial" w:hAnsi="Arial" w:cs="Arial"/>
          <w:b/>
        </w:rPr>
      </w:pPr>
      <w:r w:rsidRPr="00586EE2">
        <w:rPr>
          <w:rFonts w:ascii="Arial" w:hAnsi="Arial" w:cs="Arial"/>
        </w:rPr>
        <w:t>Lokacija na kojoj se provodi projekt mora biti na području prihvatljivog prijavitelja.</w:t>
      </w:r>
    </w:p>
    <w:p w14:paraId="1073DC29" w14:textId="24018E3B" w:rsidR="00AB643E" w:rsidRPr="00586EE2" w:rsidRDefault="00AB643E" w:rsidP="00AB643E">
      <w:pPr>
        <w:jc w:val="both"/>
        <w:rPr>
          <w:rFonts w:ascii="Arial" w:hAnsi="Arial" w:cs="Arial"/>
          <w:b/>
        </w:rPr>
      </w:pPr>
    </w:p>
    <w:p w14:paraId="6ABA45D9" w14:textId="77777777" w:rsidR="0057146F" w:rsidRPr="00586EE2" w:rsidRDefault="0057146F" w:rsidP="00AB643E">
      <w:pPr>
        <w:jc w:val="both"/>
        <w:rPr>
          <w:rFonts w:ascii="Arial" w:hAnsi="Arial" w:cs="Arial"/>
          <w:b/>
        </w:rPr>
      </w:pPr>
    </w:p>
    <w:p w14:paraId="47D1C605" w14:textId="77777777" w:rsidR="00AB643E" w:rsidRPr="00586EE2" w:rsidRDefault="00AB643E" w:rsidP="00AB643E">
      <w:pPr>
        <w:numPr>
          <w:ilvl w:val="0"/>
          <w:numId w:val="4"/>
        </w:numPr>
        <w:jc w:val="both"/>
        <w:rPr>
          <w:rFonts w:ascii="Arial" w:hAnsi="Arial" w:cs="Arial"/>
          <w:b/>
        </w:rPr>
      </w:pPr>
      <w:r w:rsidRPr="00586EE2">
        <w:rPr>
          <w:rFonts w:ascii="Arial" w:hAnsi="Arial" w:cs="Arial"/>
          <w:b/>
        </w:rPr>
        <w:t>OBVEZA POSTUPANJA SUKLADNO UPUTAMA I TEKSTU JAVNOG POZIVA</w:t>
      </w:r>
    </w:p>
    <w:p w14:paraId="55A67F56" w14:textId="77777777" w:rsidR="00AB643E" w:rsidRPr="00586EE2" w:rsidRDefault="00AB643E" w:rsidP="00AB643E">
      <w:pPr>
        <w:jc w:val="both"/>
        <w:rPr>
          <w:rFonts w:ascii="Arial" w:hAnsi="Arial" w:cs="Arial"/>
          <w:b/>
        </w:rPr>
      </w:pPr>
    </w:p>
    <w:p w14:paraId="6F6FF80E" w14:textId="77777777" w:rsidR="00AB643E" w:rsidRPr="00586EE2" w:rsidRDefault="00AB643E" w:rsidP="00AB643E">
      <w:pPr>
        <w:ind w:firstLine="708"/>
        <w:jc w:val="both"/>
        <w:rPr>
          <w:rFonts w:ascii="Arial" w:hAnsi="Arial" w:cs="Arial"/>
        </w:rPr>
      </w:pPr>
      <w:r w:rsidRPr="00586EE2">
        <w:rPr>
          <w:rFonts w:ascii="Arial" w:hAnsi="Arial" w:cs="Arial"/>
        </w:rPr>
        <w:t xml:space="preserve">Prihvatljivi prijavitelji podnose prijavu na Javni poziv putem obrasca za prijavu koji je prilog objavljenog Javnog poziva te pripadajućih izjava. Prijava izrađena suprotno tekstu Javnog poziva i ovim Uputama smatrat će se neprihvatljivom prijavom i kao takva neće se razmatrati. Obrazac prijave s pripadajućim izjavama dostupan je na internet stranici Primorsko-goranske županije </w:t>
      </w:r>
      <w:hyperlink r:id="rId10" w:history="1">
        <w:r w:rsidRPr="00586EE2">
          <w:rPr>
            <w:rFonts w:ascii="Arial" w:hAnsi="Arial" w:cs="Arial"/>
            <w:u w:val="single"/>
          </w:rPr>
          <w:t>www.pgz.hr</w:t>
        </w:r>
      </w:hyperlink>
      <w:r w:rsidRPr="00586EE2">
        <w:rPr>
          <w:rFonts w:ascii="Arial" w:hAnsi="Arial" w:cs="Arial"/>
        </w:rPr>
        <w:t>.</w:t>
      </w:r>
    </w:p>
    <w:p w14:paraId="358C2DEB" w14:textId="77777777" w:rsidR="00AB643E" w:rsidRPr="00586EE2" w:rsidRDefault="00AB643E" w:rsidP="00AB643E">
      <w:pPr>
        <w:jc w:val="both"/>
        <w:rPr>
          <w:rFonts w:ascii="Arial" w:hAnsi="Arial" w:cs="Arial"/>
        </w:rPr>
      </w:pPr>
    </w:p>
    <w:p w14:paraId="5DCA5B86" w14:textId="77777777" w:rsidR="00AB643E" w:rsidRPr="00586EE2" w:rsidRDefault="00AB643E" w:rsidP="00AB643E">
      <w:pPr>
        <w:numPr>
          <w:ilvl w:val="0"/>
          <w:numId w:val="4"/>
        </w:numPr>
        <w:jc w:val="both"/>
        <w:rPr>
          <w:rFonts w:ascii="Arial" w:hAnsi="Arial" w:cs="Arial"/>
          <w:b/>
        </w:rPr>
      </w:pPr>
      <w:r w:rsidRPr="00586EE2">
        <w:rPr>
          <w:rFonts w:ascii="Arial" w:hAnsi="Arial" w:cs="Arial"/>
          <w:b/>
        </w:rPr>
        <w:t>PREGLED I OCJENA PRISTIGLIH PRIJAVA</w:t>
      </w:r>
    </w:p>
    <w:p w14:paraId="372604A3" w14:textId="77777777" w:rsidR="00AB643E" w:rsidRPr="00586EE2" w:rsidRDefault="00AB643E" w:rsidP="00AB643E">
      <w:pPr>
        <w:jc w:val="both"/>
        <w:rPr>
          <w:rFonts w:ascii="Arial" w:hAnsi="Arial" w:cs="Arial"/>
          <w:b/>
        </w:rPr>
      </w:pPr>
    </w:p>
    <w:p w14:paraId="488CBCB4" w14:textId="77777777" w:rsidR="00AB643E" w:rsidRPr="00586EE2" w:rsidRDefault="00AB643E" w:rsidP="00AB643E">
      <w:pPr>
        <w:ind w:firstLine="708"/>
        <w:jc w:val="both"/>
        <w:rPr>
          <w:rFonts w:ascii="Arial" w:hAnsi="Arial" w:cs="Arial"/>
        </w:rPr>
      </w:pPr>
      <w:r w:rsidRPr="00586EE2">
        <w:rPr>
          <w:rFonts w:ascii="Arial" w:hAnsi="Arial" w:cs="Arial"/>
        </w:rPr>
        <w:t>Pregled i ocjenu pristiglih prijava izvršit će Povjerenstvo za odabir projekata imenovano Odlukom Župana, temeljem čijeg će prijedloga Župan donijeti odluku o odabiru i sufinanciranju projekata. Nakon donošenja odluke o odabiru, Primorsko-goranska županija zaključuje ugovor o sufinanciranju s odabranim prijaviteljima, odnosno korisnicima sredstava kojim se utvrđuju međusobna prava i obveze.</w:t>
      </w:r>
    </w:p>
    <w:p w14:paraId="5A3016E9" w14:textId="77777777" w:rsidR="00AB643E" w:rsidRPr="00586EE2" w:rsidRDefault="00AB643E" w:rsidP="00AB643E">
      <w:pPr>
        <w:tabs>
          <w:tab w:val="left" w:pos="540"/>
        </w:tabs>
        <w:jc w:val="both"/>
        <w:rPr>
          <w:rFonts w:ascii="Arial" w:hAnsi="Arial" w:cs="Arial"/>
        </w:rPr>
      </w:pPr>
    </w:p>
    <w:p w14:paraId="01EBDA77" w14:textId="77777777" w:rsidR="00AB643E" w:rsidRPr="00586EE2" w:rsidRDefault="00AB643E" w:rsidP="00AB643E">
      <w:pPr>
        <w:pStyle w:val="ListParagraph"/>
        <w:numPr>
          <w:ilvl w:val="0"/>
          <w:numId w:val="4"/>
        </w:numPr>
        <w:jc w:val="both"/>
        <w:rPr>
          <w:rFonts w:ascii="Arial" w:hAnsi="Arial" w:cs="Arial"/>
          <w:b/>
        </w:rPr>
      </w:pPr>
      <w:r w:rsidRPr="00586EE2">
        <w:rPr>
          <w:rFonts w:ascii="Arial" w:hAnsi="Arial" w:cs="Arial"/>
          <w:b/>
        </w:rPr>
        <w:t>IZVJEŠTAVANJE</w:t>
      </w:r>
    </w:p>
    <w:p w14:paraId="5028B755" w14:textId="77777777" w:rsidR="00AB643E" w:rsidRPr="00586EE2" w:rsidRDefault="00AB643E" w:rsidP="00AB643E">
      <w:pPr>
        <w:tabs>
          <w:tab w:val="left" w:pos="540"/>
        </w:tabs>
        <w:ind w:left="720"/>
        <w:jc w:val="both"/>
        <w:rPr>
          <w:rFonts w:ascii="Arial" w:hAnsi="Arial" w:cs="Arial"/>
        </w:rPr>
      </w:pPr>
    </w:p>
    <w:p w14:paraId="450E293F" w14:textId="42C29BC8" w:rsidR="00AB643E" w:rsidRDefault="00AB643E" w:rsidP="00AB643E">
      <w:pPr>
        <w:jc w:val="both"/>
        <w:rPr>
          <w:rFonts w:ascii="Arial" w:hAnsi="Arial" w:cs="Arial"/>
        </w:rPr>
      </w:pPr>
      <w:r w:rsidRPr="00586EE2">
        <w:rPr>
          <w:rFonts w:ascii="Arial" w:hAnsi="Arial" w:cs="Arial"/>
        </w:rPr>
        <w:tab/>
        <w:t xml:space="preserve">Odabrani prijavitelji koji su sufinancirani županijskim sredstvima obvezni su Upravnom odjelu za regionalni razvoj, infrastrukturu i upravljanje projektima dostaviti opisno i financijsko izvješće o izvršenju/provedbi projekta, a isto se regulira ugovorom o sufinanciranju.  </w:t>
      </w:r>
    </w:p>
    <w:p w14:paraId="6B91244E" w14:textId="77777777" w:rsidR="00971A04" w:rsidRPr="001F18CA" w:rsidRDefault="00971A04">
      <w:bookmarkStart w:id="0" w:name="_GoBack"/>
      <w:bookmarkEnd w:id="0"/>
    </w:p>
    <w:sectPr w:rsidR="00971A04" w:rsidRPr="001F18CA">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E521B" w14:textId="77777777" w:rsidR="00586EE2" w:rsidRDefault="00586EE2">
      <w:r>
        <w:separator/>
      </w:r>
    </w:p>
  </w:endnote>
  <w:endnote w:type="continuationSeparator" w:id="0">
    <w:p w14:paraId="047D42E9" w14:textId="77777777" w:rsidR="00586EE2" w:rsidRDefault="0058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5C48" w14:textId="77777777" w:rsidR="00586EE2" w:rsidRDefault="00586EE2">
      <w:r>
        <w:separator/>
      </w:r>
    </w:p>
  </w:footnote>
  <w:footnote w:type="continuationSeparator" w:id="0">
    <w:p w14:paraId="18DE1ADE" w14:textId="77777777" w:rsidR="00586EE2" w:rsidRDefault="0058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BED5" w14:textId="77777777" w:rsidR="00586EE2" w:rsidRDefault="00586E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668"/>
    <w:multiLevelType w:val="hybridMultilevel"/>
    <w:tmpl w:val="A6F0D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 w15:restartNumberingAfterBreak="0">
    <w:nsid w:val="076B54C8"/>
    <w:multiLevelType w:val="hybridMultilevel"/>
    <w:tmpl w:val="715E8BB2"/>
    <w:lvl w:ilvl="0" w:tplc="3AF435D6">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7C70E79"/>
    <w:multiLevelType w:val="hybridMultilevel"/>
    <w:tmpl w:val="8BCC7A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F490991"/>
    <w:multiLevelType w:val="hybridMultilevel"/>
    <w:tmpl w:val="84B0E288"/>
    <w:lvl w:ilvl="0" w:tplc="99FA7294">
      <w:start w:val="1"/>
      <w:numFmt w:val="bullet"/>
      <w:lvlText w:val="-"/>
      <w:lvlJc w:val="left"/>
      <w:pPr>
        <w:tabs>
          <w:tab w:val="num" w:pos="1440"/>
        </w:tabs>
        <w:ind w:left="1440" w:hanging="360"/>
      </w:pPr>
      <w:rPr>
        <w:rFonts w:ascii="Arial" w:hAnsi="Aria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C5DF3"/>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41A28"/>
    <w:multiLevelType w:val="hybridMultilevel"/>
    <w:tmpl w:val="B2667DC8"/>
    <w:lvl w:ilvl="0" w:tplc="A3C2F514">
      <w:start w:val="1"/>
      <w:numFmt w:val="decimal"/>
      <w:lvlText w:val="%1."/>
      <w:lvlJc w:val="left"/>
      <w:pPr>
        <w:ind w:left="720" w:hanging="360"/>
      </w:pPr>
      <w:rPr>
        <w:rFonts w:hint="default"/>
        <w:i w:val="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F27714"/>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E565B75"/>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4525A9A"/>
    <w:multiLevelType w:val="hybridMultilevel"/>
    <w:tmpl w:val="7DFE1A22"/>
    <w:lvl w:ilvl="0" w:tplc="041A000F">
      <w:start w:val="1"/>
      <w:numFmt w:val="decimal"/>
      <w:lvlText w:val="%1."/>
      <w:lvlJc w:val="left"/>
      <w:pPr>
        <w:ind w:left="720" w:hanging="720"/>
      </w:pPr>
      <w:rPr>
        <w:rFonts w:hint="default"/>
        <w:b/>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027E00"/>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920186B"/>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D22679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F32878"/>
    <w:multiLevelType w:val="hybridMultilevel"/>
    <w:tmpl w:val="E9D66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336BF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4"/>
  </w:num>
  <w:num w:numId="4">
    <w:abstractNumId w:val="3"/>
  </w:num>
  <w:num w:numId="5">
    <w:abstractNumId w:val="22"/>
  </w:num>
  <w:num w:numId="6">
    <w:abstractNumId w:val="21"/>
  </w:num>
  <w:num w:numId="7">
    <w:abstractNumId w:val="23"/>
  </w:num>
  <w:num w:numId="8">
    <w:abstractNumId w:val="12"/>
  </w:num>
  <w:num w:numId="9">
    <w:abstractNumId w:val="18"/>
  </w:num>
  <w:num w:numId="10">
    <w:abstractNumId w:val="8"/>
  </w:num>
  <w:num w:numId="11">
    <w:abstractNumId w:val="1"/>
  </w:num>
  <w:num w:numId="12">
    <w:abstractNumId w:val="2"/>
  </w:num>
  <w:num w:numId="13">
    <w:abstractNumId w:val="5"/>
  </w:num>
  <w:num w:numId="14">
    <w:abstractNumId w:val="9"/>
  </w:num>
  <w:num w:numId="15">
    <w:abstractNumId w:val="13"/>
  </w:num>
  <w:num w:numId="16">
    <w:abstractNumId w:val="0"/>
  </w:num>
  <w:num w:numId="17">
    <w:abstractNumId w:val="19"/>
  </w:num>
  <w:num w:numId="18">
    <w:abstractNumId w:val="6"/>
  </w:num>
  <w:num w:numId="19">
    <w:abstractNumId w:val="17"/>
  </w:num>
  <w:num w:numId="20">
    <w:abstractNumId w:val="10"/>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3E"/>
    <w:rsid w:val="00001FFC"/>
    <w:rsid w:val="00075ABB"/>
    <w:rsid w:val="00097AD7"/>
    <w:rsid w:val="001640C5"/>
    <w:rsid w:val="00164E12"/>
    <w:rsid w:val="001D59C3"/>
    <w:rsid w:val="001E6C44"/>
    <w:rsid w:val="001F18CA"/>
    <w:rsid w:val="002038B6"/>
    <w:rsid w:val="00252261"/>
    <w:rsid w:val="00253778"/>
    <w:rsid w:val="00261BBB"/>
    <w:rsid w:val="002977A9"/>
    <w:rsid w:val="002A091E"/>
    <w:rsid w:val="0030626A"/>
    <w:rsid w:val="00321D33"/>
    <w:rsid w:val="00372642"/>
    <w:rsid w:val="00376771"/>
    <w:rsid w:val="003819AD"/>
    <w:rsid w:val="003C3E55"/>
    <w:rsid w:val="003D2F8E"/>
    <w:rsid w:val="00413376"/>
    <w:rsid w:val="00453689"/>
    <w:rsid w:val="0047061D"/>
    <w:rsid w:val="004A7C78"/>
    <w:rsid w:val="0052057E"/>
    <w:rsid w:val="0057146F"/>
    <w:rsid w:val="00586EE2"/>
    <w:rsid w:val="00597D7A"/>
    <w:rsid w:val="005A069F"/>
    <w:rsid w:val="005E3B85"/>
    <w:rsid w:val="0060304F"/>
    <w:rsid w:val="006125AB"/>
    <w:rsid w:val="00625DBC"/>
    <w:rsid w:val="00645EBC"/>
    <w:rsid w:val="006A5D51"/>
    <w:rsid w:val="00720B5A"/>
    <w:rsid w:val="007A395A"/>
    <w:rsid w:val="007A7693"/>
    <w:rsid w:val="00817BB7"/>
    <w:rsid w:val="008655B8"/>
    <w:rsid w:val="00945786"/>
    <w:rsid w:val="00971A04"/>
    <w:rsid w:val="00A021A4"/>
    <w:rsid w:val="00A37547"/>
    <w:rsid w:val="00AA70CF"/>
    <w:rsid w:val="00AB643E"/>
    <w:rsid w:val="00AF5613"/>
    <w:rsid w:val="00B00773"/>
    <w:rsid w:val="00B33DF9"/>
    <w:rsid w:val="00BA53DF"/>
    <w:rsid w:val="00C76BDF"/>
    <w:rsid w:val="00C87F6D"/>
    <w:rsid w:val="00C93382"/>
    <w:rsid w:val="00C93D5E"/>
    <w:rsid w:val="00CE31C0"/>
    <w:rsid w:val="00D30F2E"/>
    <w:rsid w:val="00DD02A0"/>
    <w:rsid w:val="00DD2314"/>
    <w:rsid w:val="00E3748C"/>
    <w:rsid w:val="00E8682B"/>
    <w:rsid w:val="00ED0FDE"/>
    <w:rsid w:val="00ED7616"/>
    <w:rsid w:val="00F04FFB"/>
    <w:rsid w:val="00F64C1B"/>
    <w:rsid w:val="00F7012B"/>
    <w:rsid w:val="00F9004A"/>
    <w:rsid w:val="00FF1C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F5FC"/>
  <w15:chartTrackingRefBased/>
  <w15:docId w15:val="{4D9FEC19-95B0-45B3-A22D-15C1F5F2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43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AB643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AB643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B643E"/>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AB643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643E"/>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AB643E"/>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AB643E"/>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AB643E"/>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AB643E"/>
    <w:pPr>
      <w:jc w:val="both"/>
    </w:pPr>
    <w:rPr>
      <w:b/>
      <w:i/>
      <w:sz w:val="28"/>
      <w:szCs w:val="20"/>
    </w:rPr>
  </w:style>
  <w:style w:type="character" w:customStyle="1" w:styleId="BodyTextChar">
    <w:name w:val="Body Text Char"/>
    <w:basedOn w:val="DefaultParagraphFont"/>
    <w:link w:val="BodyText"/>
    <w:uiPriority w:val="99"/>
    <w:rsid w:val="00AB643E"/>
    <w:rPr>
      <w:rFonts w:ascii="Times New Roman" w:eastAsia="Times New Roman" w:hAnsi="Times New Roman" w:cs="Times New Roman"/>
      <w:b/>
      <w:i/>
      <w:sz w:val="28"/>
      <w:szCs w:val="20"/>
      <w:lang w:eastAsia="hr-HR"/>
    </w:rPr>
  </w:style>
  <w:style w:type="paragraph" w:styleId="Header">
    <w:name w:val="header"/>
    <w:basedOn w:val="Normal"/>
    <w:link w:val="HeaderChar"/>
    <w:uiPriority w:val="99"/>
    <w:rsid w:val="00AB643E"/>
    <w:pPr>
      <w:tabs>
        <w:tab w:val="center" w:pos="4536"/>
        <w:tab w:val="right" w:pos="9072"/>
      </w:tabs>
    </w:pPr>
  </w:style>
  <w:style w:type="character" w:customStyle="1" w:styleId="HeaderChar">
    <w:name w:val="Header Char"/>
    <w:basedOn w:val="DefaultParagraphFont"/>
    <w:link w:val="Header"/>
    <w:uiPriority w:val="99"/>
    <w:rsid w:val="00AB643E"/>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AB643E"/>
    <w:pPr>
      <w:tabs>
        <w:tab w:val="center" w:pos="4536"/>
        <w:tab w:val="right" w:pos="9072"/>
      </w:tabs>
    </w:pPr>
  </w:style>
  <w:style w:type="character" w:customStyle="1" w:styleId="FooterChar">
    <w:name w:val="Footer Char"/>
    <w:basedOn w:val="DefaultParagraphFont"/>
    <w:link w:val="Footer"/>
    <w:uiPriority w:val="99"/>
    <w:rsid w:val="00AB643E"/>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AB643E"/>
  </w:style>
  <w:style w:type="paragraph" w:styleId="BalloonText">
    <w:name w:val="Balloon Text"/>
    <w:basedOn w:val="Normal"/>
    <w:link w:val="BalloonTextChar"/>
    <w:uiPriority w:val="99"/>
    <w:rsid w:val="00AB643E"/>
    <w:rPr>
      <w:rFonts w:ascii="Tahoma" w:hAnsi="Tahoma"/>
      <w:sz w:val="16"/>
      <w:szCs w:val="16"/>
    </w:rPr>
  </w:style>
  <w:style w:type="character" w:customStyle="1" w:styleId="BalloonTextChar">
    <w:name w:val="Balloon Text Char"/>
    <w:basedOn w:val="DefaultParagraphFont"/>
    <w:link w:val="BalloonText"/>
    <w:uiPriority w:val="99"/>
    <w:rsid w:val="00AB643E"/>
    <w:rPr>
      <w:rFonts w:ascii="Tahoma" w:eastAsia="Times New Roman" w:hAnsi="Tahoma" w:cs="Times New Roman"/>
      <w:sz w:val="16"/>
      <w:szCs w:val="16"/>
      <w:lang w:eastAsia="hr-HR"/>
    </w:rPr>
  </w:style>
  <w:style w:type="paragraph" w:styleId="BodyText2">
    <w:name w:val="Body Text 2"/>
    <w:basedOn w:val="Normal"/>
    <w:link w:val="BodyText2Char"/>
    <w:rsid w:val="00AB643E"/>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AB643E"/>
    <w:rPr>
      <w:rFonts w:ascii="Arial" w:eastAsia="Times New Roman" w:hAnsi="Arial" w:cs="Arial"/>
      <w:sz w:val="24"/>
      <w:szCs w:val="24"/>
      <w:lang w:eastAsia="hr-HR"/>
    </w:rPr>
  </w:style>
  <w:style w:type="paragraph" w:styleId="DocumentMap">
    <w:name w:val="Document Map"/>
    <w:basedOn w:val="Normal"/>
    <w:link w:val="DocumentMapChar"/>
    <w:semiHidden/>
    <w:rsid w:val="00AB64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B643E"/>
    <w:rPr>
      <w:rFonts w:ascii="Tahoma" w:eastAsia="Times New Roman" w:hAnsi="Tahoma" w:cs="Tahoma"/>
      <w:sz w:val="20"/>
      <w:szCs w:val="20"/>
      <w:shd w:val="clear" w:color="auto" w:fill="000080"/>
      <w:lang w:eastAsia="hr-HR"/>
    </w:rPr>
  </w:style>
  <w:style w:type="paragraph" w:customStyle="1" w:styleId="Default">
    <w:name w:val="Default"/>
    <w:rsid w:val="00AB643E"/>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AB643E"/>
    <w:pPr>
      <w:spacing w:after="260"/>
    </w:pPr>
    <w:rPr>
      <w:rFonts w:cs="Times New Roman"/>
      <w:color w:val="auto"/>
    </w:rPr>
  </w:style>
  <w:style w:type="paragraph" w:styleId="PlainText">
    <w:name w:val="Plain Text"/>
    <w:basedOn w:val="Normal"/>
    <w:link w:val="PlainTextChar"/>
    <w:rsid w:val="00AB643E"/>
    <w:pPr>
      <w:jc w:val="both"/>
    </w:pPr>
    <w:rPr>
      <w:rFonts w:ascii="Courier New" w:hAnsi="Courier New"/>
      <w:sz w:val="20"/>
      <w:szCs w:val="20"/>
    </w:rPr>
  </w:style>
  <w:style w:type="character" w:customStyle="1" w:styleId="PlainTextChar">
    <w:name w:val="Plain Text Char"/>
    <w:basedOn w:val="DefaultParagraphFont"/>
    <w:link w:val="PlainText"/>
    <w:rsid w:val="00AB643E"/>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AB643E"/>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AB643E"/>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AB643E"/>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AB643E"/>
    <w:rPr>
      <w:rFonts w:ascii="Arial" w:eastAsia="Times New Roman" w:hAnsi="Arial" w:cs="Arial"/>
      <w:color w:val="FF0000"/>
      <w:sz w:val="24"/>
      <w:szCs w:val="24"/>
      <w:lang w:eastAsia="hr-HR"/>
    </w:rPr>
  </w:style>
  <w:style w:type="paragraph" w:styleId="ListParagraph">
    <w:name w:val="List Paragraph"/>
    <w:basedOn w:val="Normal"/>
    <w:uiPriority w:val="34"/>
    <w:qFormat/>
    <w:rsid w:val="00AB643E"/>
    <w:pPr>
      <w:ind w:left="708"/>
    </w:pPr>
  </w:style>
  <w:style w:type="paragraph" w:styleId="FootnoteText">
    <w:name w:val="footnote text"/>
    <w:aliases w:val="Footnote Text Char1,Footnote Text Char Char,Char"/>
    <w:basedOn w:val="Normal"/>
    <w:link w:val="FootnoteTextChar"/>
    <w:uiPriority w:val="99"/>
    <w:rsid w:val="00AB643E"/>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AB643E"/>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AB643E"/>
    <w:rPr>
      <w:vertAlign w:val="superscript"/>
    </w:rPr>
  </w:style>
  <w:style w:type="character" w:styleId="CommentReference">
    <w:name w:val="annotation reference"/>
    <w:rsid w:val="00AB643E"/>
    <w:rPr>
      <w:sz w:val="16"/>
      <w:szCs w:val="16"/>
    </w:rPr>
  </w:style>
  <w:style w:type="paragraph" w:styleId="CommentText">
    <w:name w:val="annotation text"/>
    <w:basedOn w:val="Normal"/>
    <w:link w:val="CommentTextChar"/>
    <w:rsid w:val="00AB643E"/>
    <w:rPr>
      <w:sz w:val="20"/>
      <w:szCs w:val="20"/>
    </w:rPr>
  </w:style>
  <w:style w:type="character" w:customStyle="1" w:styleId="CommentTextChar">
    <w:name w:val="Comment Text Char"/>
    <w:basedOn w:val="DefaultParagraphFont"/>
    <w:link w:val="CommentText"/>
    <w:rsid w:val="00AB643E"/>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AB643E"/>
    <w:rPr>
      <w:b/>
      <w:bCs/>
    </w:rPr>
  </w:style>
  <w:style w:type="character" w:customStyle="1" w:styleId="CommentSubjectChar">
    <w:name w:val="Comment Subject Char"/>
    <w:basedOn w:val="CommentTextChar"/>
    <w:link w:val="CommentSubject"/>
    <w:rsid w:val="00AB643E"/>
    <w:rPr>
      <w:rFonts w:ascii="Times New Roman" w:eastAsia="Times New Roman" w:hAnsi="Times New Roman" w:cs="Times New Roman"/>
      <w:b/>
      <w:bCs/>
      <w:sz w:val="20"/>
      <w:szCs w:val="20"/>
      <w:lang w:eastAsia="hr-HR"/>
    </w:rPr>
  </w:style>
  <w:style w:type="table" w:styleId="TableGrid">
    <w:name w:val="Table Grid"/>
    <w:basedOn w:val="TableNormal"/>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AB643E"/>
    <w:pPr>
      <w:spacing w:before="100" w:beforeAutospacing="1" w:after="100" w:afterAutospacing="1"/>
    </w:pPr>
  </w:style>
  <w:style w:type="paragraph" w:customStyle="1" w:styleId="t-9-8">
    <w:name w:val="t-9-8"/>
    <w:basedOn w:val="Normal"/>
    <w:rsid w:val="00AB643E"/>
    <w:pPr>
      <w:spacing w:before="100" w:beforeAutospacing="1" w:after="100" w:afterAutospacing="1"/>
    </w:pPr>
  </w:style>
  <w:style w:type="numbering" w:customStyle="1" w:styleId="NoList1">
    <w:name w:val="No List1"/>
    <w:next w:val="NoList"/>
    <w:uiPriority w:val="99"/>
    <w:semiHidden/>
    <w:unhideWhenUsed/>
    <w:rsid w:val="00AB643E"/>
  </w:style>
  <w:style w:type="paragraph" w:customStyle="1" w:styleId="text">
    <w:name w:val="text"/>
    <w:basedOn w:val="Normal"/>
    <w:uiPriority w:val="99"/>
    <w:rsid w:val="00AB643E"/>
    <w:pPr>
      <w:spacing w:before="100" w:beforeAutospacing="1" w:after="100" w:afterAutospacing="1"/>
    </w:pPr>
    <w:rPr>
      <w:rFonts w:ascii="Verdana" w:hAnsi="Verdana"/>
      <w:color w:val="333333"/>
      <w:sz w:val="15"/>
      <w:szCs w:val="15"/>
    </w:rPr>
  </w:style>
  <w:style w:type="character" w:styleId="Strong">
    <w:name w:val="Strong"/>
    <w:uiPriority w:val="22"/>
    <w:qFormat/>
    <w:rsid w:val="00AB643E"/>
    <w:rPr>
      <w:rFonts w:cs="Times New Roman"/>
      <w:b/>
    </w:rPr>
  </w:style>
  <w:style w:type="table" w:customStyle="1" w:styleId="TableGrid1">
    <w:name w:val="Table Grid1"/>
    <w:basedOn w:val="TableNormal"/>
    <w:next w:val="TableGrid"/>
    <w:uiPriority w:val="99"/>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AB643E"/>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AB643E"/>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AB643E"/>
    <w:rPr>
      <w:rFonts w:cs="Times New Roman"/>
      <w:color w:val="0000FF"/>
      <w:u w:val="single"/>
    </w:rPr>
  </w:style>
  <w:style w:type="character" w:styleId="FollowedHyperlink">
    <w:name w:val="FollowedHyperlink"/>
    <w:uiPriority w:val="99"/>
    <w:rsid w:val="00AB643E"/>
    <w:rPr>
      <w:rFonts w:cs="Times New Roman"/>
      <w:color w:val="800080"/>
      <w:u w:val="single"/>
    </w:rPr>
  </w:style>
  <w:style w:type="paragraph" w:styleId="NoSpacing">
    <w:name w:val="No Spacing"/>
    <w:uiPriority w:val="99"/>
    <w:qFormat/>
    <w:rsid w:val="00AB643E"/>
    <w:pPr>
      <w:spacing w:after="0" w:line="240" w:lineRule="auto"/>
    </w:pPr>
    <w:rPr>
      <w:rFonts w:ascii="Calibri" w:eastAsia="Times New Roman" w:hAnsi="Calibri" w:cs="Times New Roman"/>
    </w:rPr>
  </w:style>
  <w:style w:type="character" w:styleId="Emphasis">
    <w:name w:val="Emphasis"/>
    <w:qFormat/>
    <w:rsid w:val="00AB643E"/>
    <w:rPr>
      <w:rFonts w:cs="Times New Roman"/>
      <w:i/>
    </w:rPr>
  </w:style>
  <w:style w:type="paragraph" w:customStyle="1" w:styleId="SubTitle2">
    <w:name w:val="SubTitle 2"/>
    <w:basedOn w:val="Normal"/>
    <w:rsid w:val="00AB643E"/>
    <w:pPr>
      <w:spacing w:after="240"/>
      <w:jc w:val="center"/>
    </w:pPr>
    <w:rPr>
      <w:rFonts w:ascii="Arial" w:hAnsi="Arial"/>
      <w:b/>
      <w:sz w:val="32"/>
      <w:szCs w:val="20"/>
      <w:lang w:val="en-GB" w:eastAsia="en-US"/>
    </w:rPr>
  </w:style>
  <w:style w:type="paragraph" w:customStyle="1" w:styleId="xl66">
    <w:name w:val="xl66"/>
    <w:basedOn w:val="Normal"/>
    <w:uiPriority w:val="99"/>
    <w:rsid w:val="00AB643E"/>
    <w:pPr>
      <w:spacing w:before="100" w:beforeAutospacing="1" w:after="100" w:afterAutospacing="1"/>
      <w:jc w:val="center"/>
      <w:textAlignment w:val="center"/>
    </w:pPr>
  </w:style>
  <w:style w:type="paragraph" w:customStyle="1" w:styleId="xl67">
    <w:name w:val="xl67"/>
    <w:basedOn w:val="Normal"/>
    <w:uiPriority w:val="99"/>
    <w:rsid w:val="00AB64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AB643E"/>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AB643E"/>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AB643E"/>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AB643E"/>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AB643E"/>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AB643E"/>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AB643E"/>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AB643E"/>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AB643E"/>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AB643E"/>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AB643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AB643E"/>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AB643E"/>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AB643E"/>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AB643E"/>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AB643E"/>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AB643E"/>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AB643E"/>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AB643E"/>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AB643E"/>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AB643E"/>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AB643E"/>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AB643E"/>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AB643E"/>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AB643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AB643E"/>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AB643E"/>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AB643E"/>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AB643E"/>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AB643E"/>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AB643E"/>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AB643E"/>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AB643E"/>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AB643E"/>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AB643E"/>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AB643E"/>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AB643E"/>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AB643E"/>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AB643E"/>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AB643E"/>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AB643E"/>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AB643E"/>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AB643E"/>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AB643E"/>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AB643E"/>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AB643E"/>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AB643E"/>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AB643E"/>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AB643E"/>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AB643E"/>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AB643E"/>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AB643E"/>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AB643E"/>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AB643E"/>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AB643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AB643E"/>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AB643E"/>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AB643E"/>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AB643E"/>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AB643E"/>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AB643E"/>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AB643E"/>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AB643E"/>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AB643E"/>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AB643E"/>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AB643E"/>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AB643E"/>
    <w:pPr>
      <w:spacing w:before="100" w:beforeAutospacing="1" w:after="100" w:afterAutospacing="1"/>
    </w:pPr>
  </w:style>
  <w:style w:type="paragraph" w:styleId="NormalWeb">
    <w:name w:val="Normal (Web)"/>
    <w:basedOn w:val="Normal"/>
    <w:uiPriority w:val="99"/>
    <w:rsid w:val="00AB643E"/>
    <w:pPr>
      <w:spacing w:before="100" w:beforeAutospacing="1" w:after="100" w:afterAutospacing="1"/>
    </w:pPr>
  </w:style>
  <w:style w:type="paragraph" w:customStyle="1" w:styleId="CM2">
    <w:name w:val="CM2"/>
    <w:basedOn w:val="Default"/>
    <w:next w:val="Default"/>
    <w:uiPriority w:val="99"/>
    <w:rsid w:val="00AB643E"/>
    <w:pPr>
      <w:spacing w:line="203" w:lineRule="atLeast"/>
    </w:pPr>
    <w:rPr>
      <w:rFonts w:ascii="Helvetica" w:hAnsi="Helvetica" w:cs="Times New Roman"/>
      <w:color w:val="auto"/>
    </w:rPr>
  </w:style>
  <w:style w:type="paragraph" w:customStyle="1" w:styleId="CM6">
    <w:name w:val="CM6"/>
    <w:basedOn w:val="Default"/>
    <w:next w:val="Default"/>
    <w:uiPriority w:val="99"/>
    <w:rsid w:val="00AB643E"/>
    <w:rPr>
      <w:rFonts w:ascii="Helvetica" w:hAnsi="Helvetica" w:cs="Times New Roman"/>
      <w:color w:val="auto"/>
    </w:rPr>
  </w:style>
  <w:style w:type="paragraph" w:customStyle="1" w:styleId="CM3">
    <w:name w:val="CM3"/>
    <w:basedOn w:val="Default"/>
    <w:next w:val="Default"/>
    <w:uiPriority w:val="99"/>
    <w:rsid w:val="00AB643E"/>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AB643E"/>
    <w:rPr>
      <w:rFonts w:cs="Times New Roman"/>
    </w:rPr>
  </w:style>
  <w:style w:type="character" w:customStyle="1" w:styleId="2-valuewpcf-field-valuewpcf-field-checkboxes-valuewpcf-field-prijavitelji-value">
    <w:name w:val="2-value wpcf-field-value wpcf-field-checkboxes-value wpcf-field-prijavitelji-value"/>
    <w:uiPriority w:val="99"/>
    <w:rsid w:val="00AB643E"/>
    <w:rPr>
      <w:rFonts w:cs="Times New Roman"/>
    </w:rPr>
  </w:style>
  <w:style w:type="character" w:customStyle="1" w:styleId="3-valuewpcf-field-valuewpcf-field-checkboxes-valuewpcf-field-prijavitelji-value">
    <w:name w:val="3-value wpcf-field-value wpcf-field-checkboxes-value wpcf-field-prijavitelji-value"/>
    <w:uiPriority w:val="99"/>
    <w:rsid w:val="00AB643E"/>
    <w:rPr>
      <w:rFonts w:cs="Times New Roman"/>
    </w:rPr>
  </w:style>
  <w:style w:type="character" w:customStyle="1" w:styleId="8-valuewpcf-field-valuewpcf-field-checkboxes-valuewpcf-field-prijavitelji-value">
    <w:name w:val="8-value wpcf-field-value wpcf-field-checkboxes-value wpcf-field-prijavitelji-value"/>
    <w:uiPriority w:val="99"/>
    <w:rsid w:val="00AB643E"/>
    <w:rPr>
      <w:rFonts w:cs="Times New Roman"/>
    </w:rPr>
  </w:style>
  <w:style w:type="character" w:customStyle="1" w:styleId="15-valuewpcf-field-valuewpcf-field-checkboxes-valuewpcf-field-prijavitelji-value">
    <w:name w:val="15-value wpcf-field-value wpcf-field-checkboxes-value wpcf-field-prijavitelji-value"/>
    <w:uiPriority w:val="99"/>
    <w:rsid w:val="00AB643E"/>
    <w:rPr>
      <w:rFonts w:cs="Times New Roman"/>
    </w:rPr>
  </w:style>
  <w:style w:type="character" w:customStyle="1" w:styleId="wpcf-field-valuewpcf-field-textfield-valuewpcf-field-iznosi-sredstava-value">
    <w:name w:val="wpcf-field-value wpcf-field-textfield-value wpcf-field-iznosi-sredstava-value"/>
    <w:uiPriority w:val="99"/>
    <w:rsid w:val="00AB643E"/>
    <w:rPr>
      <w:rFonts w:cs="Times New Roman"/>
    </w:rPr>
  </w:style>
  <w:style w:type="character" w:customStyle="1" w:styleId="4-valuewpcf-field-valuewpcf-field-checkboxes-valuewpcf-field-prijavitelji-value">
    <w:name w:val="4-value wpcf-field-value wpcf-field-checkboxes-value wpcf-field-prijavitelji-value"/>
    <w:rsid w:val="00AB643E"/>
    <w:rPr>
      <w:rFonts w:cs="Times New Roman"/>
    </w:rPr>
  </w:style>
  <w:style w:type="character" w:customStyle="1" w:styleId="10-valuewpcf-field-valuewpcf-field-checkboxes-valuewpcf-field-prijavitelji-value">
    <w:name w:val="10-value wpcf-field-value wpcf-field-checkboxes-value wpcf-field-prijavitelji-value"/>
    <w:uiPriority w:val="99"/>
    <w:rsid w:val="00AB643E"/>
    <w:rPr>
      <w:rFonts w:cs="Times New Roman"/>
    </w:rPr>
  </w:style>
  <w:style w:type="character" w:customStyle="1" w:styleId="13-valuewpcf-field-valuewpcf-field-checkboxes-valuewpcf-field-prijavitelji-value">
    <w:name w:val="13-value wpcf-field-value wpcf-field-checkboxes-value wpcf-field-prijavitelji-value"/>
    <w:uiPriority w:val="99"/>
    <w:rsid w:val="00AB643E"/>
    <w:rPr>
      <w:rFonts w:cs="Times New Roman"/>
    </w:rPr>
  </w:style>
  <w:style w:type="character" w:customStyle="1" w:styleId="18-valuewpcf-field-valuewpcf-field-checkboxes-valuewpcf-field-prijavitelji-value">
    <w:name w:val="18-value wpcf-field-value wpcf-field-checkboxes-value wpcf-field-prijavitelji-value"/>
    <w:uiPriority w:val="99"/>
    <w:rsid w:val="00AB643E"/>
    <w:rPr>
      <w:rFonts w:cs="Times New Roman"/>
    </w:rPr>
  </w:style>
  <w:style w:type="character" w:customStyle="1" w:styleId="1-valuewpcf-field-valuewpcf-field-checkboxes-valuewpcf-field-prijavitelji-value">
    <w:name w:val="1-value wpcf-field-value wpcf-field-checkboxes-value wpcf-field-prijavitelji-value"/>
    <w:uiPriority w:val="99"/>
    <w:rsid w:val="00AB643E"/>
    <w:rPr>
      <w:rFonts w:cs="Times New Roman"/>
    </w:rPr>
  </w:style>
  <w:style w:type="character" w:customStyle="1" w:styleId="5-valuewpcf-field-valuewpcf-field-checkboxes-valuewpcf-field-prijavitelji-value">
    <w:name w:val="5-value wpcf-field-value wpcf-field-checkboxes-value wpcf-field-prijavitelji-value"/>
    <w:uiPriority w:val="99"/>
    <w:rsid w:val="00AB643E"/>
    <w:rPr>
      <w:rFonts w:cs="Times New Roman"/>
    </w:rPr>
  </w:style>
  <w:style w:type="character" w:customStyle="1" w:styleId="6-valuewpcf-field-valuewpcf-field-checkboxes-valuewpcf-field-prijavitelji-value">
    <w:name w:val="6-value wpcf-field-value wpcf-field-checkboxes-value wpcf-field-prijavitelji-value"/>
    <w:rsid w:val="00AB643E"/>
    <w:rPr>
      <w:rFonts w:cs="Times New Roman"/>
    </w:rPr>
  </w:style>
  <w:style w:type="character" w:customStyle="1" w:styleId="7-valuewpcf-field-valuewpcf-field-checkboxes-valuewpcf-field-prijavitelji-value">
    <w:name w:val="7-value wpcf-field-value wpcf-field-checkboxes-value wpcf-field-prijavitelji-value"/>
    <w:rsid w:val="00AB643E"/>
    <w:rPr>
      <w:rFonts w:cs="Times New Roman"/>
    </w:rPr>
  </w:style>
  <w:style w:type="character" w:customStyle="1" w:styleId="14-valuewpcf-field-valuewpcf-field-checkboxes-valuewpcf-field-prijavitelji-value">
    <w:name w:val="14-value wpcf-field-value wpcf-field-checkboxes-value wpcf-field-prijavitelji-value"/>
    <w:uiPriority w:val="99"/>
    <w:rsid w:val="00AB643E"/>
    <w:rPr>
      <w:rFonts w:cs="Times New Roman"/>
    </w:rPr>
  </w:style>
  <w:style w:type="character" w:customStyle="1" w:styleId="0-valuewpcf-field-valuewpcf-field-checkboxes-valuewpcf-field-prijavitelji-value">
    <w:name w:val="0-value wpcf-field-value wpcf-field-checkboxes-value wpcf-field-prijavitelji-value"/>
    <w:uiPriority w:val="99"/>
    <w:rsid w:val="00AB643E"/>
    <w:rPr>
      <w:rFonts w:cs="Times New Roman"/>
    </w:rPr>
  </w:style>
  <w:style w:type="paragraph" w:customStyle="1" w:styleId="Style1">
    <w:name w:val="Style1"/>
    <w:basedOn w:val="Normal"/>
    <w:uiPriority w:val="99"/>
    <w:rsid w:val="00AB643E"/>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AB643E"/>
    <w:rPr>
      <w:rFonts w:cs="Times New Roman"/>
    </w:rPr>
  </w:style>
  <w:style w:type="paragraph" w:styleId="Caption">
    <w:name w:val="caption"/>
    <w:basedOn w:val="Normal"/>
    <w:next w:val="Normal"/>
    <w:uiPriority w:val="99"/>
    <w:qFormat/>
    <w:rsid w:val="00AB643E"/>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AB643E"/>
    <w:rPr>
      <w:rFonts w:cs="Times New Roman"/>
    </w:rPr>
  </w:style>
  <w:style w:type="character" w:customStyle="1" w:styleId="17-valuewpcf-field-valuewpcf-field-checkboxes-valuewpcf-field-prijavitelji-value">
    <w:name w:val="17-value wpcf-field-value wpcf-field-checkboxes-value wpcf-field-prijavitelji-value"/>
    <w:uiPriority w:val="99"/>
    <w:rsid w:val="00AB643E"/>
    <w:rPr>
      <w:rFonts w:cs="Times New Roman"/>
    </w:rPr>
  </w:style>
  <w:style w:type="character" w:customStyle="1" w:styleId="12-valuewpcf-field-valuewpcf-field-checkboxes-valuewpcf-field-prijavitelji-value">
    <w:name w:val="12-value wpcf-field-value wpcf-field-checkboxes-value wpcf-field-prijavitelji-value"/>
    <w:uiPriority w:val="99"/>
    <w:rsid w:val="00AB643E"/>
    <w:rPr>
      <w:rFonts w:cs="Times New Roman"/>
    </w:rPr>
  </w:style>
  <w:style w:type="character" w:customStyle="1" w:styleId="1-valuewpcf-field-valuewpcf-field-checkboxes-valuewpcf-field-partneri-value">
    <w:name w:val="1-value wpcf-field-value wpcf-field-checkboxes-value wpcf-field-partneri-value"/>
    <w:rsid w:val="00AB643E"/>
    <w:rPr>
      <w:rFonts w:cs="Times New Roman"/>
    </w:rPr>
  </w:style>
  <w:style w:type="character" w:customStyle="1" w:styleId="8-valuewpcf-field-valuewpcf-field-checkboxes-valuewpcf-field-partneri-value">
    <w:name w:val="8-value wpcf-field-value wpcf-field-checkboxes-value wpcf-field-partneri-value"/>
    <w:uiPriority w:val="99"/>
    <w:rsid w:val="00AB643E"/>
    <w:rPr>
      <w:rFonts w:cs="Times New Roman"/>
    </w:rPr>
  </w:style>
  <w:style w:type="character" w:customStyle="1" w:styleId="9-valuewpcf-field-valuewpcf-field-checkboxes-valuewpcf-field-partneri-value">
    <w:name w:val="9-value wpcf-field-value wpcf-field-checkboxes-value wpcf-field-partneri-value"/>
    <w:rsid w:val="00AB643E"/>
    <w:rPr>
      <w:rFonts w:cs="Times New Roman"/>
    </w:rPr>
  </w:style>
  <w:style w:type="character" w:customStyle="1" w:styleId="16-valuewpcf-field-valuewpcf-field-checkboxes-valuewpcf-field-partneri-value">
    <w:name w:val="16-value wpcf-field-value wpcf-field-checkboxes-value wpcf-field-partneri-value"/>
    <w:uiPriority w:val="99"/>
    <w:rsid w:val="00AB643E"/>
    <w:rPr>
      <w:rFonts w:cs="Times New Roman"/>
    </w:rPr>
  </w:style>
  <w:style w:type="character" w:customStyle="1" w:styleId="17-valuewpcf-field-valuewpcf-field-checkboxes-valuewpcf-field-partneri-value">
    <w:name w:val="17-value wpcf-field-value wpcf-field-checkboxes-value wpcf-field-partneri-value"/>
    <w:uiPriority w:val="99"/>
    <w:rsid w:val="00AB643E"/>
    <w:rPr>
      <w:rFonts w:cs="Times New Roman"/>
    </w:rPr>
  </w:style>
  <w:style w:type="character" w:customStyle="1" w:styleId="18-valuewpcf-field-valuewpcf-field-checkboxes-valuewpcf-field-partneri-value">
    <w:name w:val="18-value wpcf-field-value wpcf-field-checkboxes-value wpcf-field-partneri-value"/>
    <w:uiPriority w:val="99"/>
    <w:rsid w:val="00AB643E"/>
    <w:rPr>
      <w:rFonts w:cs="Times New Roman"/>
    </w:rPr>
  </w:style>
  <w:style w:type="paragraph" w:customStyle="1" w:styleId="default0">
    <w:name w:val="default"/>
    <w:basedOn w:val="Normal"/>
    <w:rsid w:val="00AB643E"/>
    <w:pPr>
      <w:autoSpaceDE w:val="0"/>
      <w:autoSpaceDN w:val="0"/>
    </w:pPr>
    <w:rPr>
      <w:color w:val="000000"/>
    </w:rPr>
  </w:style>
  <w:style w:type="numbering" w:styleId="111111">
    <w:name w:val="Outline List 2"/>
    <w:basedOn w:val="NoList"/>
    <w:uiPriority w:val="99"/>
    <w:unhideWhenUsed/>
    <w:rsid w:val="00AB643E"/>
    <w:pPr>
      <w:numPr>
        <w:numId w:val="1"/>
      </w:numPr>
    </w:pPr>
  </w:style>
  <w:style w:type="character" w:customStyle="1" w:styleId="hps">
    <w:name w:val="hps"/>
    <w:rsid w:val="00AB643E"/>
  </w:style>
  <w:style w:type="character" w:customStyle="1" w:styleId="atn">
    <w:name w:val="atn"/>
    <w:rsid w:val="00AB643E"/>
  </w:style>
  <w:style w:type="character" w:customStyle="1" w:styleId="4-value">
    <w:name w:val="4-value"/>
    <w:rsid w:val="00AB643E"/>
  </w:style>
  <w:style w:type="character" w:customStyle="1" w:styleId="6-value">
    <w:name w:val="6-value"/>
    <w:rsid w:val="00AB643E"/>
  </w:style>
  <w:style w:type="character" w:customStyle="1" w:styleId="7-value">
    <w:name w:val="7-value"/>
    <w:rsid w:val="00AB643E"/>
  </w:style>
  <w:style w:type="character" w:customStyle="1" w:styleId="1-value">
    <w:name w:val="1-value"/>
    <w:rsid w:val="00AB643E"/>
  </w:style>
  <w:style w:type="character" w:customStyle="1" w:styleId="9-value">
    <w:name w:val="9-value"/>
    <w:rsid w:val="00AB643E"/>
  </w:style>
  <w:style w:type="character" w:customStyle="1" w:styleId="0-value">
    <w:name w:val="0-value"/>
    <w:rsid w:val="00AB643E"/>
  </w:style>
  <w:style w:type="character" w:customStyle="1" w:styleId="13-value">
    <w:name w:val="13-value"/>
    <w:rsid w:val="00AB643E"/>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AB643E"/>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AB643E"/>
    <w:pPr>
      <w:spacing w:after="120"/>
    </w:pPr>
    <w:rPr>
      <w:sz w:val="16"/>
      <w:szCs w:val="16"/>
      <w:lang w:eastAsia="en-US"/>
    </w:rPr>
  </w:style>
  <w:style w:type="character" w:customStyle="1" w:styleId="BodyText3Char">
    <w:name w:val="Body Text 3 Char"/>
    <w:basedOn w:val="DefaultParagraphFont"/>
    <w:link w:val="BodyText3"/>
    <w:rsid w:val="00AB643E"/>
    <w:rPr>
      <w:rFonts w:ascii="Times New Roman" w:eastAsia="Times New Roman" w:hAnsi="Times New Roman" w:cs="Times New Roman"/>
      <w:sz w:val="16"/>
      <w:szCs w:val="16"/>
    </w:rPr>
  </w:style>
  <w:style w:type="table" w:customStyle="1" w:styleId="TableGrid5">
    <w:name w:val="Table Grid5"/>
    <w:basedOn w:val="TableNormal"/>
    <w:next w:val="TableGrid"/>
    <w:rsid w:val="00075AB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gz.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9953-4FB9-453D-B414-01A02564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Luka Dragojević</cp:lastModifiedBy>
  <cp:revision>4</cp:revision>
  <cp:lastPrinted>2025-01-15T09:53:00Z</cp:lastPrinted>
  <dcterms:created xsi:type="dcterms:W3CDTF">2026-05-28T13:58:00Z</dcterms:created>
  <dcterms:modified xsi:type="dcterms:W3CDTF">2026-05-28T14:00:00Z</dcterms:modified>
</cp:coreProperties>
</file>