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4B" w:rsidRDefault="009737A8" w:rsidP="00E75CC7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2078990</wp:posOffset>
            </wp:positionH>
            <wp:positionV relativeFrom="paragraph">
              <wp:posOffset>12700</wp:posOffset>
            </wp:positionV>
            <wp:extent cx="402590" cy="46355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0259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38100" distR="38100" simplePos="0" relativeHeight="125829379" behindDoc="0" locked="0" layoutInCell="1" allowOverlap="1">
            <wp:simplePos x="0" y="0"/>
            <wp:positionH relativeFrom="page">
              <wp:posOffset>704850</wp:posOffset>
            </wp:positionH>
            <wp:positionV relativeFrom="paragraph">
              <wp:posOffset>460375</wp:posOffset>
            </wp:positionV>
            <wp:extent cx="304800" cy="372110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0480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6C4B" w:rsidRDefault="004A0075" w:rsidP="00B545E3">
      <w:pPr>
        <w:pStyle w:val="BodyText"/>
        <w:shd w:val="clear" w:color="auto" w:fill="auto"/>
        <w:spacing w:after="360"/>
      </w:pPr>
      <w:r>
        <w:rPr>
          <w:b/>
          <w:bCs/>
        </w:rPr>
        <w:t xml:space="preserve">           </w:t>
      </w:r>
      <w:r w:rsidR="009737A8">
        <w:rPr>
          <w:b/>
          <w:bCs/>
        </w:rPr>
        <w:t>REPUBLIKA HRVATSKA</w:t>
      </w:r>
      <w:r w:rsidR="009737A8">
        <w:rPr>
          <w:b/>
          <w:bCs/>
        </w:rPr>
        <w:br/>
      </w:r>
      <w:r>
        <w:t xml:space="preserve"> </w:t>
      </w:r>
      <w:r w:rsidR="009737A8">
        <w:t>PRIMORSKO-GORANSKA ŽUPANIJA</w:t>
      </w:r>
      <w:r w:rsidR="009737A8">
        <w:br/>
      </w:r>
      <w:r>
        <w:rPr>
          <w:b/>
          <w:bCs/>
        </w:rPr>
        <w:t xml:space="preserve">         </w:t>
      </w:r>
      <w:r w:rsidR="009737A8">
        <w:rPr>
          <w:b/>
          <w:bCs/>
        </w:rPr>
        <w:t xml:space="preserve">Upravni odjel za </w:t>
      </w:r>
      <w:r w:rsidR="00E75CC7">
        <w:rPr>
          <w:b/>
          <w:bCs/>
        </w:rPr>
        <w:t>zdravstvo</w:t>
      </w:r>
    </w:p>
    <w:p w:rsidR="00602AE3" w:rsidRPr="00EF779F" w:rsidRDefault="00602AE3" w:rsidP="00CB1471">
      <w:pPr>
        <w:pStyle w:val="BodyText"/>
        <w:shd w:val="clear" w:color="auto" w:fill="auto"/>
        <w:spacing w:after="0"/>
        <w:jc w:val="both"/>
        <w:rPr>
          <w:color w:val="auto"/>
        </w:rPr>
      </w:pPr>
      <w:r w:rsidRPr="00EF779F">
        <w:rPr>
          <w:color w:val="auto"/>
        </w:rPr>
        <w:t>KLASA:</w:t>
      </w:r>
      <w:r w:rsidR="00EF779F" w:rsidRPr="00EF779F">
        <w:rPr>
          <w:color w:val="auto"/>
        </w:rPr>
        <w:t xml:space="preserve"> 510-01/25</w:t>
      </w:r>
      <w:r w:rsidR="00D42F9B" w:rsidRPr="00EF779F">
        <w:rPr>
          <w:color w:val="auto"/>
        </w:rPr>
        <w:t>-01/</w:t>
      </w:r>
      <w:r w:rsidR="00EF779F" w:rsidRPr="00EF779F">
        <w:rPr>
          <w:color w:val="auto"/>
        </w:rPr>
        <w:t>2</w:t>
      </w:r>
    </w:p>
    <w:p w:rsidR="00602AE3" w:rsidRPr="00EF779F" w:rsidRDefault="00602AE3" w:rsidP="00CB1471">
      <w:pPr>
        <w:pStyle w:val="BodyText"/>
        <w:shd w:val="clear" w:color="auto" w:fill="auto"/>
        <w:spacing w:after="0"/>
        <w:jc w:val="both"/>
        <w:rPr>
          <w:color w:val="auto"/>
        </w:rPr>
      </w:pPr>
      <w:r w:rsidRPr="00EF779F">
        <w:rPr>
          <w:color w:val="auto"/>
        </w:rPr>
        <w:t>URBROJ:</w:t>
      </w:r>
      <w:r w:rsidR="00EF779F" w:rsidRPr="00EF779F">
        <w:rPr>
          <w:color w:val="auto"/>
        </w:rPr>
        <w:t xml:space="preserve"> 2170-04-01/1-25</w:t>
      </w:r>
      <w:r w:rsidR="00D42F9B" w:rsidRPr="00EF779F">
        <w:rPr>
          <w:color w:val="auto"/>
        </w:rPr>
        <w:t>-2</w:t>
      </w:r>
    </w:p>
    <w:p w:rsidR="00602AE3" w:rsidRPr="0008145E" w:rsidRDefault="00A476EB" w:rsidP="00CB1471">
      <w:pPr>
        <w:pStyle w:val="BodyText"/>
        <w:shd w:val="clear" w:color="auto" w:fill="auto"/>
        <w:spacing w:after="0"/>
        <w:jc w:val="both"/>
        <w:rPr>
          <w:color w:val="FF0000"/>
        </w:rPr>
      </w:pPr>
      <w:r w:rsidRPr="00EF779F">
        <w:rPr>
          <w:color w:val="auto"/>
        </w:rPr>
        <w:t xml:space="preserve">Rijeka, </w:t>
      </w:r>
      <w:r w:rsidR="00EF779F" w:rsidRPr="00EF779F">
        <w:rPr>
          <w:color w:val="auto"/>
        </w:rPr>
        <w:t>20</w:t>
      </w:r>
      <w:r w:rsidR="00D42F9B" w:rsidRPr="00EF779F">
        <w:rPr>
          <w:color w:val="auto"/>
        </w:rPr>
        <w:t>.</w:t>
      </w:r>
      <w:r w:rsidRPr="00EF779F">
        <w:rPr>
          <w:color w:val="auto"/>
        </w:rPr>
        <w:t xml:space="preserve"> </w:t>
      </w:r>
      <w:r w:rsidR="00EF779F" w:rsidRPr="00EF779F">
        <w:rPr>
          <w:color w:val="auto"/>
        </w:rPr>
        <w:t>siječnja</w:t>
      </w:r>
      <w:r w:rsidR="00156ACC">
        <w:rPr>
          <w:color w:val="auto"/>
        </w:rPr>
        <w:t xml:space="preserve"> 2025</w:t>
      </w:r>
      <w:bookmarkStart w:id="0" w:name="_GoBack"/>
      <w:bookmarkEnd w:id="0"/>
      <w:r w:rsidR="00602AE3" w:rsidRPr="00EF779F">
        <w:rPr>
          <w:color w:val="auto"/>
        </w:rPr>
        <w:t xml:space="preserve">. </w:t>
      </w:r>
    </w:p>
    <w:p w:rsidR="00602AE3" w:rsidRDefault="00602AE3" w:rsidP="00602AE3">
      <w:pPr>
        <w:pStyle w:val="BodyText"/>
        <w:shd w:val="clear" w:color="auto" w:fill="auto"/>
        <w:spacing w:after="0"/>
        <w:ind w:firstLine="720"/>
        <w:jc w:val="both"/>
      </w:pPr>
    </w:p>
    <w:p w:rsidR="00602AE3" w:rsidRDefault="00602AE3" w:rsidP="00602AE3">
      <w:pPr>
        <w:pStyle w:val="BodyText"/>
        <w:shd w:val="clear" w:color="auto" w:fill="auto"/>
        <w:spacing w:after="0"/>
        <w:ind w:firstLine="720"/>
        <w:jc w:val="both"/>
      </w:pPr>
    </w:p>
    <w:p w:rsidR="00B36C4B" w:rsidRDefault="009737A8">
      <w:pPr>
        <w:pStyle w:val="BodyText"/>
        <w:shd w:val="clear" w:color="auto" w:fill="auto"/>
        <w:ind w:firstLine="720"/>
        <w:jc w:val="both"/>
      </w:pPr>
      <w:r>
        <w:t>Na temelju članka 7. Pravilnika o općim uvjetima dodjele subvencija i pomoći iz Proračuna Primorsko-goranske županije („Službene novine“ broj 14/13, 6/14, 33/19 i 39/22), objavljuje se sljedeći</w:t>
      </w:r>
    </w:p>
    <w:p w:rsidR="003960F3" w:rsidRPr="00BC20C6" w:rsidRDefault="00FA519E" w:rsidP="003960F3">
      <w:pPr>
        <w:pStyle w:val="BodyText"/>
        <w:shd w:val="clear" w:color="auto" w:fill="auto"/>
        <w:spacing w:after="0"/>
        <w:jc w:val="center"/>
        <w:rPr>
          <w:b/>
          <w:bCs/>
          <w:i/>
          <w:iCs/>
          <w:color w:val="auto"/>
        </w:rPr>
      </w:pPr>
      <w:r w:rsidRPr="00BC20C6">
        <w:rPr>
          <w:b/>
          <w:bCs/>
          <w:i/>
          <w:iCs/>
          <w:color w:val="auto"/>
        </w:rPr>
        <w:t>JAVNI POZIV</w:t>
      </w:r>
      <w:r w:rsidRPr="00BC20C6">
        <w:rPr>
          <w:b/>
          <w:bCs/>
          <w:i/>
          <w:iCs/>
          <w:color w:val="auto"/>
        </w:rPr>
        <w:br/>
        <w:t xml:space="preserve">ZA </w:t>
      </w:r>
      <w:r w:rsidR="00936EB4" w:rsidRPr="00BC20C6">
        <w:rPr>
          <w:b/>
          <w:bCs/>
          <w:i/>
          <w:iCs/>
          <w:color w:val="auto"/>
        </w:rPr>
        <w:t>SU</w:t>
      </w:r>
      <w:r w:rsidR="009737A8" w:rsidRPr="00BC20C6">
        <w:rPr>
          <w:b/>
          <w:bCs/>
          <w:i/>
          <w:iCs/>
          <w:color w:val="auto"/>
        </w:rPr>
        <w:t xml:space="preserve">FINANCIRANJE PROGRAMA </w:t>
      </w:r>
      <w:r w:rsidR="00E75CC7" w:rsidRPr="00BC20C6">
        <w:rPr>
          <w:b/>
          <w:bCs/>
          <w:i/>
          <w:iCs/>
          <w:color w:val="auto"/>
        </w:rPr>
        <w:t>PRIJEVOZA ONKOLOŠKIH PACIJEN</w:t>
      </w:r>
      <w:r w:rsidR="00F47FC5" w:rsidRPr="00BC20C6">
        <w:rPr>
          <w:b/>
          <w:bCs/>
          <w:i/>
          <w:iCs/>
          <w:color w:val="auto"/>
        </w:rPr>
        <w:t>A</w:t>
      </w:r>
      <w:r w:rsidR="00E75CC7" w:rsidRPr="00BC20C6">
        <w:rPr>
          <w:b/>
          <w:bCs/>
          <w:i/>
          <w:iCs/>
          <w:color w:val="auto"/>
        </w:rPr>
        <w:t>TA</w:t>
      </w:r>
      <w:r w:rsidR="00F47FC5" w:rsidRPr="00BC20C6">
        <w:rPr>
          <w:b/>
          <w:bCs/>
          <w:i/>
          <w:iCs/>
          <w:color w:val="auto"/>
        </w:rPr>
        <w:t xml:space="preserve"> NA TERAPIJU IZ</w:t>
      </w:r>
      <w:r w:rsidR="009737A8" w:rsidRPr="00BC20C6">
        <w:rPr>
          <w:b/>
          <w:bCs/>
          <w:i/>
          <w:iCs/>
          <w:color w:val="auto"/>
        </w:rPr>
        <w:t xml:space="preserve"> JEDINICA</w:t>
      </w:r>
      <w:r w:rsidR="003960F3" w:rsidRPr="00BC20C6">
        <w:rPr>
          <w:b/>
          <w:bCs/>
          <w:i/>
          <w:iCs/>
          <w:color w:val="auto"/>
        </w:rPr>
        <w:t xml:space="preserve"> </w:t>
      </w:r>
      <w:r w:rsidR="009737A8" w:rsidRPr="00BC20C6">
        <w:rPr>
          <w:b/>
          <w:bCs/>
          <w:i/>
          <w:iCs/>
          <w:color w:val="auto"/>
        </w:rPr>
        <w:t>LOKALNE SAMOUPRAVE</w:t>
      </w:r>
      <w:r w:rsidR="003960F3" w:rsidRPr="00BC20C6">
        <w:rPr>
          <w:b/>
          <w:bCs/>
          <w:i/>
          <w:iCs/>
          <w:color w:val="auto"/>
        </w:rPr>
        <w:t xml:space="preserve"> </w:t>
      </w:r>
      <w:r w:rsidR="009737A8" w:rsidRPr="00BC20C6">
        <w:rPr>
          <w:b/>
          <w:bCs/>
          <w:i/>
          <w:iCs/>
          <w:color w:val="auto"/>
        </w:rPr>
        <w:t>S</w:t>
      </w:r>
      <w:r w:rsidR="003960F3" w:rsidRPr="00BC20C6">
        <w:rPr>
          <w:b/>
          <w:bCs/>
          <w:i/>
          <w:iCs/>
          <w:color w:val="auto"/>
        </w:rPr>
        <w:t xml:space="preserve"> </w:t>
      </w:r>
      <w:r w:rsidR="009737A8" w:rsidRPr="00BC20C6">
        <w:rPr>
          <w:b/>
          <w:bCs/>
          <w:i/>
          <w:iCs/>
          <w:color w:val="auto"/>
        </w:rPr>
        <w:t xml:space="preserve">PODRUČJA </w:t>
      </w:r>
    </w:p>
    <w:p w:rsidR="00B36C4B" w:rsidRPr="00BC20C6" w:rsidRDefault="009737A8" w:rsidP="009835D6">
      <w:pPr>
        <w:pStyle w:val="BodyText"/>
        <w:shd w:val="clear" w:color="auto" w:fill="auto"/>
        <w:jc w:val="center"/>
        <w:rPr>
          <w:b/>
          <w:bCs/>
          <w:i/>
          <w:iCs/>
          <w:color w:val="auto"/>
        </w:rPr>
      </w:pPr>
      <w:r w:rsidRPr="00BC20C6">
        <w:rPr>
          <w:b/>
          <w:bCs/>
          <w:i/>
          <w:iCs/>
          <w:color w:val="auto"/>
        </w:rPr>
        <w:t>PRIMORSKO-GORANSKE ŽUPANIJE</w:t>
      </w:r>
      <w:r w:rsidR="003960F3" w:rsidRPr="00BC20C6">
        <w:rPr>
          <w:b/>
          <w:bCs/>
          <w:i/>
          <w:iCs/>
          <w:color w:val="auto"/>
        </w:rPr>
        <w:t xml:space="preserve"> </w:t>
      </w:r>
      <w:r w:rsidR="0008145E" w:rsidRPr="00BC20C6">
        <w:rPr>
          <w:b/>
          <w:bCs/>
          <w:i/>
          <w:iCs/>
          <w:color w:val="auto"/>
        </w:rPr>
        <w:t>U 2025</w:t>
      </w:r>
      <w:r w:rsidRPr="00BC20C6">
        <w:rPr>
          <w:b/>
          <w:bCs/>
          <w:i/>
          <w:iCs/>
          <w:color w:val="auto"/>
        </w:rPr>
        <w:t>. GODINI</w:t>
      </w:r>
    </w:p>
    <w:p w:rsidR="00B36C4B" w:rsidRDefault="009737A8">
      <w:pPr>
        <w:pStyle w:val="BodyText"/>
        <w:shd w:val="clear" w:color="auto" w:fill="auto"/>
        <w:spacing w:after="0"/>
        <w:jc w:val="center"/>
      </w:pPr>
      <w:r>
        <w:rPr>
          <w:b/>
          <w:bCs/>
          <w:i/>
          <w:iCs/>
        </w:rPr>
        <w:t>I.</w:t>
      </w:r>
    </w:p>
    <w:p w:rsidR="00B36C4B" w:rsidRDefault="009737A8">
      <w:pPr>
        <w:pStyle w:val="BodyText"/>
        <w:shd w:val="clear" w:color="auto" w:fill="auto"/>
        <w:jc w:val="both"/>
      </w:pPr>
      <w:r w:rsidRPr="00A40C5E">
        <w:t>Predmet javnog</w:t>
      </w:r>
      <w:r>
        <w:t xml:space="preserve"> poziva je prikupljanje prijava </w:t>
      </w:r>
      <w:r w:rsidRPr="00065E09">
        <w:t xml:space="preserve">programa </w:t>
      </w:r>
      <w:r w:rsidR="00660DB5" w:rsidRPr="00065E09">
        <w:t xml:space="preserve">za </w:t>
      </w:r>
      <w:r w:rsidR="00936EB4">
        <w:t>su</w:t>
      </w:r>
      <w:r w:rsidR="00660DB5" w:rsidRPr="00065E09">
        <w:t xml:space="preserve">financiranje </w:t>
      </w:r>
      <w:r w:rsidR="00E75CC7" w:rsidRPr="00065E09">
        <w:t xml:space="preserve">prijevoza onkoloških pacijenata </w:t>
      </w:r>
      <w:r w:rsidR="00F47FC5" w:rsidRPr="00065E09">
        <w:t xml:space="preserve">na </w:t>
      </w:r>
      <w:r w:rsidR="00E75CC7" w:rsidRPr="00065E09">
        <w:t>terapij</w:t>
      </w:r>
      <w:r w:rsidR="00F47FC5" w:rsidRPr="00065E09">
        <w:t>u iz</w:t>
      </w:r>
      <w:r w:rsidRPr="00065E09">
        <w:t xml:space="preserve"> jedinica lokalne samouprave </w:t>
      </w:r>
      <w:r w:rsidR="00660DB5" w:rsidRPr="00065E09">
        <w:t xml:space="preserve">s područja Primorsko-goranske županije </w:t>
      </w:r>
      <w:r w:rsidRPr="00065E09">
        <w:t xml:space="preserve">čiju će provedbu Primorsko-goranska županija </w:t>
      </w:r>
      <w:r w:rsidR="00F47FC5" w:rsidRPr="00065E09">
        <w:t xml:space="preserve">(u daljnjem tekstu: Županija) </w:t>
      </w:r>
      <w:r w:rsidR="00936EB4">
        <w:t>su</w:t>
      </w:r>
      <w:r w:rsidR="0008145E">
        <w:t>financirati u 2025</w:t>
      </w:r>
      <w:r>
        <w:t>. godini.</w:t>
      </w:r>
    </w:p>
    <w:p w:rsidR="00B36C4B" w:rsidRDefault="009737A8">
      <w:pPr>
        <w:pStyle w:val="BodyText"/>
        <w:shd w:val="clear" w:color="auto" w:fill="auto"/>
        <w:spacing w:after="0"/>
        <w:jc w:val="center"/>
      </w:pPr>
      <w:r>
        <w:rPr>
          <w:b/>
          <w:bCs/>
          <w:i/>
          <w:iCs/>
        </w:rPr>
        <w:t>II.</w:t>
      </w:r>
    </w:p>
    <w:p w:rsidR="00E75CC7" w:rsidRPr="003960F3" w:rsidRDefault="009737A8" w:rsidP="00E75CC7">
      <w:pPr>
        <w:pStyle w:val="BodyText"/>
        <w:shd w:val="clear" w:color="auto" w:fill="auto"/>
        <w:jc w:val="both"/>
        <w:rPr>
          <w:color w:val="auto"/>
        </w:rPr>
      </w:pPr>
      <w:r>
        <w:t>Pravo podnošenja prijave po ovom Javnom pozivu imaju jedinice lokalne samouprave s područja Primors</w:t>
      </w:r>
      <w:r w:rsidR="00E75CC7">
        <w:t xml:space="preserve">ko-goranske </w:t>
      </w:r>
      <w:r w:rsidR="00E75CC7" w:rsidRPr="003960F3">
        <w:rPr>
          <w:color w:val="auto"/>
        </w:rPr>
        <w:t xml:space="preserve">županije koje nemaju </w:t>
      </w:r>
      <w:r w:rsidR="005C48A5" w:rsidRPr="003960F3">
        <w:rPr>
          <w:color w:val="auto"/>
        </w:rPr>
        <w:t xml:space="preserve">na svom </w:t>
      </w:r>
      <w:r w:rsidR="00F32458" w:rsidRPr="003960F3">
        <w:rPr>
          <w:color w:val="auto"/>
        </w:rPr>
        <w:t>području zdravstvenu ustanovu s</w:t>
      </w:r>
      <w:r w:rsidR="005C48A5" w:rsidRPr="003960F3">
        <w:rPr>
          <w:color w:val="auto"/>
        </w:rPr>
        <w:t xml:space="preserve"> onkološkim odjelom.</w:t>
      </w:r>
    </w:p>
    <w:p w:rsidR="00E75CC7" w:rsidRPr="00E75CC7" w:rsidRDefault="00E75CC7" w:rsidP="00E75CC7">
      <w:pPr>
        <w:pStyle w:val="BodyText"/>
        <w:shd w:val="clear" w:color="auto" w:fill="auto"/>
        <w:spacing w:after="0"/>
        <w:jc w:val="center"/>
        <w:rPr>
          <w:b/>
          <w:bCs/>
          <w:i/>
          <w:iCs/>
        </w:rPr>
      </w:pPr>
      <w:r w:rsidRPr="00E75CC7">
        <w:rPr>
          <w:b/>
          <w:bCs/>
          <w:i/>
          <w:iCs/>
        </w:rPr>
        <w:t>III.</w:t>
      </w:r>
    </w:p>
    <w:p w:rsidR="00B36C4B" w:rsidRDefault="009737A8" w:rsidP="00F32458">
      <w:pPr>
        <w:pStyle w:val="BodyText"/>
        <w:shd w:val="clear" w:color="auto" w:fill="auto"/>
        <w:spacing w:after="0"/>
        <w:jc w:val="both"/>
      </w:pPr>
      <w:r>
        <w:t>Kriteriji za o</w:t>
      </w:r>
      <w:r w:rsidR="00FA519E">
        <w:t xml:space="preserve">dabir programa, mogući iznosi </w:t>
      </w:r>
      <w:r w:rsidR="00936EB4">
        <w:t>su</w:t>
      </w:r>
      <w:r>
        <w:t>financiranja i ostale odredbe bitne za prijavu programa sadržane su u uputama za prijavitelje.</w:t>
      </w:r>
      <w:r w:rsidR="00B559C3">
        <w:t xml:space="preserve"> </w:t>
      </w:r>
    </w:p>
    <w:p w:rsidR="00B36C4B" w:rsidRDefault="009737A8" w:rsidP="00F32458">
      <w:pPr>
        <w:pStyle w:val="BodyText"/>
        <w:shd w:val="clear" w:color="auto" w:fill="auto"/>
        <w:spacing w:after="0"/>
        <w:jc w:val="both"/>
      </w:pPr>
      <w:r>
        <w:t>Prijava programa treba biti izrađena sukladno uputama za prijavitelje.</w:t>
      </w:r>
    </w:p>
    <w:p w:rsidR="00B36C4B" w:rsidRDefault="00EC79BD" w:rsidP="00F32458">
      <w:pPr>
        <w:pStyle w:val="BodyText"/>
        <w:shd w:val="clear" w:color="auto" w:fill="auto"/>
        <w:jc w:val="both"/>
      </w:pPr>
      <w:r>
        <w:t xml:space="preserve">Moguće je </w:t>
      </w:r>
      <w:r w:rsidR="00936EB4">
        <w:t>su</w:t>
      </w:r>
      <w:r w:rsidR="009737A8">
        <w:t>financiranje samo jednog programa istog prijavitelja.</w:t>
      </w:r>
    </w:p>
    <w:p w:rsidR="00B36C4B" w:rsidRDefault="009737A8">
      <w:pPr>
        <w:pStyle w:val="BodyText"/>
        <w:shd w:val="clear" w:color="auto" w:fill="auto"/>
        <w:spacing w:after="0"/>
        <w:jc w:val="center"/>
      </w:pPr>
      <w:r w:rsidRPr="00997E11">
        <w:rPr>
          <w:b/>
          <w:bCs/>
          <w:i/>
          <w:iCs/>
        </w:rPr>
        <w:t>IV.</w:t>
      </w:r>
    </w:p>
    <w:p w:rsidR="00915AF4" w:rsidRPr="00C9217D" w:rsidRDefault="009737A8" w:rsidP="00915AF4">
      <w:pPr>
        <w:pStyle w:val="BodyText"/>
        <w:shd w:val="clear" w:color="auto" w:fill="auto"/>
        <w:spacing w:after="0"/>
        <w:jc w:val="both"/>
      </w:pPr>
      <w:r w:rsidRPr="00C9217D">
        <w:t>Uz prijavu programa prijavitelj se obvezuje dostaviti</w:t>
      </w:r>
      <w:r w:rsidR="00915AF4" w:rsidRPr="00C9217D">
        <w:t xml:space="preserve"> popunjene i ovjerene sljedeće obrasce</w:t>
      </w:r>
      <w:r w:rsidR="00C9217D" w:rsidRPr="00C9217D">
        <w:t xml:space="preserve"> iz priloga upute za prijavitelje</w:t>
      </w:r>
      <w:r w:rsidR="00C9217D">
        <w:t>:</w:t>
      </w:r>
    </w:p>
    <w:p w:rsidR="00915AF4" w:rsidRPr="00915AF4" w:rsidRDefault="00915AF4" w:rsidP="00915AF4">
      <w:pPr>
        <w:numPr>
          <w:ilvl w:val="0"/>
          <w:numId w:val="2"/>
        </w:numPr>
        <w:tabs>
          <w:tab w:val="left" w:pos="365"/>
        </w:tabs>
        <w:jc w:val="both"/>
        <w:rPr>
          <w:rFonts w:ascii="Arial" w:eastAsia="Arial" w:hAnsi="Arial" w:cs="Arial"/>
          <w:sz w:val="22"/>
          <w:szCs w:val="22"/>
        </w:rPr>
      </w:pPr>
      <w:r w:rsidRPr="00915AF4">
        <w:rPr>
          <w:rFonts w:ascii="Arial" w:eastAsia="Arial" w:hAnsi="Arial" w:cs="Arial"/>
          <w:sz w:val="22"/>
          <w:szCs w:val="22"/>
        </w:rPr>
        <w:t>Obrazac prijave (Prilog 1.</w:t>
      </w:r>
      <w:r w:rsidRPr="00C9217D">
        <w:rPr>
          <w:rFonts w:ascii="Arial" w:eastAsia="Arial" w:hAnsi="Arial" w:cs="Arial"/>
          <w:sz w:val="22"/>
          <w:szCs w:val="22"/>
        </w:rPr>
        <w:t>)</w:t>
      </w:r>
    </w:p>
    <w:p w:rsidR="00915AF4" w:rsidRPr="00C9217D" w:rsidRDefault="00915AF4" w:rsidP="00997E11">
      <w:pPr>
        <w:numPr>
          <w:ilvl w:val="0"/>
          <w:numId w:val="2"/>
        </w:numPr>
        <w:tabs>
          <w:tab w:val="left" w:pos="365"/>
        </w:tabs>
        <w:spacing w:after="240"/>
        <w:jc w:val="both"/>
        <w:rPr>
          <w:rFonts w:ascii="Arial" w:eastAsia="Arial" w:hAnsi="Arial" w:cs="Arial"/>
          <w:sz w:val="22"/>
          <w:szCs w:val="22"/>
        </w:rPr>
      </w:pPr>
      <w:r w:rsidRPr="00C9217D">
        <w:rPr>
          <w:rFonts w:ascii="Arial" w:hAnsi="Arial" w:cs="Arial"/>
          <w:sz w:val="22"/>
          <w:szCs w:val="22"/>
        </w:rPr>
        <w:t>Troškovnik programa</w:t>
      </w:r>
      <w:r w:rsidR="00997E11">
        <w:rPr>
          <w:rFonts w:ascii="Arial" w:hAnsi="Arial" w:cs="Arial"/>
          <w:sz w:val="22"/>
          <w:szCs w:val="22"/>
        </w:rPr>
        <w:t>.</w:t>
      </w:r>
      <w:r w:rsidR="00946514">
        <w:rPr>
          <w:rFonts w:ascii="Arial" w:hAnsi="Arial" w:cs="Arial"/>
          <w:sz w:val="22"/>
          <w:szCs w:val="22"/>
        </w:rPr>
        <w:t xml:space="preserve"> (Prilog 2</w:t>
      </w:r>
      <w:r w:rsidRPr="00C9217D">
        <w:rPr>
          <w:rFonts w:ascii="Arial" w:hAnsi="Arial" w:cs="Arial"/>
          <w:sz w:val="22"/>
          <w:szCs w:val="22"/>
        </w:rPr>
        <w:t>.)</w:t>
      </w:r>
    </w:p>
    <w:p w:rsidR="00B36C4B" w:rsidRDefault="009737A8">
      <w:pPr>
        <w:pStyle w:val="BodyText"/>
        <w:shd w:val="clear" w:color="auto" w:fill="auto"/>
        <w:spacing w:after="0"/>
        <w:jc w:val="center"/>
      </w:pPr>
      <w:r>
        <w:rPr>
          <w:b/>
          <w:bCs/>
          <w:i/>
          <w:iCs/>
        </w:rPr>
        <w:t>V.</w:t>
      </w:r>
    </w:p>
    <w:p w:rsidR="00B559C3" w:rsidRDefault="009737A8" w:rsidP="00B559C3">
      <w:pPr>
        <w:pStyle w:val="BodyText"/>
        <w:shd w:val="clear" w:color="auto" w:fill="auto"/>
        <w:spacing w:after="120"/>
        <w:jc w:val="both"/>
      </w:pPr>
      <w:r>
        <w:t xml:space="preserve">Prijave programa dostavljaju se u zatvorenoj omotnici na adresu: </w:t>
      </w:r>
    </w:p>
    <w:p w:rsidR="00997E11" w:rsidRDefault="009737A8">
      <w:pPr>
        <w:pStyle w:val="BodyText"/>
        <w:shd w:val="clear" w:color="auto" w:fill="auto"/>
        <w:spacing w:after="0"/>
        <w:jc w:val="both"/>
      </w:pPr>
      <w:r>
        <w:t xml:space="preserve">Primorsko-goranska županija </w:t>
      </w:r>
    </w:p>
    <w:p w:rsidR="00997E11" w:rsidRDefault="009737A8">
      <w:pPr>
        <w:pStyle w:val="BodyText"/>
        <w:shd w:val="clear" w:color="auto" w:fill="auto"/>
        <w:spacing w:after="0"/>
        <w:jc w:val="both"/>
      </w:pPr>
      <w:r>
        <w:t>Upravni odjel za</w:t>
      </w:r>
      <w:r w:rsidR="004163E5">
        <w:t xml:space="preserve"> zdravstvo</w:t>
      </w:r>
    </w:p>
    <w:p w:rsidR="00997E11" w:rsidRDefault="005A137B">
      <w:pPr>
        <w:pStyle w:val="BodyText"/>
        <w:shd w:val="clear" w:color="auto" w:fill="auto"/>
        <w:spacing w:after="0"/>
        <w:jc w:val="both"/>
      </w:pPr>
      <w:r>
        <w:t>Riva 10/3</w:t>
      </w:r>
      <w:r w:rsidR="009737A8">
        <w:t xml:space="preserve"> </w:t>
      </w:r>
    </w:p>
    <w:p w:rsidR="00997E11" w:rsidRDefault="009B7415" w:rsidP="00B545E3">
      <w:pPr>
        <w:pStyle w:val="BodyText"/>
        <w:shd w:val="clear" w:color="auto" w:fill="auto"/>
        <w:spacing w:after="120"/>
        <w:jc w:val="both"/>
      </w:pPr>
      <w:r>
        <w:t>51000 Rijeka</w:t>
      </w:r>
      <w:r w:rsidR="009737A8">
        <w:t xml:space="preserve"> </w:t>
      </w:r>
    </w:p>
    <w:p w:rsidR="00997E11" w:rsidRDefault="009B7415">
      <w:pPr>
        <w:pStyle w:val="BodyText"/>
        <w:shd w:val="clear" w:color="auto" w:fill="auto"/>
        <w:spacing w:after="0"/>
        <w:jc w:val="both"/>
      </w:pPr>
      <w:r>
        <w:t xml:space="preserve">       </w:t>
      </w:r>
      <w:r w:rsidR="009737A8">
        <w:t>s naznakom</w:t>
      </w:r>
      <w:r w:rsidR="00997E11">
        <w:t>:</w:t>
      </w:r>
    </w:p>
    <w:p w:rsidR="00997E11" w:rsidRDefault="00FA519E">
      <w:pPr>
        <w:pStyle w:val="BodyText"/>
        <w:shd w:val="clear" w:color="auto" w:fill="auto"/>
        <w:spacing w:after="0"/>
        <w:jc w:val="both"/>
      </w:pPr>
      <w:r>
        <w:t xml:space="preserve">„Javni poziv za </w:t>
      </w:r>
      <w:r w:rsidR="00936EB4">
        <w:t>su</w:t>
      </w:r>
      <w:r w:rsidR="009737A8" w:rsidRPr="00B559C3">
        <w:t xml:space="preserve">financiranje programa </w:t>
      </w:r>
      <w:r w:rsidR="005A137B" w:rsidRPr="00B559C3">
        <w:t>prijevoza onkoloških pacijenata</w:t>
      </w:r>
      <w:r w:rsidR="00997E11">
        <w:t xml:space="preserve"> na terapiju iz</w:t>
      </w:r>
      <w:r w:rsidR="00416447" w:rsidRPr="00B559C3">
        <w:t xml:space="preserve"> </w:t>
      </w:r>
      <w:r w:rsidR="00F32458" w:rsidRPr="00B559C3">
        <w:rPr>
          <w:bCs/>
          <w:iCs/>
        </w:rPr>
        <w:t>jedinica lokalne samouprave s područja Primorsko-goranske županije</w:t>
      </w:r>
      <w:r w:rsidR="00F32458" w:rsidRPr="00B559C3">
        <w:t xml:space="preserve"> </w:t>
      </w:r>
      <w:r w:rsidR="0008145E">
        <w:t>u 2025</w:t>
      </w:r>
      <w:r w:rsidR="009737A8" w:rsidRPr="00B559C3">
        <w:t xml:space="preserve">. godini - ne otvarati“ </w:t>
      </w:r>
    </w:p>
    <w:p w:rsidR="00997E11" w:rsidRDefault="009737A8">
      <w:pPr>
        <w:pStyle w:val="BodyText"/>
        <w:shd w:val="clear" w:color="auto" w:fill="auto"/>
        <w:spacing w:after="0"/>
        <w:jc w:val="both"/>
      </w:pPr>
      <w:r w:rsidRPr="00B559C3">
        <w:t xml:space="preserve">ili </w:t>
      </w:r>
    </w:p>
    <w:p w:rsidR="00B36C4B" w:rsidRPr="009B7415" w:rsidRDefault="009835D6">
      <w:pPr>
        <w:pStyle w:val="BodyText"/>
        <w:shd w:val="clear" w:color="auto" w:fill="auto"/>
        <w:spacing w:after="0"/>
        <w:jc w:val="both"/>
        <w:rPr>
          <w:color w:val="auto"/>
        </w:rPr>
      </w:pPr>
      <w:r>
        <w:rPr>
          <w:color w:val="auto"/>
        </w:rPr>
        <w:t xml:space="preserve">predaju se osobno </w:t>
      </w:r>
      <w:r w:rsidR="009737A8" w:rsidRPr="009B7415">
        <w:rPr>
          <w:color w:val="auto"/>
        </w:rPr>
        <w:t>u pisarnici Županije, na adresi: Riva 10, Rijeka.</w:t>
      </w:r>
    </w:p>
    <w:p w:rsidR="00B36C4B" w:rsidRDefault="009737A8">
      <w:pPr>
        <w:pStyle w:val="BodyText"/>
        <w:shd w:val="clear" w:color="auto" w:fill="auto"/>
        <w:jc w:val="both"/>
        <w:rPr>
          <w:color w:val="auto"/>
        </w:rPr>
      </w:pPr>
      <w:r w:rsidRPr="009B7415">
        <w:rPr>
          <w:color w:val="auto"/>
        </w:rPr>
        <w:t xml:space="preserve">Krajnji rok za prijavu, odnosno dostavu prijedloga programa je </w:t>
      </w:r>
      <w:r w:rsidR="00EF779F">
        <w:rPr>
          <w:color w:val="auto"/>
        </w:rPr>
        <w:t>19. veljače</w:t>
      </w:r>
      <w:r w:rsidR="00946514" w:rsidRPr="0008145E">
        <w:rPr>
          <w:color w:val="FF0000"/>
        </w:rPr>
        <w:t xml:space="preserve"> </w:t>
      </w:r>
      <w:r w:rsidR="0008145E">
        <w:rPr>
          <w:color w:val="auto"/>
        </w:rPr>
        <w:t>2025</w:t>
      </w:r>
      <w:r w:rsidRPr="009B7415">
        <w:rPr>
          <w:color w:val="auto"/>
        </w:rPr>
        <w:t>. godine</w:t>
      </w:r>
      <w:r w:rsidR="0008145E">
        <w:rPr>
          <w:color w:val="auto"/>
        </w:rPr>
        <w:t xml:space="preserve"> </w:t>
      </w:r>
      <w:r w:rsidR="0008145E" w:rsidRPr="009B7415">
        <w:rPr>
          <w:color w:val="auto"/>
        </w:rPr>
        <w:t>do 12:00 sati</w:t>
      </w:r>
      <w:r w:rsidR="0008145E">
        <w:rPr>
          <w:color w:val="auto"/>
        </w:rPr>
        <w:t xml:space="preserve"> bez obzira na način dostave</w:t>
      </w:r>
      <w:r w:rsidRPr="009B7415">
        <w:rPr>
          <w:color w:val="auto"/>
        </w:rPr>
        <w:t>.</w:t>
      </w:r>
      <w:r w:rsidR="00B808B6" w:rsidRPr="009B7415">
        <w:rPr>
          <w:color w:val="auto"/>
        </w:rPr>
        <w:t xml:space="preserve"> </w:t>
      </w:r>
    </w:p>
    <w:p w:rsidR="00BC20C6" w:rsidRPr="009B7415" w:rsidRDefault="00BC20C6">
      <w:pPr>
        <w:pStyle w:val="BodyText"/>
        <w:shd w:val="clear" w:color="auto" w:fill="auto"/>
        <w:jc w:val="both"/>
        <w:rPr>
          <w:color w:val="auto"/>
        </w:rPr>
      </w:pPr>
    </w:p>
    <w:p w:rsidR="005A137B" w:rsidRDefault="005A137B" w:rsidP="005A137B">
      <w:pPr>
        <w:pStyle w:val="BodyText"/>
        <w:shd w:val="clear" w:color="auto" w:fill="auto"/>
        <w:spacing w:after="0"/>
        <w:jc w:val="center"/>
        <w:rPr>
          <w:b/>
          <w:bCs/>
          <w:i/>
          <w:iCs/>
        </w:rPr>
      </w:pPr>
      <w:r w:rsidRPr="005A137B">
        <w:rPr>
          <w:b/>
          <w:bCs/>
          <w:i/>
          <w:iCs/>
        </w:rPr>
        <w:lastRenderedPageBreak/>
        <w:t>VI.</w:t>
      </w:r>
    </w:p>
    <w:p w:rsidR="00B36C4B" w:rsidRPr="005A137B" w:rsidRDefault="009737A8" w:rsidP="005A137B">
      <w:pPr>
        <w:pStyle w:val="BodyText"/>
        <w:shd w:val="clear" w:color="auto" w:fill="auto"/>
        <w:spacing w:after="0"/>
        <w:rPr>
          <w:b/>
          <w:bCs/>
          <w:i/>
          <w:iCs/>
        </w:rPr>
      </w:pPr>
      <w:r>
        <w:t>Dokumentacija potrebna za izradu i prijavu programa dostupna je na mrežnim stranicama Županije:</w:t>
      </w:r>
      <w:hyperlink w:history="1">
        <w:r w:rsidR="00F32458" w:rsidRPr="00821DEB">
          <w:rPr>
            <w:rStyle w:val="Hyperlink"/>
          </w:rPr>
          <w:t xml:space="preserve"> www.pgz.hr</w:t>
        </w:r>
      </w:hyperlink>
      <w:r w:rsidR="00F32458">
        <w:t xml:space="preserve">   </w:t>
      </w:r>
    </w:p>
    <w:p w:rsidR="00B36C4B" w:rsidRDefault="009737A8">
      <w:pPr>
        <w:pStyle w:val="BodyText"/>
        <w:shd w:val="clear" w:color="auto" w:fill="auto"/>
        <w:jc w:val="both"/>
      </w:pPr>
      <w:r>
        <w:t xml:space="preserve">Zainteresirani prijavitelji mogu dobiti potrebne informacije u Upravnom odjelu za </w:t>
      </w:r>
      <w:r w:rsidR="005A137B">
        <w:t xml:space="preserve">zdravstvo, Riva 10/3 </w:t>
      </w:r>
      <w:r>
        <w:t>Rijeka, tel. 051/351-</w:t>
      </w:r>
      <w:r w:rsidR="005A137B">
        <w:t>922, E</w:t>
      </w:r>
      <w:r>
        <w:t xml:space="preserve">-pošta: </w:t>
      </w:r>
      <w:hyperlink r:id="rId9" w:history="1">
        <w:r w:rsidR="004163E5" w:rsidRPr="00B62308">
          <w:rPr>
            <w:rStyle w:val="Hyperlink"/>
          </w:rPr>
          <w:t>zdravstvo@pgz.hr</w:t>
        </w:r>
      </w:hyperlink>
    </w:p>
    <w:p w:rsidR="00B36C4B" w:rsidRDefault="009737A8">
      <w:pPr>
        <w:pStyle w:val="BodyText"/>
        <w:shd w:val="clear" w:color="auto" w:fill="auto"/>
        <w:spacing w:after="0"/>
        <w:jc w:val="center"/>
      </w:pPr>
      <w:r>
        <w:rPr>
          <w:b/>
          <w:bCs/>
          <w:i/>
          <w:iCs/>
        </w:rPr>
        <w:t>VII.</w:t>
      </w:r>
    </w:p>
    <w:p w:rsidR="00B36C4B" w:rsidRDefault="009737A8">
      <w:pPr>
        <w:pStyle w:val="BodyText"/>
        <w:shd w:val="clear" w:color="auto" w:fill="auto"/>
        <w:spacing w:after="0"/>
        <w:jc w:val="both"/>
      </w:pPr>
      <w:r w:rsidRPr="009835D6">
        <w:t xml:space="preserve">Rok za donošenje odluke o odabiru programa je </w:t>
      </w:r>
      <w:r w:rsidR="00BC20C6" w:rsidRPr="00BC20C6">
        <w:rPr>
          <w:color w:val="auto"/>
        </w:rPr>
        <w:t>15</w:t>
      </w:r>
      <w:r w:rsidRPr="00BC20C6">
        <w:rPr>
          <w:color w:val="auto"/>
        </w:rPr>
        <w:t xml:space="preserve"> dana</w:t>
      </w:r>
      <w:r w:rsidRPr="009835D6">
        <w:t>, računajući od dana isteka roka za dostavu prijava</w:t>
      </w:r>
      <w:r w:rsidR="0037127D" w:rsidRPr="009835D6">
        <w:t xml:space="preserve"> na ovaj javni poziv</w:t>
      </w:r>
      <w:r w:rsidRPr="009835D6">
        <w:t>.</w:t>
      </w:r>
    </w:p>
    <w:p w:rsidR="00B36C4B" w:rsidRDefault="009737A8">
      <w:pPr>
        <w:pStyle w:val="BodyText"/>
        <w:shd w:val="clear" w:color="auto" w:fill="auto"/>
        <w:jc w:val="both"/>
      </w:pPr>
      <w:r>
        <w:t xml:space="preserve">Odluka o odabiru programa objavit će se na mrežnim stranicama Županije: </w:t>
      </w:r>
      <w:hyperlink w:history="1">
        <w:r w:rsidR="00B559C3" w:rsidRPr="00F350B3">
          <w:rPr>
            <w:rStyle w:val="Hyperlink"/>
          </w:rPr>
          <w:t xml:space="preserve">www.pgz.hr </w:t>
        </w:r>
      </w:hyperlink>
      <w:r>
        <w:t xml:space="preserve">u roku od osam </w:t>
      </w:r>
      <w:r w:rsidR="00F32458">
        <w:t xml:space="preserve">(8) </w:t>
      </w:r>
      <w:r>
        <w:t>dana od dana donošenja.</w:t>
      </w:r>
    </w:p>
    <w:p w:rsidR="002C6F1B" w:rsidRDefault="002C6F1B">
      <w:pPr>
        <w:pStyle w:val="BodyText"/>
        <w:shd w:val="clear" w:color="auto" w:fill="auto"/>
        <w:jc w:val="both"/>
      </w:pPr>
    </w:p>
    <w:p w:rsidR="002C6F1B" w:rsidRDefault="002C6F1B">
      <w:pPr>
        <w:pStyle w:val="BodyText"/>
        <w:shd w:val="clear" w:color="auto" w:fill="auto"/>
        <w:jc w:val="both"/>
      </w:pPr>
    </w:p>
    <w:p w:rsidR="002C6F1B" w:rsidRPr="002C6F1B" w:rsidRDefault="002C6F1B">
      <w:pPr>
        <w:pStyle w:val="BodyText"/>
        <w:shd w:val="clear" w:color="auto" w:fill="auto"/>
        <w:jc w:val="both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6F1B">
        <w:rPr>
          <w:b/>
        </w:rPr>
        <w:t xml:space="preserve">       Pročelnica </w:t>
      </w:r>
      <w:r w:rsidRPr="002C6F1B">
        <w:rPr>
          <w:b/>
          <w:i/>
        </w:rPr>
        <w:t xml:space="preserve"> </w:t>
      </w:r>
    </w:p>
    <w:p w:rsidR="002C6F1B" w:rsidRPr="002C6F1B" w:rsidRDefault="002C6F1B">
      <w:pPr>
        <w:pStyle w:val="BodyText"/>
        <w:shd w:val="clear" w:color="auto" w:fill="auto"/>
        <w:jc w:val="both"/>
        <w:rPr>
          <w:b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</w:t>
      </w:r>
      <w:r w:rsidRPr="002C6F1B">
        <w:rPr>
          <w:b/>
        </w:rPr>
        <w:t>Vesna Čavar, dr.med.</w:t>
      </w:r>
    </w:p>
    <w:p w:rsidR="002C6F1B" w:rsidRPr="002C6F1B" w:rsidRDefault="002C6F1B">
      <w:pPr>
        <w:pStyle w:val="BodyText"/>
        <w:shd w:val="clear" w:color="auto" w:fill="auto"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sectPr w:rsidR="002C6F1B" w:rsidRPr="002C6F1B">
      <w:pgSz w:w="11900" w:h="16840"/>
      <w:pgMar w:top="706" w:right="1373" w:bottom="706" w:left="1374" w:header="278" w:footer="27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484" w:rsidRDefault="00125484">
      <w:r>
        <w:separator/>
      </w:r>
    </w:p>
  </w:endnote>
  <w:endnote w:type="continuationSeparator" w:id="0">
    <w:p w:rsidR="00125484" w:rsidRDefault="0012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484" w:rsidRDefault="00125484"/>
  </w:footnote>
  <w:footnote w:type="continuationSeparator" w:id="0">
    <w:p w:rsidR="00125484" w:rsidRDefault="001254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777A2"/>
    <w:multiLevelType w:val="multilevel"/>
    <w:tmpl w:val="B952380E"/>
    <w:lvl w:ilvl="0">
      <w:start w:val="3"/>
      <w:numFmt w:val="upperRoman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92968DE"/>
    <w:multiLevelType w:val="multilevel"/>
    <w:tmpl w:val="CE66D7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4B"/>
    <w:rsid w:val="00065E09"/>
    <w:rsid w:val="0008145E"/>
    <w:rsid w:val="000E52B8"/>
    <w:rsid w:val="000E7CD7"/>
    <w:rsid w:val="000F5F7E"/>
    <w:rsid w:val="00125484"/>
    <w:rsid w:val="00156ACC"/>
    <w:rsid w:val="00233A77"/>
    <w:rsid w:val="002C6F1B"/>
    <w:rsid w:val="0037127D"/>
    <w:rsid w:val="003960F3"/>
    <w:rsid w:val="003B49F9"/>
    <w:rsid w:val="004163E5"/>
    <w:rsid w:val="00416447"/>
    <w:rsid w:val="00424419"/>
    <w:rsid w:val="004A0075"/>
    <w:rsid w:val="005437B7"/>
    <w:rsid w:val="00555BF7"/>
    <w:rsid w:val="005A137B"/>
    <w:rsid w:val="005C48A5"/>
    <w:rsid w:val="00602AE3"/>
    <w:rsid w:val="00660DB5"/>
    <w:rsid w:val="0083558C"/>
    <w:rsid w:val="00915AF4"/>
    <w:rsid w:val="00936EB4"/>
    <w:rsid w:val="00946514"/>
    <w:rsid w:val="009737A8"/>
    <w:rsid w:val="009835D6"/>
    <w:rsid w:val="00997E11"/>
    <w:rsid w:val="009B7415"/>
    <w:rsid w:val="00A136C2"/>
    <w:rsid w:val="00A40C5E"/>
    <w:rsid w:val="00A476EB"/>
    <w:rsid w:val="00A940CD"/>
    <w:rsid w:val="00B36C4B"/>
    <w:rsid w:val="00B545E3"/>
    <w:rsid w:val="00B559C3"/>
    <w:rsid w:val="00B808B6"/>
    <w:rsid w:val="00BC20C6"/>
    <w:rsid w:val="00C9217D"/>
    <w:rsid w:val="00CB1471"/>
    <w:rsid w:val="00D02991"/>
    <w:rsid w:val="00D42F9B"/>
    <w:rsid w:val="00DB4975"/>
    <w:rsid w:val="00DC67E9"/>
    <w:rsid w:val="00E75CC7"/>
    <w:rsid w:val="00EC4A0A"/>
    <w:rsid w:val="00EC79BD"/>
    <w:rsid w:val="00EF779F"/>
    <w:rsid w:val="00F21406"/>
    <w:rsid w:val="00F32458"/>
    <w:rsid w:val="00F47FC5"/>
    <w:rsid w:val="00F82B9B"/>
    <w:rsid w:val="00F94DB1"/>
    <w:rsid w:val="00FA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911B"/>
  <w15:docId w15:val="{046C4379-45D3-4C33-8AF0-A3B537BF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240"/>
    </w:pPr>
    <w:rPr>
      <w:rFonts w:ascii="Arial" w:eastAsia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A137B"/>
    <w:rPr>
      <w:color w:val="0563C1" w:themeColor="hyperlink"/>
      <w:u w:val="single"/>
    </w:rPr>
  </w:style>
  <w:style w:type="character" w:customStyle="1" w:styleId="Headerorfooter2">
    <w:name w:val="Header or footer (2)_"/>
    <w:basedOn w:val="DefaultParagraphFont"/>
    <w:link w:val="Headerorfooter20"/>
    <w:rsid w:val="00915AF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915AF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dravstvo@pgz.hr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Primorsko goranska županija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Štimac</dc:creator>
  <cp:keywords/>
  <cp:lastModifiedBy>Željko Brajdić</cp:lastModifiedBy>
  <cp:revision>9</cp:revision>
  <dcterms:created xsi:type="dcterms:W3CDTF">2024-02-06T12:20:00Z</dcterms:created>
  <dcterms:modified xsi:type="dcterms:W3CDTF">2025-01-21T08:56:00Z</dcterms:modified>
</cp:coreProperties>
</file>