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60" w:rsidRPr="00FA34E8" w:rsidRDefault="00316160" w:rsidP="00074C65">
      <w:pPr>
        <w:jc w:val="center"/>
        <w:rPr>
          <w:rFonts w:cs="Arial"/>
          <w:b/>
          <w:sz w:val="28"/>
        </w:rPr>
      </w:pPr>
      <w:bookmarkStart w:id="0" w:name="_GoBack"/>
      <w:bookmarkEnd w:id="0"/>
      <w:r w:rsidRPr="00FA34E8">
        <w:rPr>
          <w:rFonts w:cs="Arial"/>
          <w:b/>
          <w:sz w:val="28"/>
        </w:rPr>
        <w:t xml:space="preserve">OPIS PROVEDBE </w:t>
      </w:r>
      <w:r w:rsidR="00074C65">
        <w:rPr>
          <w:rFonts w:cs="Arial"/>
          <w:b/>
          <w:sz w:val="28"/>
        </w:rPr>
        <w:t>PROGRAMA</w:t>
      </w:r>
      <w:r w:rsidRPr="00FA34E8">
        <w:rPr>
          <w:rFonts w:cs="Arial"/>
          <w:b/>
          <w:sz w:val="28"/>
        </w:rPr>
        <w:t xml:space="preserve"> / </w:t>
      </w:r>
      <w:r w:rsidR="00074C65">
        <w:rPr>
          <w:rFonts w:cs="Arial"/>
          <w:b/>
          <w:sz w:val="28"/>
        </w:rPr>
        <w:t xml:space="preserve">PROJEKTA – </w:t>
      </w:r>
      <w:r w:rsidRPr="00FA34E8">
        <w:rPr>
          <w:rFonts w:cs="Arial"/>
          <w:b/>
          <w:sz w:val="28"/>
        </w:rPr>
        <w:t xml:space="preserve"> IZVJEŠĆE</w:t>
      </w:r>
    </w:p>
    <w:p w:rsidR="001C318F" w:rsidRDefault="001C318F"/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660"/>
      </w:tblGrid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NAZIV KORISNIKA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 xml:space="preserve">ADRESA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TELEFON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E-MAIL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/>
    <w:tbl>
      <w:tblPr>
        <w:tblW w:w="99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2072"/>
        <w:gridCol w:w="2126"/>
        <w:gridCol w:w="2462"/>
        <w:gridCol w:w="7"/>
      </w:tblGrid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NAZIV PROGRAMA</w:t>
            </w:r>
            <w:r w:rsidR="00074C65">
              <w:rPr>
                <w:rFonts w:cs="Arial"/>
                <w:b/>
                <w:szCs w:val="18"/>
              </w:rPr>
              <w:t xml:space="preserve"> </w:t>
            </w:r>
            <w:r w:rsidRPr="0045772D">
              <w:rPr>
                <w:rFonts w:cs="Arial"/>
                <w:b/>
                <w:szCs w:val="18"/>
              </w:rPr>
              <w:t>/</w:t>
            </w:r>
            <w:r w:rsidR="00074C65">
              <w:rPr>
                <w:rFonts w:cs="Arial"/>
                <w:b/>
                <w:szCs w:val="18"/>
              </w:rPr>
              <w:t xml:space="preserve"> </w:t>
            </w:r>
            <w:r w:rsidRPr="0045772D">
              <w:rPr>
                <w:rFonts w:cs="Arial"/>
                <w:b/>
                <w:szCs w:val="18"/>
              </w:rPr>
              <w:t>PROJEKTA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PROJEKTNO PODRUČJE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BROJ UGOVORA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VODITELJ / ICA PROJEKTA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PROJEKTNI TIM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PARTNER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VANJSKI SURADNICI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VOLONTERI U PROJEKTU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gridAfter w:val="1"/>
          <w:wAfter w:w="7" w:type="dxa"/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DATUM POČETKA PROJEKTA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 w:val="18"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DATUM ZAVRŠETKA PROJEKTA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/>
    <w:p w:rsidR="00316160" w:rsidRDefault="00316160" w:rsidP="0031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4"/>
        </w:rPr>
      </w:pPr>
      <w:r w:rsidRPr="00316160">
        <w:rPr>
          <w:b/>
          <w:sz w:val="24"/>
        </w:rPr>
        <w:t xml:space="preserve">OPIS PROVEDBE </w:t>
      </w:r>
      <w:r w:rsidR="00074C65">
        <w:rPr>
          <w:b/>
          <w:sz w:val="24"/>
        </w:rPr>
        <w:t>PROGRAMA</w:t>
      </w:r>
      <w:r w:rsidRPr="00316160">
        <w:rPr>
          <w:b/>
          <w:sz w:val="24"/>
        </w:rPr>
        <w:t xml:space="preserve"> / </w:t>
      </w:r>
      <w:r w:rsidR="00074C65">
        <w:rPr>
          <w:b/>
          <w:sz w:val="24"/>
        </w:rPr>
        <w:t>PROJEKTA</w:t>
      </w:r>
      <w:r w:rsidRPr="00316160">
        <w:rPr>
          <w:b/>
          <w:sz w:val="24"/>
        </w:rPr>
        <w:br/>
        <w:t>(max. 4 stranica)</w:t>
      </w:r>
    </w:p>
    <w:p w:rsidR="00316160" w:rsidRDefault="00316160" w:rsidP="00316160"/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660"/>
      </w:tblGrid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074C65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 xml:space="preserve">CILJ </w:t>
            </w:r>
            <w:r w:rsidR="00074C65">
              <w:rPr>
                <w:rFonts w:cs="Arial"/>
                <w:b/>
                <w:szCs w:val="18"/>
              </w:rPr>
              <w:t>PROGRAMA /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PLANIRANI AKTIVNOSTI I REZULTATI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DALI JE PROJEKT U CIJELOSTI REALIZIRAN? UKOLIKO NIJE, NAVEDITE RAZLOGE ZA TO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DA LI JE BILO PROMJENE U METODOLOGIJI PROVEDBE AKTIVNOSTI? UKOLIKO JEST, OPIŠITE IH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PARTNERA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VANJSKIH SURADNIKA NA PROJEKTU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VOLONTERA U PROJEKTU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PROVEDENE AKTIVNOSTI  I OSTVARENI REZULTATI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KONAČAN BROJ I STRUKTURA UKLJUČENIH KORISNIKA U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KAKO JE ZAJEDNICA (JAVNOST) INFORMIRANA O AKTIVNOSTIMA PROJEKTA?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lastRenderedPageBreak/>
              <w:t>OPIS PROBLEMA TIJEKOM PROVEDBE AKTIVNOSTI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KOJA SE PROMJENA DOGODILA U ZAJEDNICI, A PROUZROČENA JE PROVEDBOM VAŠEG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SAMOPROCJENA PROVEDENOG PROJEKTA (KVALITATIVNA I KVANTITATIVNA)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 w:rsidP="00316160"/>
    <w:p w:rsidR="00316160" w:rsidRDefault="00316160" w:rsidP="00316160"/>
    <w:p w:rsidR="00316160" w:rsidRDefault="00316160" w:rsidP="00316160"/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316160" w:rsidRPr="00FA34E8" w:rsidTr="00316160">
        <w:trPr>
          <w:trHeight w:val="907"/>
        </w:trPr>
        <w:tc>
          <w:tcPr>
            <w:tcW w:w="4531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8"/>
              </w:rPr>
            </w:pPr>
            <w:r w:rsidRPr="00FA34E8">
              <w:rPr>
                <w:rFonts w:cs="Arial"/>
                <w:sz w:val="28"/>
              </w:rPr>
              <w:t>Voditelj projekta</w:t>
            </w:r>
          </w:p>
        </w:tc>
        <w:tc>
          <w:tcPr>
            <w:tcW w:w="5103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8"/>
              </w:rPr>
            </w:pPr>
            <w:r w:rsidRPr="00FA34E8">
              <w:rPr>
                <w:rFonts w:cs="Arial"/>
                <w:sz w:val="28"/>
              </w:rPr>
              <w:t>Osoba ovlaštena za zastupanje</w:t>
            </w:r>
          </w:p>
        </w:tc>
      </w:tr>
      <w:tr w:rsidR="00316160" w:rsidRPr="00FA34E8" w:rsidTr="00316160">
        <w:trPr>
          <w:trHeight w:val="680"/>
        </w:trPr>
        <w:tc>
          <w:tcPr>
            <w:tcW w:w="4531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</w:rPr>
              <w:t>________________________________</w:t>
            </w:r>
          </w:p>
        </w:tc>
        <w:tc>
          <w:tcPr>
            <w:tcW w:w="5103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</w:rPr>
              <w:t>__________________________________</w:t>
            </w:r>
          </w:p>
        </w:tc>
      </w:tr>
    </w:tbl>
    <w:p w:rsidR="00316160" w:rsidRDefault="00316160" w:rsidP="00316160"/>
    <w:p w:rsidR="00316160" w:rsidRPr="00FA34E8" w:rsidRDefault="00316160" w:rsidP="00316160">
      <w:pPr>
        <w:rPr>
          <w:rFonts w:cs="Arial"/>
          <w:b/>
        </w:rPr>
      </w:pPr>
      <w:r w:rsidRPr="00FA34E8">
        <w:rPr>
          <w:rFonts w:cs="Arial"/>
          <w:b/>
        </w:rPr>
        <w:t>Prilozi opisnom izvješću:</w:t>
      </w:r>
    </w:p>
    <w:p w:rsidR="00316160" w:rsidRDefault="00316160" w:rsidP="00316160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Financijsko izvješće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Računi, nalozi za plaćanje, putni nalozi itd.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Foto dokumentacija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Evidencije o uključenosti korisnika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Novinski članci o projektu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  <w:b/>
        </w:rPr>
      </w:pPr>
      <w:r w:rsidRPr="00FA34E8">
        <w:rPr>
          <w:rFonts w:cs="Arial"/>
        </w:rPr>
        <w:t>Tiskovine koje su tiskane u okviru programa/projekta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  <w:b/>
        </w:rPr>
      </w:pPr>
      <w:r w:rsidRPr="00FA34E8">
        <w:rPr>
          <w:rFonts w:cs="Arial"/>
        </w:rPr>
        <w:t>Svi ostali dokumenti koji su relevantni ili su dokaz o provedenim aktivnostima i rezultatima projekta</w:t>
      </w:r>
    </w:p>
    <w:p w:rsidR="00316160" w:rsidRDefault="00316160">
      <w:pPr>
        <w:spacing w:after="160" w:line="259" w:lineRule="auto"/>
      </w:pPr>
      <w:r>
        <w:br w:type="page"/>
      </w:r>
    </w:p>
    <w:p w:rsidR="00316160" w:rsidRPr="00FA34E8" w:rsidRDefault="00316160" w:rsidP="00316160">
      <w:pPr>
        <w:ind w:left="720"/>
        <w:jc w:val="center"/>
        <w:rPr>
          <w:rFonts w:cs="Arial"/>
          <w:b/>
          <w:sz w:val="28"/>
        </w:rPr>
      </w:pPr>
      <w:r w:rsidRPr="00FA34E8">
        <w:rPr>
          <w:rFonts w:cs="Arial"/>
          <w:b/>
          <w:sz w:val="28"/>
        </w:rPr>
        <w:lastRenderedPageBreak/>
        <w:t>FINANCIJSKO IZVJEŠĆE</w:t>
      </w:r>
    </w:p>
    <w:p w:rsidR="00316160" w:rsidRDefault="00316160" w:rsidP="003161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316160" w:rsidTr="00316160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316160" w:rsidRPr="00316160" w:rsidRDefault="00316160" w:rsidP="008114A3">
            <w:pPr>
              <w:rPr>
                <w:b/>
                <w:sz w:val="22"/>
              </w:rPr>
            </w:pPr>
            <w:r w:rsidRPr="00316160">
              <w:rPr>
                <w:b/>
                <w:sz w:val="22"/>
              </w:rPr>
              <w:t>NAZIV KORISNIKA</w:t>
            </w:r>
          </w:p>
        </w:tc>
        <w:tc>
          <w:tcPr>
            <w:tcW w:w="6521" w:type="dxa"/>
            <w:vAlign w:val="center"/>
          </w:tcPr>
          <w:p w:rsidR="00316160" w:rsidRPr="00316160" w:rsidRDefault="00316160" w:rsidP="00316160">
            <w:pPr>
              <w:rPr>
                <w:sz w:val="22"/>
              </w:rPr>
            </w:pPr>
          </w:p>
        </w:tc>
      </w:tr>
      <w:tr w:rsidR="00316160" w:rsidTr="00316160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316160" w:rsidRPr="00316160" w:rsidRDefault="00316160" w:rsidP="00074C65">
            <w:pPr>
              <w:rPr>
                <w:b/>
                <w:sz w:val="22"/>
              </w:rPr>
            </w:pPr>
            <w:r w:rsidRPr="00316160">
              <w:rPr>
                <w:b/>
                <w:sz w:val="22"/>
              </w:rPr>
              <w:t xml:space="preserve">NAZIV </w:t>
            </w:r>
            <w:r w:rsidR="00074C65">
              <w:rPr>
                <w:b/>
                <w:sz w:val="22"/>
              </w:rPr>
              <w:t>PROGRAMA / PROJEKTA</w:t>
            </w:r>
          </w:p>
        </w:tc>
        <w:tc>
          <w:tcPr>
            <w:tcW w:w="6521" w:type="dxa"/>
            <w:vAlign w:val="center"/>
          </w:tcPr>
          <w:p w:rsidR="00316160" w:rsidRPr="00316160" w:rsidRDefault="00316160" w:rsidP="00316160">
            <w:pPr>
              <w:rPr>
                <w:sz w:val="22"/>
              </w:rPr>
            </w:pPr>
          </w:p>
        </w:tc>
      </w:tr>
    </w:tbl>
    <w:p w:rsidR="00316160" w:rsidRDefault="00316160" w:rsidP="00316160"/>
    <w:p w:rsidR="00316160" w:rsidRDefault="00316160" w:rsidP="00316160">
      <w:pPr>
        <w:pStyle w:val="Heading1"/>
      </w:pPr>
      <w:r>
        <w:t>1. TROŠKOVI ZAPOSLENIH I/ILI VODITELJA AKTIVNOSTI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2. VANJSKE INTELEKTUALNE I OSOBNE USLUGE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3. MATERIJALNI TROŠKOVI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4. TROŠKOVI NABAVE OPREME I MATERIJALA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5. OPĆI MATERIJALNI TROŠKOVI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Pr="00316160" w:rsidRDefault="00316160" w:rsidP="00316160"/>
    <w:sectPr w:rsidR="00316160" w:rsidRPr="00316160" w:rsidSect="00316160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0"/>
    <w:rsid w:val="00074C65"/>
    <w:rsid w:val="001C318F"/>
    <w:rsid w:val="00316160"/>
    <w:rsid w:val="00A7542B"/>
    <w:rsid w:val="00B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1A049-BBBB-476B-A09A-3D0F39D3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60"/>
    <w:pPr>
      <w:spacing w:after="0" w:line="240" w:lineRule="auto"/>
    </w:pPr>
    <w:rPr>
      <w:rFonts w:ascii="Arial Narrow" w:eastAsia="Times New Roman" w:hAnsi="Arial Narrow" w:cs="Times New Roman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160"/>
    <w:pPr>
      <w:keepNext/>
      <w:keepLines/>
      <w:shd w:val="clear" w:color="auto" w:fill="CCFFFF"/>
      <w:spacing w:before="120" w:after="12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6160"/>
    <w:rPr>
      <w:rFonts w:ascii="Arial Narrow" w:eastAsiaTheme="majorEastAsia" w:hAnsi="Arial Narrow" w:cstheme="majorBidi"/>
      <w:b/>
      <w:sz w:val="24"/>
      <w:szCs w:val="32"/>
      <w:shd w:val="clear" w:color="auto" w:fill="CC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Saša Pešut</cp:lastModifiedBy>
  <cp:revision>2</cp:revision>
  <dcterms:created xsi:type="dcterms:W3CDTF">2024-12-18T10:48:00Z</dcterms:created>
  <dcterms:modified xsi:type="dcterms:W3CDTF">2024-12-18T10:48:00Z</dcterms:modified>
</cp:coreProperties>
</file>