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D92A" w14:textId="068A9F15" w:rsidR="008D3D32" w:rsidRDefault="007C6864" w:rsidP="004207E4">
      <w:pPr>
        <w:spacing w:line="1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0DD28F61" wp14:editId="0F05A64C">
                <wp:simplePos x="0" y="0"/>
                <wp:positionH relativeFrom="page">
                  <wp:posOffset>1951355</wp:posOffset>
                </wp:positionH>
                <wp:positionV relativeFrom="paragraph">
                  <wp:posOffset>926465</wp:posOffset>
                </wp:positionV>
                <wp:extent cx="454025" cy="1860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DCCE3" w14:textId="77777777" w:rsidR="008D3D32" w:rsidRDefault="008D3D32">
                            <w:pPr>
                              <w:pStyle w:val="BodyText"/>
                              <w:shd w:val="clear" w:color="auto" w:fill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8F9E58D" w14:textId="77777777" w:rsidR="004207E4" w:rsidRDefault="004207E4">
                            <w:pPr>
                              <w:pStyle w:val="BodyText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D28F6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53.65pt;margin-top:72.95pt;width:35.75pt;height:14.6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" filled="f" stroked="f">
                <v:textbox inset="0,0,0,0">
                  <w:txbxContent>
                    <w:p w14:paraId="268DCCE3" w14:textId="77777777" w:rsidR="008D3D32" w:rsidRDefault="008D3D32">
                      <w:pPr>
                        <w:pStyle w:val="BodyText"/>
                        <w:shd w:val="clear" w:color="auto" w:fill="auto"/>
                        <w:rPr>
                          <w:b/>
                          <w:bCs/>
                        </w:rPr>
                      </w:pPr>
                    </w:p>
                    <w:p w14:paraId="28F9E58D" w14:textId="77777777" w:rsidR="004207E4" w:rsidRDefault="004207E4">
                      <w:pPr>
                        <w:pStyle w:val="BodyText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57FE4A" w14:textId="7A5A14F8" w:rsidR="005900D3" w:rsidRPr="005900D3" w:rsidRDefault="005900D3" w:rsidP="005900D3">
      <w:pPr>
        <w:rPr>
          <w:rFonts w:ascii="Arial" w:eastAsia="Arial" w:hAnsi="Arial" w:cs="Arial"/>
          <w:sz w:val="22"/>
          <w:szCs w:val="22"/>
        </w:rPr>
      </w:pPr>
    </w:p>
    <w:tbl>
      <w:tblPr>
        <w:tblpPr w:leftFromText="180" w:rightFromText="180" w:horzAnchor="margin" w:tblpY="41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C85EC7" w:rsidRPr="00C85EC7" w14:paraId="24A7E75A" w14:textId="77777777" w:rsidTr="00C85EC7">
        <w:tc>
          <w:tcPr>
            <w:tcW w:w="4248" w:type="dxa"/>
          </w:tcPr>
          <w:p w14:paraId="792BE973" w14:textId="12F59B1A" w:rsidR="00C85EC7" w:rsidRPr="00C85EC7" w:rsidRDefault="00C85EC7" w:rsidP="00C85EC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Cs w:val="20"/>
                <w:lang w:val="en-GB" w:eastAsia="en-US" w:bidi="ar-SA"/>
              </w:rPr>
            </w:pPr>
            <w:r w:rsidRPr="00C85EC7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auto"/>
                <w:szCs w:val="20"/>
                <w:lang w:bidi="ar-SA"/>
              </w:rPr>
              <w:drawing>
                <wp:inline distT="0" distB="0" distL="0" distR="0" wp14:anchorId="29FA0F5B" wp14:editId="620C751C">
                  <wp:extent cx="401955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EC7" w:rsidRPr="00C85EC7" w14:paraId="6E63A9A7" w14:textId="77777777" w:rsidTr="00C85EC7">
        <w:tc>
          <w:tcPr>
            <w:tcW w:w="4248" w:type="dxa"/>
          </w:tcPr>
          <w:p w14:paraId="586323DD" w14:textId="72A74115" w:rsidR="00C85EC7" w:rsidRPr="00C85EC7" w:rsidRDefault="00C85EC7" w:rsidP="00C85EC7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en-US" w:bidi="ar-SA"/>
              </w:rPr>
            </w:pPr>
            <w:r w:rsidRPr="00C85EC7">
              <w:rPr>
                <w:rFonts w:ascii="Arial" w:eastAsia="Times New Roman" w:hAnsi="Arial" w:cs="Arial"/>
                <w:b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DFFD0CD" wp14:editId="2E89AC64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8" name="Picture 8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5EC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en-US" w:bidi="ar-SA"/>
              </w:rPr>
              <w:t>REPUBLIKA HRVATSKA</w:t>
            </w:r>
          </w:p>
        </w:tc>
      </w:tr>
      <w:tr w:rsidR="00C85EC7" w:rsidRPr="00C85EC7" w14:paraId="712F7B0D" w14:textId="77777777" w:rsidTr="00C85EC7">
        <w:tc>
          <w:tcPr>
            <w:tcW w:w="4248" w:type="dxa"/>
          </w:tcPr>
          <w:p w14:paraId="007059BE" w14:textId="77777777" w:rsidR="00C85EC7" w:rsidRPr="00C85EC7" w:rsidRDefault="00C85EC7" w:rsidP="00C85EC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de-DE" w:eastAsia="en-US" w:bidi="ar-SA"/>
              </w:rPr>
            </w:pPr>
            <w:r w:rsidRPr="00C85EC7">
              <w:rPr>
                <w:rFonts w:ascii="Arial" w:eastAsia="Times New Roman" w:hAnsi="Arial" w:cs="Arial"/>
                <w:color w:val="auto"/>
                <w:sz w:val="22"/>
                <w:szCs w:val="22"/>
                <w:lang w:val="de-DE" w:eastAsia="en-US" w:bidi="ar-SA"/>
              </w:rPr>
              <w:t>PRIMORSKO-GORANSKA ŽUPANIJA</w:t>
            </w:r>
          </w:p>
        </w:tc>
      </w:tr>
      <w:tr w:rsidR="00C85EC7" w:rsidRPr="00C85EC7" w14:paraId="4BDE7DBF" w14:textId="77777777" w:rsidTr="00C85EC7">
        <w:tc>
          <w:tcPr>
            <w:tcW w:w="4248" w:type="dxa"/>
          </w:tcPr>
          <w:p w14:paraId="4590A84C" w14:textId="77777777" w:rsidR="00C85EC7" w:rsidRPr="00C85EC7" w:rsidRDefault="00C85EC7" w:rsidP="00C85EC7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 w:bidi="ar-SA"/>
              </w:rPr>
            </w:pPr>
            <w:r w:rsidRPr="00C85EC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 w:bidi="ar-SA"/>
              </w:rPr>
              <w:t xml:space="preserve">Upravni odjel za zdravstvo </w:t>
            </w:r>
          </w:p>
          <w:p w14:paraId="59953351" w14:textId="77777777" w:rsidR="00C85EC7" w:rsidRPr="00C85EC7" w:rsidRDefault="00C85EC7" w:rsidP="00C85EC7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12C34569" w14:textId="10D897B7" w:rsidR="004207E4" w:rsidRDefault="004207E4" w:rsidP="00C85EC7">
      <w:pPr>
        <w:pStyle w:val="BodyText"/>
        <w:shd w:val="clear" w:color="auto" w:fill="auto"/>
        <w:ind w:firstLine="658"/>
        <w:jc w:val="both"/>
      </w:pPr>
    </w:p>
    <w:p w14:paraId="4C1A792D" w14:textId="0A8FE5D5" w:rsidR="00C257D0" w:rsidRDefault="00C257D0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</w:p>
    <w:p w14:paraId="440A07ED" w14:textId="77777777" w:rsidR="006E2AD6" w:rsidRDefault="006E2AD6">
      <w:pPr>
        <w:pStyle w:val="Heading10"/>
        <w:keepNext/>
        <w:keepLines/>
        <w:shd w:val="clear" w:color="auto" w:fill="auto"/>
      </w:pPr>
    </w:p>
    <w:p w14:paraId="6D69AABA" w14:textId="77777777" w:rsidR="006E2AD6" w:rsidRDefault="006E2AD6">
      <w:pPr>
        <w:pStyle w:val="Heading10"/>
        <w:keepNext/>
        <w:keepLines/>
        <w:shd w:val="clear" w:color="auto" w:fill="auto"/>
      </w:pPr>
    </w:p>
    <w:p w14:paraId="10B5278E" w14:textId="77777777" w:rsidR="006E2AD6" w:rsidRDefault="006E2AD6">
      <w:pPr>
        <w:pStyle w:val="Heading10"/>
        <w:keepNext/>
        <w:keepLines/>
        <w:shd w:val="clear" w:color="auto" w:fill="auto"/>
      </w:pPr>
    </w:p>
    <w:p w14:paraId="20E77927" w14:textId="77777777" w:rsidR="006E2AD6" w:rsidRDefault="006E2AD6">
      <w:pPr>
        <w:pStyle w:val="Heading10"/>
        <w:keepNext/>
        <w:keepLines/>
        <w:shd w:val="clear" w:color="auto" w:fill="auto"/>
      </w:pPr>
    </w:p>
    <w:p w14:paraId="7FBE18BC" w14:textId="77777777" w:rsidR="00581426" w:rsidRPr="00581426" w:rsidRDefault="00581426" w:rsidP="00581426">
      <w:pPr>
        <w:pStyle w:val="Heading10"/>
        <w:keepNext/>
        <w:keepLines/>
        <w:shd w:val="clear" w:color="auto" w:fill="auto"/>
        <w:jc w:val="right"/>
        <w:rPr>
          <w:sz w:val="22"/>
          <w:szCs w:val="22"/>
        </w:rPr>
      </w:pPr>
    </w:p>
    <w:p w14:paraId="684A8F87" w14:textId="14BF707D" w:rsidR="008D3D32" w:rsidRDefault="007C6864" w:rsidP="00996808">
      <w:pPr>
        <w:pStyle w:val="Heading10"/>
        <w:keepNext/>
        <w:keepLines/>
        <w:shd w:val="clear" w:color="auto" w:fill="auto"/>
        <w:spacing w:after="120"/>
      </w:pPr>
      <w:r>
        <w:t>UPUTE ZA PRIJAVITELJE</w:t>
      </w:r>
      <w:bookmarkEnd w:id="0"/>
      <w:bookmarkEnd w:id="1"/>
    </w:p>
    <w:p w14:paraId="0F712BB3" w14:textId="1E56F7D2" w:rsidR="008D3D32" w:rsidRDefault="00996808" w:rsidP="00C257D0">
      <w:pPr>
        <w:pStyle w:val="BodyText"/>
        <w:shd w:val="clear" w:color="auto" w:fill="auto"/>
        <w:spacing w:after="4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 </w:t>
      </w:r>
      <w:r w:rsidR="00147D53">
        <w:rPr>
          <w:b/>
          <w:bCs/>
          <w:sz w:val="24"/>
          <w:szCs w:val="24"/>
        </w:rPr>
        <w:t>SU</w:t>
      </w:r>
      <w:r w:rsidR="007C6864">
        <w:rPr>
          <w:b/>
          <w:bCs/>
          <w:sz w:val="24"/>
          <w:szCs w:val="24"/>
        </w:rPr>
        <w:t xml:space="preserve">FINANCIRANJE PROGRAMA </w:t>
      </w:r>
      <w:r w:rsidR="004207E4" w:rsidRPr="004207E4">
        <w:rPr>
          <w:b/>
          <w:bCs/>
          <w:sz w:val="24"/>
          <w:szCs w:val="24"/>
        </w:rPr>
        <w:t xml:space="preserve">PRIJEVOZA ONKOLOŠKIH PACIJENTA </w:t>
      </w:r>
      <w:r>
        <w:rPr>
          <w:b/>
          <w:bCs/>
          <w:sz w:val="24"/>
          <w:szCs w:val="24"/>
        </w:rPr>
        <w:t>NA TERAPIJU IZ</w:t>
      </w:r>
      <w:r w:rsidR="007C6864">
        <w:rPr>
          <w:b/>
          <w:bCs/>
          <w:sz w:val="24"/>
          <w:szCs w:val="24"/>
        </w:rPr>
        <w:t xml:space="preserve"> JEDINICA</w:t>
      </w:r>
      <w:r w:rsidR="00190AE0">
        <w:rPr>
          <w:b/>
          <w:bCs/>
          <w:sz w:val="24"/>
          <w:szCs w:val="24"/>
        </w:rPr>
        <w:t xml:space="preserve"> </w:t>
      </w:r>
      <w:r w:rsidR="007C6864">
        <w:rPr>
          <w:b/>
          <w:bCs/>
          <w:sz w:val="24"/>
          <w:szCs w:val="24"/>
        </w:rPr>
        <w:t xml:space="preserve">LOKALNE SAMOUPRAVE S PODRUČJA </w:t>
      </w:r>
      <w:r w:rsidR="00190AE0">
        <w:rPr>
          <w:b/>
          <w:bCs/>
          <w:sz w:val="24"/>
          <w:szCs w:val="24"/>
        </w:rPr>
        <w:t xml:space="preserve">                                 </w:t>
      </w:r>
      <w:r w:rsidR="007C6864">
        <w:rPr>
          <w:b/>
          <w:bCs/>
          <w:sz w:val="24"/>
          <w:szCs w:val="24"/>
        </w:rPr>
        <w:t>PRIMORSKO-GORANSKE ŽUPANIJE</w:t>
      </w:r>
      <w:r>
        <w:rPr>
          <w:b/>
          <w:bCs/>
          <w:sz w:val="24"/>
          <w:szCs w:val="24"/>
        </w:rPr>
        <w:t xml:space="preserve"> </w:t>
      </w:r>
      <w:r w:rsidR="0025366B">
        <w:rPr>
          <w:b/>
          <w:bCs/>
          <w:sz w:val="24"/>
          <w:szCs w:val="24"/>
        </w:rPr>
        <w:t>U 2024</w:t>
      </w:r>
      <w:r w:rsidR="007C6864">
        <w:rPr>
          <w:b/>
          <w:bCs/>
          <w:sz w:val="24"/>
          <w:szCs w:val="24"/>
        </w:rPr>
        <w:t>. GODINI</w:t>
      </w:r>
    </w:p>
    <w:p w14:paraId="03A63CF6" w14:textId="4EB21441" w:rsidR="008D3D32" w:rsidRDefault="002E05F5" w:rsidP="002E05F5">
      <w:pPr>
        <w:pStyle w:val="Heading20"/>
        <w:keepNext/>
        <w:keepLines/>
        <w:shd w:val="clear" w:color="auto" w:fill="auto"/>
        <w:tabs>
          <w:tab w:val="left" w:pos="373"/>
        </w:tabs>
        <w:jc w:val="both"/>
      </w:pPr>
      <w:bookmarkStart w:id="2" w:name="bookmark2"/>
      <w:bookmarkStart w:id="3" w:name="bookmark3"/>
      <w:r>
        <w:t xml:space="preserve">1. </w:t>
      </w:r>
      <w:r w:rsidR="007C6864">
        <w:t>TEMELJNI DOKUMENT ZA RASPISIVANJE JAVNOG POZIVA</w:t>
      </w:r>
      <w:bookmarkEnd w:id="2"/>
      <w:bookmarkEnd w:id="3"/>
    </w:p>
    <w:p w14:paraId="1B7D4F0F" w14:textId="66380951" w:rsidR="008D3D32" w:rsidRDefault="007C6864">
      <w:pPr>
        <w:pStyle w:val="BodyText"/>
        <w:shd w:val="clear" w:color="auto" w:fill="auto"/>
        <w:spacing w:after="240"/>
        <w:jc w:val="both"/>
      </w:pPr>
      <w:r>
        <w:t>Pravilnik o općim uvjetima dodjele subvencija i pomoći iz Proračuna Primorsko-goranske županije („</w:t>
      </w:r>
      <w:r w:rsidRPr="00872C17">
        <w:rPr>
          <w:color w:val="auto"/>
        </w:rPr>
        <w:t>Službene novine“ broj 14/13, 6/14, 33/19 i 39/22</w:t>
      </w:r>
      <w:r>
        <w:t>).</w:t>
      </w:r>
    </w:p>
    <w:p w14:paraId="314EB3F0" w14:textId="3D39797C" w:rsidR="008D3D32" w:rsidRDefault="002E05F5" w:rsidP="002E05F5">
      <w:pPr>
        <w:pStyle w:val="Heading20"/>
        <w:keepNext/>
        <w:keepLines/>
        <w:shd w:val="clear" w:color="auto" w:fill="auto"/>
        <w:tabs>
          <w:tab w:val="left" w:pos="373"/>
        </w:tabs>
        <w:jc w:val="both"/>
      </w:pPr>
      <w:bookmarkStart w:id="4" w:name="bookmark4"/>
      <w:bookmarkStart w:id="5" w:name="bookmark5"/>
      <w:r>
        <w:t xml:space="preserve">2. </w:t>
      </w:r>
      <w:r w:rsidR="00430469">
        <w:t xml:space="preserve">PODRUČJE </w:t>
      </w:r>
      <w:r w:rsidR="00147D53">
        <w:t>SU</w:t>
      </w:r>
      <w:r w:rsidR="007C6864">
        <w:t>FINANCIRANJA</w:t>
      </w:r>
      <w:bookmarkEnd w:id="4"/>
      <w:bookmarkEnd w:id="5"/>
    </w:p>
    <w:p w14:paraId="3359CE96" w14:textId="42E540B7" w:rsidR="00F1059F" w:rsidRDefault="0025366B" w:rsidP="00F1059F">
      <w:pPr>
        <w:pStyle w:val="BodyText"/>
        <w:shd w:val="clear" w:color="auto" w:fill="auto"/>
        <w:spacing w:after="240"/>
        <w:jc w:val="both"/>
      </w:pPr>
      <w:r>
        <w:t>U 2024</w:t>
      </w:r>
      <w:r w:rsidR="007C6864">
        <w:t>. godini Primorsko-goranska županija (</w:t>
      </w:r>
      <w:r w:rsidR="007C6864" w:rsidRPr="0061086A">
        <w:t xml:space="preserve">u daljnjem tekstu: </w:t>
      </w:r>
      <w:r w:rsidR="00430469" w:rsidRPr="0061086A">
        <w:t>Županija</w:t>
      </w:r>
      <w:r w:rsidR="007C6864" w:rsidRPr="0061086A">
        <w:t>) putem Upravnog</w:t>
      </w:r>
      <w:r w:rsidR="007C6864">
        <w:t xml:space="preserve"> odjela za </w:t>
      </w:r>
      <w:r w:rsidR="00F1059F">
        <w:t xml:space="preserve">zdravstvo </w:t>
      </w:r>
      <w:r w:rsidR="00147D53">
        <w:t>su</w:t>
      </w:r>
      <w:r w:rsidR="007C6864">
        <w:t>financirat</w:t>
      </w:r>
      <w:r w:rsidR="0006043F">
        <w:t>i</w:t>
      </w:r>
      <w:r w:rsidR="007C6864">
        <w:t xml:space="preserve"> će provedbu programa </w:t>
      </w:r>
      <w:r w:rsidR="00F1059F">
        <w:t>prijevo</w:t>
      </w:r>
      <w:r w:rsidR="00430469">
        <w:t xml:space="preserve">za onkoloških pacijenata na </w:t>
      </w:r>
      <w:r w:rsidR="00F1059F">
        <w:t>terapij</w:t>
      </w:r>
      <w:r w:rsidR="00430469">
        <w:t>u</w:t>
      </w:r>
      <w:r w:rsidR="00F1059F">
        <w:t xml:space="preserve">. </w:t>
      </w:r>
      <w:bookmarkStart w:id="6" w:name="bookmark6"/>
      <w:bookmarkStart w:id="7" w:name="bookmark7"/>
    </w:p>
    <w:p w14:paraId="17572683" w14:textId="77777777" w:rsidR="008D3D32" w:rsidRPr="00F1059F" w:rsidRDefault="00F1059F" w:rsidP="00190AE0">
      <w:pPr>
        <w:pStyle w:val="BodyText"/>
        <w:shd w:val="clear" w:color="auto" w:fill="auto"/>
        <w:jc w:val="both"/>
        <w:rPr>
          <w:b/>
          <w:bCs/>
        </w:rPr>
      </w:pPr>
      <w:r w:rsidRPr="00F1059F">
        <w:rPr>
          <w:b/>
          <w:bCs/>
        </w:rPr>
        <w:t>3.</w:t>
      </w:r>
      <w:r>
        <w:rPr>
          <w:b/>
          <w:bCs/>
        </w:rPr>
        <w:t xml:space="preserve"> </w:t>
      </w:r>
      <w:r w:rsidR="007C6864" w:rsidRPr="00F1059F">
        <w:rPr>
          <w:b/>
          <w:bCs/>
        </w:rPr>
        <w:t>CILJ KOJEM PROGRAM MORA DOPRINIJETI</w:t>
      </w:r>
      <w:bookmarkEnd w:id="6"/>
      <w:bookmarkEnd w:id="7"/>
    </w:p>
    <w:p w14:paraId="056D3726" w14:textId="0862F6D0" w:rsidR="007A351D" w:rsidRDefault="007C6864" w:rsidP="007A351D">
      <w:pPr>
        <w:pStyle w:val="BodyText"/>
        <w:shd w:val="clear" w:color="auto" w:fill="auto"/>
        <w:jc w:val="both"/>
      </w:pPr>
      <w:r>
        <w:t>Cilj</w:t>
      </w:r>
      <w:r w:rsidR="00F1059F">
        <w:t xml:space="preserve"> mora biti jasno defini</w:t>
      </w:r>
      <w:r>
        <w:t>ran i mjerljiv (npr. broj korisnika</w:t>
      </w:r>
      <w:r w:rsidR="007A351D">
        <w:t>/pacijenata</w:t>
      </w:r>
      <w:r>
        <w:t xml:space="preserve"> </w:t>
      </w:r>
      <w:r w:rsidR="007A351D">
        <w:t>kojima će biti pružena</w:t>
      </w:r>
      <w:r>
        <w:t xml:space="preserve"> usluga </w:t>
      </w:r>
      <w:r w:rsidR="007A351D">
        <w:t>organiziranog i besplatnog prijevo</w:t>
      </w:r>
      <w:r w:rsidR="00373EAE">
        <w:t xml:space="preserve">za na </w:t>
      </w:r>
      <w:r w:rsidR="00242270">
        <w:t>terapije i povratak s</w:t>
      </w:r>
      <w:r w:rsidR="007A351D">
        <w:t xml:space="preserve"> istih</w:t>
      </w:r>
      <w:r w:rsidR="00242270">
        <w:t>)</w:t>
      </w:r>
      <w:r w:rsidR="007A351D">
        <w:t>.</w:t>
      </w:r>
    </w:p>
    <w:p w14:paraId="49E97230" w14:textId="77777777" w:rsidR="008D3D32" w:rsidRPr="00190AE0" w:rsidRDefault="007C6864" w:rsidP="007A351D">
      <w:pPr>
        <w:pStyle w:val="BodyText"/>
        <w:shd w:val="clear" w:color="auto" w:fill="auto"/>
        <w:jc w:val="both"/>
        <w:rPr>
          <w:b/>
        </w:rPr>
      </w:pPr>
      <w:r>
        <w:t xml:space="preserve">Cilj programa je </w:t>
      </w:r>
      <w:r w:rsidR="005900D3" w:rsidRPr="002E05F5">
        <w:t>olakš</w:t>
      </w:r>
      <w:r w:rsidR="00F54CA8" w:rsidRPr="002E05F5">
        <w:t>ati liječenje najtežih pacijenata</w:t>
      </w:r>
      <w:r w:rsidR="005900D3" w:rsidRPr="002E05F5">
        <w:t xml:space="preserve"> besplatnim i organiziranim prijevozom</w:t>
      </w:r>
      <w:r w:rsidRPr="002E05F5">
        <w:t xml:space="preserve"> sve dok je isto objektivno moguće</w:t>
      </w:r>
      <w:r w:rsidRPr="00190AE0">
        <w:rPr>
          <w:b/>
        </w:rPr>
        <w:t>.</w:t>
      </w:r>
    </w:p>
    <w:p w14:paraId="1BCE7CEC" w14:textId="77777777" w:rsidR="007A351D" w:rsidRDefault="007A351D" w:rsidP="007A351D">
      <w:pPr>
        <w:pStyle w:val="BodyText"/>
        <w:shd w:val="clear" w:color="auto" w:fill="auto"/>
        <w:jc w:val="both"/>
      </w:pPr>
    </w:p>
    <w:p w14:paraId="5B9B2946" w14:textId="4F5EB05D" w:rsidR="008D3D32" w:rsidRDefault="002E05F5" w:rsidP="002E05F5">
      <w:pPr>
        <w:pStyle w:val="Heading20"/>
        <w:keepNext/>
        <w:keepLines/>
        <w:shd w:val="clear" w:color="auto" w:fill="auto"/>
        <w:tabs>
          <w:tab w:val="left" w:pos="373"/>
        </w:tabs>
        <w:jc w:val="both"/>
      </w:pPr>
      <w:bookmarkStart w:id="8" w:name="bookmark8"/>
      <w:bookmarkStart w:id="9" w:name="bookmark9"/>
      <w:r>
        <w:t xml:space="preserve">4. </w:t>
      </w:r>
      <w:r w:rsidR="007C6864">
        <w:t>KORISNIČKA SKUPINA NA KOJU PROGRAM MORA BITI USMJEREN</w:t>
      </w:r>
      <w:bookmarkEnd w:id="8"/>
      <w:bookmarkEnd w:id="9"/>
    </w:p>
    <w:p w14:paraId="6A8B3D77" w14:textId="2AC6AFE8" w:rsidR="008D3D32" w:rsidRDefault="00F54CA8" w:rsidP="00242270">
      <w:pPr>
        <w:pStyle w:val="BodyText"/>
        <w:shd w:val="clear" w:color="auto" w:fill="auto"/>
        <w:jc w:val="both"/>
      </w:pPr>
      <w:r>
        <w:t>Onkološki pacijenti</w:t>
      </w:r>
      <w:r w:rsidR="00373EAE">
        <w:t xml:space="preserve"> na </w:t>
      </w:r>
      <w:r w:rsidR="00F1059F">
        <w:t>terapiji.</w:t>
      </w:r>
    </w:p>
    <w:p w14:paraId="7AC1F2AA" w14:textId="77777777" w:rsidR="00A974B3" w:rsidRDefault="00A974B3" w:rsidP="00A974B3">
      <w:pPr>
        <w:pStyle w:val="BodyText"/>
        <w:shd w:val="clear" w:color="auto" w:fill="auto"/>
        <w:ind w:left="720"/>
        <w:jc w:val="both"/>
      </w:pPr>
    </w:p>
    <w:p w14:paraId="7D876E4C" w14:textId="66E2BBD1" w:rsidR="008D3D32" w:rsidRDefault="002E05F5" w:rsidP="002E05F5">
      <w:pPr>
        <w:pStyle w:val="Heading20"/>
        <w:keepNext/>
        <w:keepLines/>
        <w:shd w:val="clear" w:color="auto" w:fill="auto"/>
        <w:tabs>
          <w:tab w:val="left" w:pos="373"/>
        </w:tabs>
        <w:jc w:val="both"/>
      </w:pPr>
      <w:bookmarkStart w:id="10" w:name="bookmark10"/>
      <w:bookmarkStart w:id="11" w:name="bookmark11"/>
      <w:r>
        <w:t xml:space="preserve">5. </w:t>
      </w:r>
      <w:r w:rsidR="007C6864">
        <w:t>PRIHVATLJIVI PRIJAVITELJI</w:t>
      </w:r>
      <w:bookmarkEnd w:id="10"/>
      <w:bookmarkEnd w:id="11"/>
    </w:p>
    <w:p w14:paraId="4F9F5444" w14:textId="4CD090DD" w:rsidR="00BA6603" w:rsidRPr="0006043F" w:rsidRDefault="007C6864" w:rsidP="00BA6603">
      <w:pPr>
        <w:pStyle w:val="BodyText"/>
        <w:shd w:val="clear" w:color="auto" w:fill="auto"/>
        <w:jc w:val="both"/>
        <w:rPr>
          <w:color w:val="auto"/>
        </w:rPr>
      </w:pPr>
      <w:r w:rsidRPr="0006043F">
        <w:rPr>
          <w:color w:val="auto"/>
        </w:rPr>
        <w:t>Jedinice lokalne samouprave (gradov</w:t>
      </w:r>
      <w:bookmarkStart w:id="12" w:name="bookmark12"/>
      <w:bookmarkStart w:id="13" w:name="bookmark13"/>
      <w:r w:rsidR="00F1059F" w:rsidRPr="0006043F">
        <w:rPr>
          <w:color w:val="auto"/>
        </w:rPr>
        <w:t>i i općine) s područja PGŽ koje</w:t>
      </w:r>
      <w:r w:rsidR="00BA6603" w:rsidRPr="0006043F">
        <w:rPr>
          <w:color w:val="auto"/>
        </w:rPr>
        <w:t xml:space="preserve">  nemaju na svom </w:t>
      </w:r>
      <w:r w:rsidR="00242270" w:rsidRPr="0006043F">
        <w:rPr>
          <w:color w:val="auto"/>
        </w:rPr>
        <w:t>području zdravstvenu ustanovu s</w:t>
      </w:r>
      <w:r w:rsidR="00BA6603" w:rsidRPr="0006043F">
        <w:rPr>
          <w:color w:val="auto"/>
        </w:rPr>
        <w:t xml:space="preserve"> onkološkim odjelom.</w:t>
      </w:r>
    </w:p>
    <w:p w14:paraId="2E709BE1" w14:textId="77777777" w:rsidR="00F1059F" w:rsidRDefault="00F1059F" w:rsidP="00F1059F">
      <w:pPr>
        <w:pStyle w:val="BodyText"/>
        <w:shd w:val="clear" w:color="auto" w:fill="auto"/>
        <w:jc w:val="both"/>
      </w:pPr>
    </w:p>
    <w:p w14:paraId="3118E526" w14:textId="7D8462D0" w:rsidR="008D3D32" w:rsidRPr="00F1059F" w:rsidRDefault="002E05F5" w:rsidP="00F1059F">
      <w:pPr>
        <w:pStyle w:val="BodyText"/>
        <w:shd w:val="clear" w:color="auto" w:fill="auto"/>
        <w:jc w:val="both"/>
        <w:rPr>
          <w:b/>
          <w:bCs/>
        </w:rPr>
      </w:pPr>
      <w:r>
        <w:rPr>
          <w:b/>
          <w:bCs/>
        </w:rPr>
        <w:t xml:space="preserve">6. </w:t>
      </w:r>
      <w:r w:rsidR="007C6864" w:rsidRPr="00F1059F">
        <w:rPr>
          <w:b/>
          <w:bCs/>
        </w:rPr>
        <w:t>PRIHVATLJIVE AKTIVNOSTI</w:t>
      </w:r>
      <w:bookmarkEnd w:id="12"/>
      <w:bookmarkEnd w:id="13"/>
    </w:p>
    <w:p w14:paraId="6740F356" w14:textId="16A668FC" w:rsidR="009001DD" w:rsidRPr="00714A7A" w:rsidRDefault="007C6864" w:rsidP="00A974B3">
      <w:pPr>
        <w:pStyle w:val="BodyText"/>
        <w:shd w:val="clear" w:color="auto" w:fill="auto"/>
        <w:jc w:val="both"/>
        <w:rPr>
          <w:color w:val="auto"/>
        </w:rPr>
      </w:pPr>
      <w:r w:rsidRPr="00714A7A">
        <w:rPr>
          <w:color w:val="auto"/>
        </w:rPr>
        <w:t xml:space="preserve">Prihvatljive su aktivnosti </w:t>
      </w:r>
      <w:r w:rsidR="00714A7A" w:rsidRPr="00714A7A">
        <w:rPr>
          <w:color w:val="auto"/>
        </w:rPr>
        <w:t xml:space="preserve">vezane uz </w:t>
      </w:r>
      <w:r w:rsidR="009001DD" w:rsidRPr="00714A7A">
        <w:rPr>
          <w:color w:val="auto"/>
        </w:rPr>
        <w:t>prijevoz onkološk</w:t>
      </w:r>
      <w:r w:rsidR="00714A7A" w:rsidRPr="00714A7A">
        <w:rPr>
          <w:color w:val="auto"/>
        </w:rPr>
        <w:t>ih</w:t>
      </w:r>
      <w:r w:rsidR="009001DD" w:rsidRPr="00714A7A">
        <w:rPr>
          <w:color w:val="auto"/>
        </w:rPr>
        <w:t xml:space="preserve"> pacijen</w:t>
      </w:r>
      <w:r w:rsidR="00714A7A" w:rsidRPr="00714A7A">
        <w:rPr>
          <w:color w:val="auto"/>
        </w:rPr>
        <w:t>a</w:t>
      </w:r>
      <w:r w:rsidR="009001DD" w:rsidRPr="00714A7A">
        <w:rPr>
          <w:color w:val="auto"/>
        </w:rPr>
        <w:t>ta:</w:t>
      </w:r>
    </w:p>
    <w:p w14:paraId="231BB78D" w14:textId="2143BEED" w:rsidR="00F1059F" w:rsidRPr="00714A7A" w:rsidRDefault="009001DD" w:rsidP="00A974B3">
      <w:pPr>
        <w:pStyle w:val="BodyText"/>
        <w:shd w:val="clear" w:color="auto" w:fill="auto"/>
        <w:jc w:val="both"/>
        <w:rPr>
          <w:color w:val="auto"/>
        </w:rPr>
      </w:pPr>
      <w:r w:rsidRPr="00714A7A">
        <w:rPr>
          <w:color w:val="auto"/>
        </w:rPr>
        <w:t xml:space="preserve">- na </w:t>
      </w:r>
      <w:r w:rsidR="00A974B3" w:rsidRPr="00714A7A">
        <w:rPr>
          <w:color w:val="auto"/>
        </w:rPr>
        <w:t>terapiju</w:t>
      </w:r>
      <w:r w:rsidRPr="00714A7A">
        <w:rPr>
          <w:color w:val="auto"/>
        </w:rPr>
        <w:t xml:space="preserve"> i</w:t>
      </w:r>
      <w:r w:rsidR="00A974B3" w:rsidRPr="00714A7A">
        <w:rPr>
          <w:color w:val="auto"/>
        </w:rPr>
        <w:t xml:space="preserve"> </w:t>
      </w:r>
      <w:r w:rsidR="00242270" w:rsidRPr="00714A7A">
        <w:rPr>
          <w:color w:val="auto"/>
        </w:rPr>
        <w:t>povratak s</w:t>
      </w:r>
      <w:r w:rsidR="00F1059F" w:rsidRPr="00714A7A">
        <w:rPr>
          <w:color w:val="auto"/>
        </w:rPr>
        <w:t xml:space="preserve"> </w:t>
      </w:r>
      <w:r w:rsidR="00A974B3" w:rsidRPr="00714A7A">
        <w:rPr>
          <w:color w:val="auto"/>
        </w:rPr>
        <w:t xml:space="preserve">terapije </w:t>
      </w:r>
      <w:r w:rsidR="00F1059F" w:rsidRPr="00714A7A">
        <w:rPr>
          <w:color w:val="auto"/>
        </w:rPr>
        <w:t>sa i</w:t>
      </w:r>
      <w:r w:rsidRPr="00714A7A">
        <w:rPr>
          <w:color w:val="auto"/>
        </w:rPr>
        <w:t>li</w:t>
      </w:r>
      <w:r w:rsidR="00F1059F" w:rsidRPr="00714A7A">
        <w:rPr>
          <w:color w:val="auto"/>
        </w:rPr>
        <w:t xml:space="preserve"> bez pratnje od adrese prebivališta/uobičajenog boravišta do zdravstvene ustanove</w:t>
      </w:r>
      <w:r w:rsidR="00AE78DD" w:rsidRPr="00714A7A">
        <w:rPr>
          <w:color w:val="auto"/>
        </w:rPr>
        <w:t xml:space="preserve"> i povratak </w:t>
      </w:r>
      <w:r w:rsidRPr="00714A7A">
        <w:rPr>
          <w:color w:val="auto"/>
        </w:rPr>
        <w:t>sa terapije od zdravstvene ustanove do adrese prebivališta/uobičajenog boravišta</w:t>
      </w:r>
      <w:r w:rsidR="00F1059F" w:rsidRPr="00714A7A">
        <w:rPr>
          <w:color w:val="auto"/>
        </w:rPr>
        <w:t>.</w:t>
      </w:r>
    </w:p>
    <w:p w14:paraId="795D6067" w14:textId="77777777" w:rsidR="00F1059F" w:rsidRPr="009001DD" w:rsidRDefault="00F1059F" w:rsidP="00F1059F">
      <w:pPr>
        <w:pStyle w:val="Heading20"/>
        <w:keepNext/>
        <w:keepLines/>
        <w:shd w:val="clear" w:color="auto" w:fill="auto"/>
        <w:tabs>
          <w:tab w:val="left" w:pos="365"/>
        </w:tabs>
        <w:rPr>
          <w:color w:val="C00000"/>
        </w:rPr>
      </w:pPr>
      <w:bookmarkStart w:id="14" w:name="bookmark14"/>
      <w:bookmarkStart w:id="15" w:name="bookmark15"/>
    </w:p>
    <w:p w14:paraId="0E485ADD" w14:textId="3AFB1160" w:rsidR="008D3D32" w:rsidRDefault="002E05F5" w:rsidP="00F1059F">
      <w:pPr>
        <w:pStyle w:val="Heading20"/>
        <w:keepNext/>
        <w:keepLines/>
        <w:shd w:val="clear" w:color="auto" w:fill="auto"/>
        <w:tabs>
          <w:tab w:val="left" w:pos="365"/>
        </w:tabs>
      </w:pPr>
      <w:r>
        <w:t>7</w:t>
      </w:r>
      <w:r w:rsidR="00F1059F">
        <w:t xml:space="preserve">. </w:t>
      </w:r>
      <w:r w:rsidR="007C6864">
        <w:t>FINANCIJSKI OKVIR</w:t>
      </w:r>
      <w:bookmarkEnd w:id="14"/>
      <w:bookmarkEnd w:id="15"/>
    </w:p>
    <w:p w14:paraId="0F495F30" w14:textId="4FA5A3D4" w:rsidR="008D3D32" w:rsidRDefault="007C6864" w:rsidP="00A55679">
      <w:pPr>
        <w:pStyle w:val="BodyText"/>
        <w:shd w:val="clear" w:color="auto" w:fill="auto"/>
      </w:pPr>
      <w:r>
        <w:t>Ukupni iznos raspoloživih sred</w:t>
      </w:r>
      <w:r w:rsidR="0006043F">
        <w:t xml:space="preserve">stava za </w:t>
      </w:r>
      <w:r w:rsidR="00147D53">
        <w:t>su</w:t>
      </w:r>
      <w:r w:rsidR="0006043F">
        <w:t xml:space="preserve">financiranje: </w:t>
      </w:r>
      <w:r w:rsidR="007F0DDE">
        <w:rPr>
          <w:color w:val="auto"/>
        </w:rPr>
        <w:t>65</w:t>
      </w:r>
      <w:r w:rsidR="0006043F" w:rsidRPr="00143057">
        <w:rPr>
          <w:color w:val="auto"/>
        </w:rPr>
        <w:t>.000</w:t>
      </w:r>
      <w:r w:rsidR="00143057">
        <w:t>,00</w:t>
      </w:r>
      <w:r w:rsidR="0006043F" w:rsidRPr="00143057">
        <w:t xml:space="preserve"> </w:t>
      </w:r>
      <w:r w:rsidR="0006043F">
        <w:t>e</w:t>
      </w:r>
      <w:r w:rsidR="00A55679">
        <w:t>ura.</w:t>
      </w:r>
    </w:p>
    <w:p w14:paraId="0CD56A04" w14:textId="77777777" w:rsidR="00A55679" w:rsidRDefault="00A55679" w:rsidP="00A55679">
      <w:pPr>
        <w:pStyle w:val="BodyText"/>
        <w:shd w:val="clear" w:color="auto" w:fill="auto"/>
      </w:pPr>
    </w:p>
    <w:p w14:paraId="7250CA0E" w14:textId="620B2588" w:rsidR="008D3D32" w:rsidRPr="005B36B6" w:rsidRDefault="002E05F5" w:rsidP="00780497">
      <w:pPr>
        <w:pStyle w:val="Heading20"/>
        <w:keepNext/>
        <w:keepLines/>
        <w:shd w:val="clear" w:color="auto" w:fill="auto"/>
        <w:tabs>
          <w:tab w:val="left" w:pos="365"/>
        </w:tabs>
        <w:rPr>
          <w:color w:val="auto"/>
        </w:rPr>
      </w:pPr>
      <w:bookmarkStart w:id="16" w:name="bookmark16"/>
      <w:bookmarkStart w:id="17" w:name="bookmark17"/>
      <w:r>
        <w:t>8</w:t>
      </w:r>
      <w:r w:rsidR="00780497">
        <w:t xml:space="preserve">. </w:t>
      </w:r>
      <w:r w:rsidR="0053111C">
        <w:t xml:space="preserve">MAKSIMALNI POSTOTAK </w:t>
      </w:r>
      <w:r w:rsidR="00147D53">
        <w:t>SU</w:t>
      </w:r>
      <w:r w:rsidR="007C6864">
        <w:t>FINANCIRANJA PO PRIJAVIT</w:t>
      </w:r>
      <w:r w:rsidR="007C6864" w:rsidRPr="005B36B6">
        <w:rPr>
          <w:color w:val="auto"/>
        </w:rPr>
        <w:t>ELJU</w:t>
      </w:r>
      <w:bookmarkEnd w:id="16"/>
      <w:bookmarkEnd w:id="17"/>
    </w:p>
    <w:p w14:paraId="20647A8B" w14:textId="21D255F5" w:rsidR="008D3D32" w:rsidRPr="005B36B6" w:rsidRDefault="007C6864">
      <w:pPr>
        <w:pStyle w:val="BodyText"/>
        <w:shd w:val="clear" w:color="auto" w:fill="auto"/>
        <w:spacing w:after="240"/>
        <w:rPr>
          <w:color w:val="auto"/>
        </w:rPr>
      </w:pPr>
      <w:r w:rsidRPr="005B36B6">
        <w:rPr>
          <w:color w:val="auto"/>
        </w:rPr>
        <w:t xml:space="preserve">Iz Proračuna </w:t>
      </w:r>
      <w:r w:rsidR="0053111C">
        <w:rPr>
          <w:color w:val="auto"/>
        </w:rPr>
        <w:t>Županije</w:t>
      </w:r>
      <w:r w:rsidRPr="004875FF">
        <w:rPr>
          <w:color w:val="auto"/>
        </w:rPr>
        <w:t xml:space="preserve"> </w:t>
      </w:r>
      <w:r w:rsidR="0025366B">
        <w:rPr>
          <w:color w:val="auto"/>
        </w:rPr>
        <w:t>za 2024</w:t>
      </w:r>
      <w:r w:rsidR="005B36B6" w:rsidRPr="004875FF">
        <w:rPr>
          <w:color w:val="auto"/>
        </w:rPr>
        <w:t>. godinu</w:t>
      </w:r>
      <w:r w:rsidR="005B36B6">
        <w:rPr>
          <w:color w:val="auto"/>
        </w:rPr>
        <w:t xml:space="preserve"> </w:t>
      </w:r>
      <w:r w:rsidRPr="005B36B6">
        <w:rPr>
          <w:color w:val="auto"/>
        </w:rPr>
        <w:t xml:space="preserve">moguće je </w:t>
      </w:r>
      <w:r w:rsidR="00147D53">
        <w:rPr>
          <w:color w:val="auto"/>
        </w:rPr>
        <w:t>su</w:t>
      </w:r>
      <w:r w:rsidRPr="00AE377C">
        <w:rPr>
          <w:color w:val="auto"/>
        </w:rPr>
        <w:t xml:space="preserve">financirati </w:t>
      </w:r>
      <w:r w:rsidR="0053111C" w:rsidRPr="00AE377C">
        <w:rPr>
          <w:color w:val="auto"/>
        </w:rPr>
        <w:t xml:space="preserve">do </w:t>
      </w:r>
      <w:r w:rsidR="00147D53">
        <w:rPr>
          <w:color w:val="auto"/>
        </w:rPr>
        <w:t>50</w:t>
      </w:r>
      <w:r w:rsidRPr="00AE377C">
        <w:rPr>
          <w:color w:val="auto"/>
        </w:rPr>
        <w:t>% troškova provedbe programa.</w:t>
      </w:r>
      <w:r w:rsidR="00AC5762" w:rsidRPr="005B36B6">
        <w:rPr>
          <w:color w:val="auto"/>
        </w:rPr>
        <w:t xml:space="preserve"> </w:t>
      </w:r>
    </w:p>
    <w:p w14:paraId="49BDD8EC" w14:textId="13A7564C" w:rsidR="008D3D32" w:rsidRPr="004875FF" w:rsidRDefault="002E05F5">
      <w:pPr>
        <w:pStyle w:val="Heading20"/>
        <w:keepNext/>
        <w:keepLines/>
        <w:shd w:val="clear" w:color="auto" w:fill="auto"/>
        <w:jc w:val="both"/>
        <w:rPr>
          <w:color w:val="auto"/>
        </w:rPr>
      </w:pPr>
      <w:bookmarkStart w:id="18" w:name="bookmark18"/>
      <w:bookmarkStart w:id="19" w:name="bookmark19"/>
      <w:r w:rsidRPr="004875FF">
        <w:rPr>
          <w:color w:val="auto"/>
        </w:rPr>
        <w:t>9</w:t>
      </w:r>
      <w:r w:rsidR="007C6864" w:rsidRPr="004875FF">
        <w:rPr>
          <w:color w:val="auto"/>
        </w:rPr>
        <w:t>. TRAJANJE PROGRAMA</w:t>
      </w:r>
      <w:bookmarkEnd w:id="18"/>
      <w:bookmarkEnd w:id="19"/>
    </w:p>
    <w:p w14:paraId="5BBEBBE8" w14:textId="0F104759" w:rsidR="008D3D32" w:rsidRPr="004875FF" w:rsidRDefault="005B36B6" w:rsidP="005B36B6">
      <w:pPr>
        <w:pStyle w:val="BodyText"/>
        <w:shd w:val="clear" w:color="auto" w:fill="auto"/>
        <w:jc w:val="both"/>
        <w:rPr>
          <w:color w:val="auto"/>
        </w:rPr>
      </w:pPr>
      <w:r w:rsidRPr="004875FF">
        <w:rPr>
          <w:color w:val="auto"/>
        </w:rPr>
        <w:t>D</w:t>
      </w:r>
      <w:r w:rsidR="0025366B">
        <w:rPr>
          <w:color w:val="auto"/>
        </w:rPr>
        <w:t>o 31. 12. 2024</w:t>
      </w:r>
      <w:r w:rsidR="007C6864" w:rsidRPr="004875FF">
        <w:rPr>
          <w:color w:val="auto"/>
        </w:rPr>
        <w:t>. godine.</w:t>
      </w:r>
    </w:p>
    <w:p w14:paraId="56060D3A" w14:textId="77777777" w:rsidR="005B36B6" w:rsidRPr="004875FF" w:rsidRDefault="005B36B6" w:rsidP="005B36B6">
      <w:pPr>
        <w:pStyle w:val="BodyText"/>
        <w:shd w:val="clear" w:color="auto" w:fill="auto"/>
        <w:jc w:val="both"/>
        <w:rPr>
          <w:color w:val="auto"/>
        </w:rPr>
      </w:pPr>
    </w:p>
    <w:p w14:paraId="3F3BA2A0" w14:textId="2E6DA2FA" w:rsidR="008D3D32" w:rsidRDefault="002E05F5" w:rsidP="00C16771">
      <w:pPr>
        <w:pStyle w:val="Heading20"/>
        <w:keepNext/>
        <w:keepLines/>
        <w:shd w:val="clear" w:color="auto" w:fill="auto"/>
        <w:tabs>
          <w:tab w:val="left" w:pos="365"/>
        </w:tabs>
        <w:jc w:val="both"/>
      </w:pPr>
      <w:bookmarkStart w:id="20" w:name="bookmark20"/>
      <w:bookmarkStart w:id="21" w:name="bookmark21"/>
      <w:r>
        <w:lastRenderedPageBreak/>
        <w:t>10</w:t>
      </w:r>
      <w:r w:rsidR="00C16771">
        <w:t xml:space="preserve">. </w:t>
      </w:r>
      <w:r w:rsidR="007C6864">
        <w:t>LOKACIJA PROVEDBE PROGRAMA</w:t>
      </w:r>
      <w:bookmarkEnd w:id="20"/>
      <w:bookmarkEnd w:id="21"/>
    </w:p>
    <w:p w14:paraId="6DDAAAD1" w14:textId="77777777" w:rsidR="00780497" w:rsidRDefault="00780497" w:rsidP="00780497">
      <w:pPr>
        <w:pStyle w:val="BodyText"/>
        <w:shd w:val="clear" w:color="auto" w:fill="auto"/>
        <w:spacing w:after="240"/>
        <w:jc w:val="both"/>
      </w:pPr>
      <w:r>
        <w:t xml:space="preserve">Prijavljeni program provodi se na </w:t>
      </w:r>
      <w:bookmarkStart w:id="22" w:name="bookmark22"/>
      <w:bookmarkStart w:id="23" w:name="bookmark23"/>
      <w:r>
        <w:t xml:space="preserve"> području prihvatljivih jedinica lokalne samouprave.</w:t>
      </w:r>
    </w:p>
    <w:p w14:paraId="78E5006C" w14:textId="18CBFD7A" w:rsidR="00697FC0" w:rsidRPr="00AE377C" w:rsidRDefault="002E05F5" w:rsidP="00697FC0">
      <w:pPr>
        <w:pStyle w:val="BodyText"/>
        <w:shd w:val="clear" w:color="auto" w:fill="auto"/>
        <w:jc w:val="both"/>
        <w:rPr>
          <w:b/>
          <w:bCs/>
          <w:strike/>
          <w:color w:val="auto"/>
        </w:rPr>
      </w:pPr>
      <w:r>
        <w:rPr>
          <w:b/>
          <w:bCs/>
        </w:rPr>
        <w:t>11</w:t>
      </w:r>
      <w:r w:rsidR="00697FC0" w:rsidRPr="00AE377C">
        <w:rPr>
          <w:b/>
          <w:bCs/>
        </w:rPr>
        <w:t xml:space="preserve">. </w:t>
      </w:r>
      <w:r w:rsidR="007C6864" w:rsidRPr="00AE377C">
        <w:rPr>
          <w:b/>
          <w:bCs/>
          <w:color w:val="auto"/>
        </w:rPr>
        <w:t>PRIHVATLJIVI</w:t>
      </w:r>
      <w:r w:rsidR="008D4EE1" w:rsidRPr="00AE377C">
        <w:rPr>
          <w:b/>
          <w:bCs/>
          <w:color w:val="auto"/>
        </w:rPr>
        <w:t xml:space="preserve"> RASHODI PROGRAMA</w:t>
      </w:r>
      <w:bookmarkEnd w:id="22"/>
      <w:bookmarkEnd w:id="23"/>
    </w:p>
    <w:p w14:paraId="0FB21F67" w14:textId="434C5DEA" w:rsidR="008D3D32" w:rsidRPr="00697FC0" w:rsidRDefault="007C6864" w:rsidP="00697FC0">
      <w:pPr>
        <w:pStyle w:val="BodyText"/>
        <w:shd w:val="clear" w:color="auto" w:fill="auto"/>
        <w:jc w:val="both"/>
        <w:rPr>
          <w:b/>
          <w:bCs/>
        </w:rPr>
      </w:pPr>
      <w:r>
        <w:t xml:space="preserve">Prihvatljivi </w:t>
      </w:r>
      <w:r w:rsidR="008D4EE1">
        <w:t xml:space="preserve">rashodi programa </w:t>
      </w:r>
      <w:r w:rsidR="00AE377C">
        <w:t>vezani uz provedbu programa</w:t>
      </w:r>
      <w:r>
        <w:t xml:space="preserve"> su:</w:t>
      </w:r>
    </w:p>
    <w:p w14:paraId="12789574" w14:textId="5A604EC0" w:rsidR="0053111C" w:rsidRPr="00872C17" w:rsidRDefault="008D4EE1" w:rsidP="00325E06">
      <w:pPr>
        <w:pStyle w:val="BodyText"/>
        <w:numPr>
          <w:ilvl w:val="0"/>
          <w:numId w:val="2"/>
        </w:numPr>
        <w:shd w:val="clear" w:color="auto" w:fill="auto"/>
        <w:tabs>
          <w:tab w:val="left" w:pos="295"/>
        </w:tabs>
        <w:jc w:val="both"/>
        <w:rPr>
          <w:color w:val="auto"/>
        </w:rPr>
      </w:pPr>
      <w:r w:rsidRPr="00872C17">
        <w:rPr>
          <w:color w:val="auto"/>
        </w:rPr>
        <w:t xml:space="preserve">rashodi za vozača </w:t>
      </w:r>
      <w:r w:rsidR="0053111C" w:rsidRPr="00872C17">
        <w:rPr>
          <w:color w:val="auto"/>
        </w:rPr>
        <w:t>i administratora</w:t>
      </w:r>
      <w:r w:rsidRPr="00872C17">
        <w:rPr>
          <w:color w:val="auto"/>
        </w:rPr>
        <w:t xml:space="preserve"> (plaće i naknade)</w:t>
      </w:r>
    </w:p>
    <w:p w14:paraId="784529AD" w14:textId="77777777" w:rsidR="0053111C" w:rsidRPr="00872C17" w:rsidRDefault="0053111C" w:rsidP="00325E06">
      <w:pPr>
        <w:pStyle w:val="BodyText"/>
        <w:numPr>
          <w:ilvl w:val="0"/>
          <w:numId w:val="2"/>
        </w:numPr>
        <w:shd w:val="clear" w:color="auto" w:fill="auto"/>
        <w:tabs>
          <w:tab w:val="left" w:pos="295"/>
        </w:tabs>
        <w:jc w:val="both"/>
        <w:rPr>
          <w:color w:val="auto"/>
        </w:rPr>
      </w:pPr>
      <w:r w:rsidRPr="00872C17">
        <w:rPr>
          <w:color w:val="auto"/>
        </w:rPr>
        <w:t>gorivo</w:t>
      </w:r>
    </w:p>
    <w:p w14:paraId="6DD6D5D7" w14:textId="760CF572" w:rsidR="0053111C" w:rsidRPr="00872C17" w:rsidRDefault="008D4EE1" w:rsidP="00325E06">
      <w:pPr>
        <w:pStyle w:val="BodyText"/>
        <w:numPr>
          <w:ilvl w:val="0"/>
          <w:numId w:val="2"/>
        </w:numPr>
        <w:shd w:val="clear" w:color="auto" w:fill="auto"/>
        <w:tabs>
          <w:tab w:val="left" w:pos="295"/>
        </w:tabs>
        <w:jc w:val="both"/>
        <w:rPr>
          <w:color w:val="auto"/>
        </w:rPr>
      </w:pPr>
      <w:r w:rsidRPr="00872C17">
        <w:rPr>
          <w:color w:val="auto"/>
        </w:rPr>
        <w:t>ostali materijalni rashodi</w:t>
      </w:r>
      <w:r w:rsidR="0053111C" w:rsidRPr="00872C17">
        <w:rPr>
          <w:color w:val="auto"/>
        </w:rPr>
        <w:t xml:space="preserve"> </w:t>
      </w:r>
      <w:r w:rsidRPr="00872C17">
        <w:rPr>
          <w:color w:val="auto"/>
        </w:rPr>
        <w:t>(cestarine, tunelarine, trajekt</w:t>
      </w:r>
      <w:r w:rsidR="00AE377C" w:rsidRPr="00872C17">
        <w:rPr>
          <w:color w:val="auto"/>
        </w:rPr>
        <w:t xml:space="preserve"> i dr.</w:t>
      </w:r>
      <w:r w:rsidRPr="00872C17">
        <w:rPr>
          <w:color w:val="auto"/>
        </w:rPr>
        <w:t>)</w:t>
      </w:r>
    </w:p>
    <w:p w14:paraId="1033713D" w14:textId="66D6E42D" w:rsidR="004E63C1" w:rsidRPr="004E63C1" w:rsidRDefault="004E63C1" w:rsidP="0053111C">
      <w:pPr>
        <w:pStyle w:val="BodyText"/>
        <w:shd w:val="clear" w:color="auto" w:fill="auto"/>
        <w:tabs>
          <w:tab w:val="left" w:pos="295"/>
        </w:tabs>
        <w:jc w:val="both"/>
        <w:rPr>
          <w:color w:val="FF0000"/>
        </w:rPr>
      </w:pPr>
    </w:p>
    <w:p w14:paraId="2AF1D67F" w14:textId="3A4FA82E" w:rsidR="008D3D32" w:rsidRDefault="007C6864" w:rsidP="00697FC0">
      <w:pPr>
        <w:pStyle w:val="BodyText"/>
        <w:shd w:val="clear" w:color="auto" w:fill="auto"/>
        <w:tabs>
          <w:tab w:val="left" w:pos="295"/>
        </w:tabs>
        <w:jc w:val="both"/>
      </w:pPr>
      <w:r>
        <w:t xml:space="preserve">Županija zadržava pravo prihvatiti i samo neke od predloženih troškova ili prihvatiti iste u manjem iznosu od </w:t>
      </w:r>
      <w:r w:rsidRPr="00337B36">
        <w:rPr>
          <w:color w:val="auto"/>
        </w:rPr>
        <w:t>predloženog</w:t>
      </w:r>
      <w:r w:rsidR="00891304" w:rsidRPr="00337B36">
        <w:rPr>
          <w:color w:val="auto"/>
        </w:rPr>
        <w:t xml:space="preserve"> projektnom prijavom</w:t>
      </w:r>
      <w:r w:rsidRPr="00891304">
        <w:t>.</w:t>
      </w:r>
    </w:p>
    <w:p w14:paraId="5475AE92" w14:textId="77777777" w:rsidR="00697FC0" w:rsidRDefault="00697FC0" w:rsidP="00697FC0">
      <w:pPr>
        <w:pStyle w:val="BodyText"/>
        <w:shd w:val="clear" w:color="auto" w:fill="auto"/>
        <w:tabs>
          <w:tab w:val="left" w:pos="295"/>
        </w:tabs>
        <w:jc w:val="both"/>
      </w:pPr>
    </w:p>
    <w:p w14:paraId="1ABE7F16" w14:textId="54E90CD0" w:rsidR="008D3D32" w:rsidRDefault="002E05F5" w:rsidP="00697FC0">
      <w:pPr>
        <w:pStyle w:val="Heading20"/>
        <w:keepNext/>
        <w:keepLines/>
        <w:shd w:val="clear" w:color="auto" w:fill="auto"/>
        <w:tabs>
          <w:tab w:val="left" w:pos="485"/>
        </w:tabs>
        <w:jc w:val="both"/>
      </w:pPr>
      <w:bookmarkStart w:id="24" w:name="bookmark24"/>
      <w:bookmarkStart w:id="25" w:name="bookmark25"/>
      <w:r>
        <w:t>12</w:t>
      </w:r>
      <w:r w:rsidR="00697FC0">
        <w:t xml:space="preserve">. </w:t>
      </w:r>
      <w:r w:rsidR="007C6864">
        <w:t>SADRŽAJ PRIJAVE</w:t>
      </w:r>
      <w:bookmarkEnd w:id="24"/>
      <w:bookmarkEnd w:id="25"/>
    </w:p>
    <w:p w14:paraId="191E2445" w14:textId="77777777" w:rsidR="008D3D32" w:rsidRDefault="007C6864">
      <w:pPr>
        <w:pStyle w:val="BodyText"/>
        <w:shd w:val="clear" w:color="auto" w:fill="auto"/>
        <w:jc w:val="both"/>
      </w:pPr>
      <w:r>
        <w:t>Prijava programa mora sadržavati:</w:t>
      </w:r>
    </w:p>
    <w:p w14:paraId="39F13980" w14:textId="0CC228DC" w:rsidR="00C03FDD" w:rsidRDefault="007C6864" w:rsidP="0025366B">
      <w:pPr>
        <w:pStyle w:val="BodyText"/>
        <w:numPr>
          <w:ilvl w:val="0"/>
          <w:numId w:val="3"/>
        </w:numPr>
        <w:shd w:val="clear" w:color="auto" w:fill="auto"/>
        <w:tabs>
          <w:tab w:val="left" w:pos="365"/>
        </w:tabs>
        <w:ind w:left="300" w:hanging="300"/>
        <w:jc w:val="both"/>
      </w:pPr>
      <w:r>
        <w:t>ispunjen i ovjeren</w:t>
      </w:r>
      <w:r w:rsidR="00AB4CED">
        <w:t>: O</w:t>
      </w:r>
      <w:r w:rsidR="00C03FDD">
        <w:t>brazac</w:t>
      </w:r>
      <w:r w:rsidR="00AB4CED">
        <w:t xml:space="preserve"> </w:t>
      </w:r>
      <w:r w:rsidR="00AB4CED" w:rsidRPr="00AB4CED">
        <w:t>p</w:t>
      </w:r>
      <w:r w:rsidR="00C03FDD" w:rsidRPr="00AB4CED">
        <w:t>rijave (P</w:t>
      </w:r>
      <w:r w:rsidRPr="00AB4CED">
        <w:t xml:space="preserve">rilog </w:t>
      </w:r>
      <w:r w:rsidR="00C03FDD" w:rsidRPr="00AB4CED">
        <w:t>1. ovih Uputa)</w:t>
      </w:r>
    </w:p>
    <w:p w14:paraId="34122278" w14:textId="75046370" w:rsidR="008D3D32" w:rsidRPr="00395468" w:rsidRDefault="007C6864" w:rsidP="00AB4CED">
      <w:pPr>
        <w:pStyle w:val="BodyText"/>
        <w:numPr>
          <w:ilvl w:val="0"/>
          <w:numId w:val="3"/>
        </w:numPr>
        <w:shd w:val="clear" w:color="auto" w:fill="auto"/>
        <w:tabs>
          <w:tab w:val="left" w:pos="365"/>
        </w:tabs>
        <w:ind w:left="300" w:hanging="300"/>
        <w:jc w:val="both"/>
      </w:pPr>
      <w:r>
        <w:t xml:space="preserve">ispunjen i ovjeren </w:t>
      </w:r>
      <w:r w:rsidR="00395468">
        <w:t>Troškovnik p</w:t>
      </w:r>
      <w:r w:rsidR="00395468" w:rsidRPr="00AB4CED">
        <w:t>rograma</w:t>
      </w:r>
      <w:r w:rsidR="00395468">
        <w:t xml:space="preserve"> </w:t>
      </w:r>
      <w:r w:rsidR="0025366B">
        <w:t>(Prilog 2. ovih Uputa)</w:t>
      </w:r>
      <w:r w:rsidR="00AB4CED" w:rsidRPr="00395468">
        <w:t xml:space="preserve"> </w:t>
      </w:r>
    </w:p>
    <w:p w14:paraId="2BE0EB86" w14:textId="77777777" w:rsidR="008D3D32" w:rsidRDefault="007C6864">
      <w:pPr>
        <w:pStyle w:val="BodyText"/>
        <w:shd w:val="clear" w:color="auto" w:fill="auto"/>
        <w:jc w:val="both"/>
      </w:pPr>
      <w:r>
        <w:t>Obrazac prijave popunjava se elektronički.</w:t>
      </w:r>
    </w:p>
    <w:p w14:paraId="6EB843DA" w14:textId="77777777" w:rsidR="008D3D32" w:rsidRDefault="007C6864">
      <w:pPr>
        <w:pStyle w:val="BodyText"/>
        <w:shd w:val="clear" w:color="auto" w:fill="auto"/>
        <w:spacing w:after="240"/>
        <w:jc w:val="both"/>
      </w:pPr>
      <w:r>
        <w:t xml:space="preserve">Prijava programa mora biti ovjerena pečatom prijavitelja i potpisana od strane odgovorne osobe prijavitelja, u originalu. Ostali dokumenti koji se prilažu uz prijavu mogu biti neovjerene </w:t>
      </w:r>
      <w:r w:rsidRPr="00891304">
        <w:t>preslike.</w:t>
      </w:r>
    </w:p>
    <w:p w14:paraId="2E0FE9AC" w14:textId="38879433" w:rsidR="008D3D32" w:rsidRDefault="002E05F5" w:rsidP="0050683D">
      <w:pPr>
        <w:pStyle w:val="Heading20"/>
        <w:keepNext/>
        <w:keepLines/>
        <w:shd w:val="clear" w:color="auto" w:fill="auto"/>
        <w:tabs>
          <w:tab w:val="left" w:pos="485"/>
        </w:tabs>
        <w:jc w:val="both"/>
      </w:pPr>
      <w:bookmarkStart w:id="26" w:name="bookmark26"/>
      <w:bookmarkStart w:id="27" w:name="bookmark27"/>
      <w:r>
        <w:t>13</w:t>
      </w:r>
      <w:r w:rsidR="0050683D">
        <w:t xml:space="preserve">. </w:t>
      </w:r>
      <w:r w:rsidR="007C6864">
        <w:t>KRITERIJI ODABIRA</w:t>
      </w:r>
      <w:bookmarkEnd w:id="26"/>
      <w:bookmarkEnd w:id="27"/>
    </w:p>
    <w:p w14:paraId="33843F7B" w14:textId="77777777" w:rsidR="008D3D32" w:rsidRDefault="007C6864">
      <w:pPr>
        <w:pStyle w:val="BodyText"/>
        <w:shd w:val="clear" w:color="auto" w:fill="auto"/>
        <w:spacing w:after="240"/>
        <w:jc w:val="both"/>
      </w:pPr>
      <w:r>
        <w:t>U obzir za odabir mogu doći prijave programa koje su izrađene sukladno uvjetima iz javnog poziva i ovih Uputa, do rasporeda odnosno utroška sredstava osiguranih za sufinanciranje.</w:t>
      </w:r>
    </w:p>
    <w:p w14:paraId="42411E08" w14:textId="30DAF441" w:rsidR="008D3D32" w:rsidRDefault="002E05F5" w:rsidP="0050683D">
      <w:pPr>
        <w:pStyle w:val="Heading20"/>
        <w:keepNext/>
        <w:keepLines/>
        <w:shd w:val="clear" w:color="auto" w:fill="auto"/>
        <w:tabs>
          <w:tab w:val="left" w:pos="471"/>
        </w:tabs>
        <w:jc w:val="both"/>
      </w:pPr>
      <w:bookmarkStart w:id="28" w:name="bookmark28"/>
      <w:bookmarkStart w:id="29" w:name="bookmark29"/>
      <w:r>
        <w:t>14</w:t>
      </w:r>
      <w:r w:rsidR="0050683D">
        <w:t xml:space="preserve">. </w:t>
      </w:r>
      <w:r w:rsidR="007C6864">
        <w:t>OBVEZA POSTUPANJA SUKLADNO UPUTAMA I TEKSTU JAVNOG POZIVA</w:t>
      </w:r>
      <w:bookmarkEnd w:id="28"/>
      <w:bookmarkEnd w:id="29"/>
    </w:p>
    <w:p w14:paraId="572A0194" w14:textId="77777777" w:rsidR="008D3D32" w:rsidRDefault="007C6864">
      <w:pPr>
        <w:pStyle w:val="BodyText"/>
        <w:shd w:val="clear" w:color="auto" w:fill="auto"/>
        <w:jc w:val="both"/>
      </w:pPr>
      <w:r>
        <w:t>Prijavitelji su obvezni prijedlog programa izraditi sukladno ovim Uputama i tekstu javnog poziva koji su dostupni na službenoj web stranici PGŽ.</w:t>
      </w:r>
    </w:p>
    <w:p w14:paraId="018B8175" w14:textId="67F7068D" w:rsidR="008D3D32" w:rsidRDefault="007C6864">
      <w:pPr>
        <w:pStyle w:val="BodyText"/>
        <w:shd w:val="clear" w:color="auto" w:fill="auto"/>
        <w:jc w:val="both"/>
      </w:pPr>
      <w:r w:rsidRPr="00992745">
        <w:t>Prijava izrađena suprotno navedenom smatrat će se neprihvatljivom prijavom i kao takva će se odbiti, bez ocjenjivanja.</w:t>
      </w:r>
    </w:p>
    <w:p w14:paraId="0AC34FE1" w14:textId="77777777" w:rsidR="0050683D" w:rsidRDefault="0050683D">
      <w:pPr>
        <w:pStyle w:val="BodyText"/>
        <w:shd w:val="clear" w:color="auto" w:fill="auto"/>
        <w:jc w:val="both"/>
      </w:pPr>
    </w:p>
    <w:p w14:paraId="6417397A" w14:textId="5B0C8C8B" w:rsidR="008D3D32" w:rsidRDefault="002E05F5" w:rsidP="0050683D">
      <w:pPr>
        <w:pStyle w:val="Heading20"/>
        <w:keepNext/>
        <w:keepLines/>
        <w:shd w:val="clear" w:color="auto" w:fill="auto"/>
        <w:tabs>
          <w:tab w:val="left" w:pos="475"/>
        </w:tabs>
        <w:jc w:val="both"/>
      </w:pPr>
      <w:bookmarkStart w:id="30" w:name="bookmark30"/>
      <w:bookmarkStart w:id="31" w:name="bookmark31"/>
      <w:r>
        <w:t>15</w:t>
      </w:r>
      <w:r w:rsidR="0050683D">
        <w:t xml:space="preserve">. </w:t>
      </w:r>
      <w:r w:rsidR="007C6864">
        <w:t>VREMENSKI OKVIR POSTUPKA</w:t>
      </w:r>
      <w:bookmarkEnd w:id="30"/>
      <w:bookmarkEnd w:id="31"/>
    </w:p>
    <w:p w14:paraId="6A04F428" w14:textId="2ED38FBA" w:rsidR="008D3D32" w:rsidRPr="007E0838" w:rsidRDefault="007C6864">
      <w:pPr>
        <w:pStyle w:val="BodyText"/>
        <w:shd w:val="clear" w:color="auto" w:fill="auto"/>
        <w:jc w:val="both"/>
        <w:rPr>
          <w:color w:val="auto"/>
        </w:rPr>
      </w:pPr>
      <w:r w:rsidRPr="007E0838">
        <w:rPr>
          <w:color w:val="auto"/>
        </w:rPr>
        <w:t>Odluka o odabiru pro</w:t>
      </w:r>
      <w:r w:rsidR="004E1FC4">
        <w:rPr>
          <w:color w:val="auto"/>
        </w:rPr>
        <w:t>grama donijet će se u roku od 15</w:t>
      </w:r>
      <w:r w:rsidRPr="007E0838">
        <w:rPr>
          <w:color w:val="auto"/>
        </w:rPr>
        <w:t xml:space="preserve"> dana od dana isteka roka za dostavu prijava na javni poziv, te će se u roku </w:t>
      </w:r>
      <w:r w:rsidRPr="00395468">
        <w:rPr>
          <w:color w:val="auto"/>
        </w:rPr>
        <w:t xml:space="preserve">od </w:t>
      </w:r>
      <w:r w:rsidR="007E0838" w:rsidRPr="00395468">
        <w:rPr>
          <w:color w:val="auto"/>
        </w:rPr>
        <w:t>osam (8) od</w:t>
      </w:r>
      <w:r w:rsidR="007E0838" w:rsidRPr="007E0838">
        <w:rPr>
          <w:color w:val="auto"/>
        </w:rPr>
        <w:t xml:space="preserve"> donošenja </w:t>
      </w:r>
      <w:r w:rsidRPr="007E0838">
        <w:rPr>
          <w:color w:val="auto"/>
        </w:rPr>
        <w:t>objaviti na službenoj web stranici PGŽ.</w:t>
      </w:r>
    </w:p>
    <w:p w14:paraId="5B177F84" w14:textId="4943C679" w:rsidR="008D3D32" w:rsidRDefault="007C6864">
      <w:pPr>
        <w:pStyle w:val="BodyText"/>
        <w:shd w:val="clear" w:color="auto" w:fill="auto"/>
        <w:jc w:val="both"/>
      </w:pPr>
      <w:r>
        <w:t xml:space="preserve">Sa svim prijaviteljima kojima su odobrena financijska sredstva Županija će potpisati ugovor o </w:t>
      </w:r>
      <w:r w:rsidR="00147D53">
        <w:t>su</w:t>
      </w:r>
      <w:r>
        <w:t>fi</w:t>
      </w:r>
      <w:r w:rsidR="004E1FC4">
        <w:t>nanciranju programa u roku od 15</w:t>
      </w:r>
      <w:r>
        <w:t xml:space="preserve"> dana od </w:t>
      </w:r>
      <w:r w:rsidR="0025366B">
        <w:t>dana donošenja</w:t>
      </w:r>
      <w:r w:rsidR="004E1FC4">
        <w:t xml:space="preserve"> Odluke o odabiru</w:t>
      </w:r>
      <w:bookmarkStart w:id="32" w:name="_GoBack"/>
      <w:bookmarkEnd w:id="32"/>
      <w:r w:rsidR="0025366B">
        <w:t>.</w:t>
      </w:r>
      <w:r w:rsidR="00973744">
        <w:t xml:space="preserve"> </w:t>
      </w:r>
      <w:r w:rsidR="00973744" w:rsidRPr="00973744">
        <w:rPr>
          <w:u w:val="single"/>
        </w:rPr>
        <w:t>Napomena</w:t>
      </w:r>
      <w:r w:rsidR="00973744">
        <w:t>: sa prijaviteljima s kojima Županija već ima zaključen ugovor za 2024. godinu, zakljičiti će se aneks ugovoru.</w:t>
      </w:r>
    </w:p>
    <w:p w14:paraId="47360031" w14:textId="3F3B6020" w:rsidR="0025366B" w:rsidRDefault="0025366B">
      <w:pPr>
        <w:pStyle w:val="BodyText"/>
        <w:shd w:val="clear" w:color="auto" w:fill="auto"/>
        <w:jc w:val="both"/>
      </w:pPr>
    </w:p>
    <w:p w14:paraId="63E37534" w14:textId="7A81D4C4" w:rsidR="0025366B" w:rsidRDefault="0025366B">
      <w:pPr>
        <w:pStyle w:val="BodyText"/>
        <w:shd w:val="clear" w:color="auto" w:fill="auto"/>
        <w:jc w:val="both"/>
      </w:pPr>
    </w:p>
    <w:p w14:paraId="61CC4B0D" w14:textId="664153DA" w:rsidR="0025366B" w:rsidRDefault="0025366B">
      <w:pPr>
        <w:pStyle w:val="BodyText"/>
        <w:shd w:val="clear" w:color="auto" w:fill="auto"/>
        <w:jc w:val="both"/>
      </w:pPr>
    </w:p>
    <w:p w14:paraId="733ABC4A" w14:textId="6B0D92E9" w:rsidR="0025366B" w:rsidRDefault="0025366B">
      <w:pPr>
        <w:pStyle w:val="BodyText"/>
        <w:shd w:val="clear" w:color="auto" w:fill="auto"/>
        <w:jc w:val="both"/>
      </w:pPr>
    </w:p>
    <w:p w14:paraId="02C9E7D0" w14:textId="40091534" w:rsidR="0025366B" w:rsidRDefault="0025366B">
      <w:pPr>
        <w:pStyle w:val="BodyText"/>
        <w:shd w:val="clear" w:color="auto" w:fill="auto"/>
        <w:jc w:val="both"/>
      </w:pPr>
    </w:p>
    <w:p w14:paraId="377F3F83" w14:textId="26B01D87" w:rsidR="0025366B" w:rsidRDefault="0025366B">
      <w:pPr>
        <w:pStyle w:val="BodyText"/>
        <w:shd w:val="clear" w:color="auto" w:fill="auto"/>
        <w:jc w:val="both"/>
      </w:pPr>
    </w:p>
    <w:p w14:paraId="4D698A07" w14:textId="161DF20C" w:rsidR="0025366B" w:rsidRDefault="0025366B">
      <w:pPr>
        <w:pStyle w:val="BodyText"/>
        <w:shd w:val="clear" w:color="auto" w:fill="auto"/>
        <w:jc w:val="both"/>
      </w:pPr>
    </w:p>
    <w:p w14:paraId="15DB6FE8" w14:textId="0C55C4AE" w:rsidR="0025366B" w:rsidRDefault="0025366B">
      <w:pPr>
        <w:pStyle w:val="BodyText"/>
        <w:shd w:val="clear" w:color="auto" w:fill="auto"/>
        <w:jc w:val="both"/>
      </w:pPr>
    </w:p>
    <w:p w14:paraId="5166FF1B" w14:textId="43FB8AE9" w:rsidR="0025366B" w:rsidRDefault="0025366B">
      <w:pPr>
        <w:pStyle w:val="BodyText"/>
        <w:shd w:val="clear" w:color="auto" w:fill="auto"/>
        <w:jc w:val="both"/>
      </w:pPr>
    </w:p>
    <w:p w14:paraId="240CF6AC" w14:textId="01536FCE" w:rsidR="0025366B" w:rsidRDefault="0025366B">
      <w:pPr>
        <w:pStyle w:val="BodyText"/>
        <w:shd w:val="clear" w:color="auto" w:fill="auto"/>
        <w:jc w:val="both"/>
      </w:pPr>
    </w:p>
    <w:p w14:paraId="78F4F139" w14:textId="044B7F6A" w:rsidR="0025366B" w:rsidRDefault="0025366B">
      <w:pPr>
        <w:pStyle w:val="BodyText"/>
        <w:shd w:val="clear" w:color="auto" w:fill="auto"/>
        <w:jc w:val="both"/>
      </w:pPr>
    </w:p>
    <w:p w14:paraId="5F63B34A" w14:textId="1E389398" w:rsidR="0025366B" w:rsidRDefault="0025366B">
      <w:pPr>
        <w:pStyle w:val="BodyText"/>
        <w:shd w:val="clear" w:color="auto" w:fill="auto"/>
        <w:jc w:val="both"/>
      </w:pPr>
    </w:p>
    <w:sectPr w:rsidR="0025366B" w:rsidSect="00253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41" w:right="1373" w:bottom="1625" w:left="1379" w:header="413" w:footer="3" w:gutter="0"/>
      <w:pgNumType w:start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B0761" w14:textId="77777777" w:rsidR="00C17D8D" w:rsidRDefault="00C17D8D">
      <w:r>
        <w:separator/>
      </w:r>
    </w:p>
  </w:endnote>
  <w:endnote w:type="continuationSeparator" w:id="0">
    <w:p w14:paraId="61ECD802" w14:textId="77777777" w:rsidR="00C17D8D" w:rsidRDefault="00C1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F785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99354EE" wp14:editId="2ECA1403">
              <wp:simplePos x="0" y="0"/>
              <wp:positionH relativeFrom="page">
                <wp:posOffset>6597015</wp:posOffset>
              </wp:positionH>
              <wp:positionV relativeFrom="page">
                <wp:posOffset>9864090</wp:posOffset>
              </wp:positionV>
              <wp:extent cx="64800" cy="1476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" cy="147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19D13" w14:textId="04DF9C94" w:rsidR="008D3D32" w:rsidRDefault="007C6864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1FC4"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354EE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519.45pt;margin-top:776.7pt;width:5.1pt;height:11.6pt;z-index:-44040178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" filled="f" stroked="f">
              <v:textbox style="mso-fit-shape-to-text:t" inset="0,0,0,0">
                <w:txbxContent>
                  <w:p w14:paraId="29D19D13" w14:textId="04DF9C94" w:rsidR="008D3D32" w:rsidRDefault="007C6864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1FC4"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44F3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8A1B9E0" wp14:editId="3F648504">
              <wp:simplePos x="0" y="0"/>
              <wp:positionH relativeFrom="page">
                <wp:posOffset>6593205</wp:posOffset>
              </wp:positionH>
              <wp:positionV relativeFrom="page">
                <wp:posOffset>10101580</wp:posOffset>
              </wp:positionV>
              <wp:extent cx="6413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08ADBD" w14:textId="46B0316A" w:rsidR="008D3D32" w:rsidRDefault="007C6864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1F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1B9E0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519.15pt;margin-top:795.4pt;width:5.05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" filled="f" stroked="f">
              <v:textbox style="mso-fit-shape-to-text:t" inset="0,0,0,0">
                <w:txbxContent>
                  <w:p w14:paraId="7C08ADBD" w14:textId="46B0316A" w:rsidR="008D3D32" w:rsidRDefault="007C6864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1F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A48D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46E9B12" wp14:editId="423FD9A8">
              <wp:simplePos x="0" y="0"/>
              <wp:positionH relativeFrom="page">
                <wp:posOffset>6584950</wp:posOffset>
              </wp:positionH>
              <wp:positionV relativeFrom="page">
                <wp:posOffset>9973310</wp:posOffset>
              </wp:positionV>
              <wp:extent cx="64135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F97D22" w14:textId="2025D0DD" w:rsidR="008D3D32" w:rsidRDefault="007C6864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366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E9B12"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518.5pt;margin-top:785.3pt;width:5.05pt;height:8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" filled="f" stroked="f">
              <v:textbox style="mso-fit-shape-to-text:t" inset="0,0,0,0">
                <w:txbxContent>
                  <w:p w14:paraId="29F97D22" w14:textId="2025D0DD" w:rsidR="008D3D32" w:rsidRDefault="007C6864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366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3F35" w14:textId="77777777" w:rsidR="00C17D8D" w:rsidRDefault="00C17D8D"/>
  </w:footnote>
  <w:footnote w:type="continuationSeparator" w:id="0">
    <w:p w14:paraId="189A8899" w14:textId="77777777" w:rsidR="00C17D8D" w:rsidRDefault="00C17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56A18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2E79962" wp14:editId="39F43B4A">
              <wp:simplePos x="0" y="0"/>
              <wp:positionH relativeFrom="page">
                <wp:posOffset>6161405</wp:posOffset>
              </wp:positionH>
              <wp:positionV relativeFrom="page">
                <wp:posOffset>625475</wp:posOffset>
              </wp:positionV>
              <wp:extent cx="499745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9AC1B" w14:textId="75080B00" w:rsidR="008D3D32" w:rsidRDefault="008D3D32">
                          <w:pPr>
                            <w:pStyle w:val="Headerorfooter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79962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485.15pt;margin-top:49.25pt;width:39.35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" filled="f" stroked="f">
              <v:textbox style="mso-fit-shape-to-text:t" inset="0,0,0,0">
                <w:txbxContent>
                  <w:p w14:paraId="47B9AC1B" w14:textId="75080B00" w:rsidR="008D3D32" w:rsidRDefault="008D3D32">
                    <w:pPr>
                      <w:pStyle w:val="Headerorfooter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1259" w14:textId="2C0E4FB1" w:rsidR="008D3D32" w:rsidRDefault="008D3D3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5FCC0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E4FBE9A" wp14:editId="244FCCC0">
              <wp:simplePos x="0" y="0"/>
              <wp:positionH relativeFrom="page">
                <wp:posOffset>6182360</wp:posOffset>
              </wp:positionH>
              <wp:positionV relativeFrom="page">
                <wp:posOffset>561340</wp:posOffset>
              </wp:positionV>
              <wp:extent cx="46609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1C707" w14:textId="2C16EF64" w:rsidR="008D3D32" w:rsidRDefault="008D3D32">
                          <w:pPr>
                            <w:pStyle w:val="Headerorfooter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FBE9A"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486.8pt;margin-top:44.2pt;width:36.7pt;height:9.3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" filled="f" stroked="f">
              <v:textbox style="mso-fit-shape-to-text:t" inset="0,0,0,0">
                <w:txbxContent>
                  <w:p w14:paraId="76D1C707" w14:textId="2C16EF64" w:rsidR="008D3D32" w:rsidRDefault="008D3D32">
                    <w:pPr>
                      <w:pStyle w:val="Headerorfooter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37D0"/>
    <w:multiLevelType w:val="multilevel"/>
    <w:tmpl w:val="D44C23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00469"/>
    <w:multiLevelType w:val="hybridMultilevel"/>
    <w:tmpl w:val="E5349F36"/>
    <w:lvl w:ilvl="0" w:tplc="64A8122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B068D"/>
    <w:multiLevelType w:val="multilevel"/>
    <w:tmpl w:val="F8D81C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692C64"/>
    <w:multiLevelType w:val="multilevel"/>
    <w:tmpl w:val="77FC59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2968DE"/>
    <w:multiLevelType w:val="multilevel"/>
    <w:tmpl w:val="CE66D7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2"/>
    <w:rsid w:val="0006043F"/>
    <w:rsid w:val="000F2D4D"/>
    <w:rsid w:val="00107755"/>
    <w:rsid w:val="00143057"/>
    <w:rsid w:val="00147D53"/>
    <w:rsid w:val="00190AE0"/>
    <w:rsid w:val="00242270"/>
    <w:rsid w:val="0025366B"/>
    <w:rsid w:val="002D5BAD"/>
    <w:rsid w:val="002D6B3E"/>
    <w:rsid w:val="002E05F5"/>
    <w:rsid w:val="00305983"/>
    <w:rsid w:val="00337B36"/>
    <w:rsid w:val="00373EAE"/>
    <w:rsid w:val="00395468"/>
    <w:rsid w:val="003D059C"/>
    <w:rsid w:val="004207E4"/>
    <w:rsid w:val="00430469"/>
    <w:rsid w:val="004875FF"/>
    <w:rsid w:val="004E1FC4"/>
    <w:rsid w:val="004E63C1"/>
    <w:rsid w:val="004E755E"/>
    <w:rsid w:val="00506817"/>
    <w:rsid w:val="0050683D"/>
    <w:rsid w:val="0053111C"/>
    <w:rsid w:val="00581426"/>
    <w:rsid w:val="005900D3"/>
    <w:rsid w:val="005A53A0"/>
    <w:rsid w:val="005B36B6"/>
    <w:rsid w:val="005F4F83"/>
    <w:rsid w:val="0061086A"/>
    <w:rsid w:val="00665E48"/>
    <w:rsid w:val="00697FC0"/>
    <w:rsid w:val="006E2AD6"/>
    <w:rsid w:val="006E49F5"/>
    <w:rsid w:val="00714A7A"/>
    <w:rsid w:val="00780497"/>
    <w:rsid w:val="007A351D"/>
    <w:rsid w:val="007C484E"/>
    <w:rsid w:val="007C6864"/>
    <w:rsid w:val="007E0838"/>
    <w:rsid w:val="007F0DDE"/>
    <w:rsid w:val="00850213"/>
    <w:rsid w:val="00872C17"/>
    <w:rsid w:val="00891304"/>
    <w:rsid w:val="008D3D32"/>
    <w:rsid w:val="008D4EE1"/>
    <w:rsid w:val="009001DD"/>
    <w:rsid w:val="0090610D"/>
    <w:rsid w:val="009272A2"/>
    <w:rsid w:val="00927D76"/>
    <w:rsid w:val="0093279B"/>
    <w:rsid w:val="00973744"/>
    <w:rsid w:val="00992745"/>
    <w:rsid w:val="00996808"/>
    <w:rsid w:val="009D727A"/>
    <w:rsid w:val="00A55679"/>
    <w:rsid w:val="00A6390C"/>
    <w:rsid w:val="00A67859"/>
    <w:rsid w:val="00A71D7B"/>
    <w:rsid w:val="00A974B3"/>
    <w:rsid w:val="00AB4CED"/>
    <w:rsid w:val="00AC5762"/>
    <w:rsid w:val="00AE377C"/>
    <w:rsid w:val="00AE78DD"/>
    <w:rsid w:val="00B218B1"/>
    <w:rsid w:val="00B3124B"/>
    <w:rsid w:val="00B775C1"/>
    <w:rsid w:val="00BA1221"/>
    <w:rsid w:val="00BA6603"/>
    <w:rsid w:val="00BF098D"/>
    <w:rsid w:val="00C03FDD"/>
    <w:rsid w:val="00C16771"/>
    <w:rsid w:val="00C17D8D"/>
    <w:rsid w:val="00C257D0"/>
    <w:rsid w:val="00C316B7"/>
    <w:rsid w:val="00C73D1D"/>
    <w:rsid w:val="00C85EC7"/>
    <w:rsid w:val="00C959DB"/>
    <w:rsid w:val="00CD7CBC"/>
    <w:rsid w:val="00DA2D0B"/>
    <w:rsid w:val="00DA5D19"/>
    <w:rsid w:val="00DF3B6A"/>
    <w:rsid w:val="00E41B00"/>
    <w:rsid w:val="00E825FC"/>
    <w:rsid w:val="00ED2F43"/>
    <w:rsid w:val="00F1059F"/>
    <w:rsid w:val="00F54CA8"/>
    <w:rsid w:val="00F75C72"/>
    <w:rsid w:val="00F8320F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AF9D59"/>
  <w15:docId w15:val="{4C546AF9-E7C2-4138-93AB-1540F8A7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after="90"/>
    </w:pPr>
    <w:rPr>
      <w:rFonts w:ascii="Arial" w:eastAsia="Arial" w:hAnsi="Arial" w:cs="Arial"/>
      <w:b/>
      <w:bCs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0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49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497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97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39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EC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85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E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UPUTE ZA PRIJAVITELJE</vt:lpstr>
    </vt:vector>
  </TitlesOfParts>
  <Company>Primorsko goranska županija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PRIJAVITELJE</dc:title>
  <dc:subject/>
  <dc:creator>Vinko Štimac</dc:creator>
  <cp:keywords/>
  <cp:lastModifiedBy>Željko Brajdić</cp:lastModifiedBy>
  <cp:revision>5</cp:revision>
  <cp:lastPrinted>2024-10-01T08:13:00Z</cp:lastPrinted>
  <dcterms:created xsi:type="dcterms:W3CDTF">2024-10-01T08:09:00Z</dcterms:created>
  <dcterms:modified xsi:type="dcterms:W3CDTF">2024-10-02T08:30:00Z</dcterms:modified>
</cp:coreProperties>
</file>