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5764" w14:textId="48E885FD" w:rsidR="006B070D" w:rsidRPr="006B070D" w:rsidRDefault="00E370A4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</w:t>
      </w:r>
      <w:r w:rsidR="006B070D" w:rsidRPr="006B070D">
        <w:rPr>
          <w:rFonts w:ascii="Arial" w:eastAsia="Times New Roman" w:hAnsi="Arial" w:cs="Arial"/>
          <w:bCs/>
          <w:noProof/>
          <w:sz w:val="24"/>
          <w:szCs w:val="24"/>
          <w:lang w:val="hr-HR" w:eastAsia="hr-HR"/>
        </w:rPr>
        <w:drawing>
          <wp:inline distT="0" distB="0" distL="0" distR="0" wp14:anchorId="3BC75CE9" wp14:editId="3BC75CEA">
            <wp:extent cx="403860" cy="461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70D"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</w:p>
    <w:p w14:paraId="3BC75765" w14:textId="41802BE9" w:rsidR="006B070D" w:rsidRPr="006B070D" w:rsidRDefault="00F463AD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hr-HR" w:eastAsia="hr-HR"/>
        </w:rPr>
        <w:object w:dxaOrig="1440" w:dyaOrig="1440" w14:anchorId="3BC75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6.55pt;width:24.6pt;height:29.45pt;z-index:251659264;visibility:visible;mso-wrap-edited:f">
            <v:imagedata r:id="rId12" o:title="" gain="172463f"/>
            <w10:wrap anchorx="page"/>
          </v:shape>
          <o:OLEObject Type="Embed" ProgID="Word.Picture.8" ShapeID="_x0000_s1026" DrawAspect="Content" ObjectID="_1738493991" r:id="rId13"/>
        </w:object>
      </w:r>
      <w:r w:rsidR="006B070D"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</w:t>
      </w:r>
    </w:p>
    <w:p w14:paraId="3BC75766" w14:textId="075E2362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REPUBLIKA  HRVATSKA</w:t>
      </w:r>
    </w:p>
    <w:p w14:paraId="3BC75767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PRIMORSKO - GORANSKA ŽUPANIJA</w:t>
      </w:r>
    </w:p>
    <w:p w14:paraId="3BC75768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          Upravni odjel za turizam,</w:t>
      </w:r>
    </w:p>
    <w:p w14:paraId="3BC75769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      poduzetništvo i ruralni razvoj</w:t>
      </w:r>
    </w:p>
    <w:p w14:paraId="3BC7576A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B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C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D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E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F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0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1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/>
        </w:rPr>
      </w:pPr>
      <w:r w:rsidRPr="003B2724">
        <w:rPr>
          <w:rFonts w:ascii="Arial" w:eastAsia="Times New Roman" w:hAnsi="Arial" w:cs="Arial"/>
          <w:b/>
          <w:sz w:val="32"/>
          <w:szCs w:val="32"/>
          <w:lang w:val="hr-HR"/>
        </w:rPr>
        <w:t>DOKUMENTACIJA ZA PROVEDBU NATJEČAJA</w:t>
      </w:r>
    </w:p>
    <w:p w14:paraId="3BC75773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/>
        </w:rPr>
      </w:pPr>
      <w:r w:rsidRPr="003B2724">
        <w:rPr>
          <w:rFonts w:ascii="Arial" w:eastAsia="Times New Roman" w:hAnsi="Arial" w:cs="Arial"/>
          <w:b/>
          <w:sz w:val="32"/>
          <w:szCs w:val="32"/>
          <w:lang w:val="hr-HR"/>
        </w:rPr>
        <w:t xml:space="preserve"> </w:t>
      </w:r>
    </w:p>
    <w:p w14:paraId="3BC75776" w14:textId="22386E3A" w:rsidR="006B070D" w:rsidRPr="003B2724" w:rsidRDefault="006B070D" w:rsidP="00A23E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ZA FINANCIRANJE 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PROGRAMA I PROJEKATA </w:t>
      </w:r>
      <w:r w:rsidR="00A23E43" w:rsidRPr="00A23E43">
        <w:rPr>
          <w:rFonts w:ascii="Arial" w:eastAsia="Times New Roman" w:hAnsi="Arial" w:cs="Arial"/>
          <w:b/>
          <w:sz w:val="24"/>
          <w:szCs w:val="24"/>
          <w:lang w:val="hr-HR"/>
        </w:rPr>
        <w:t>LOKALNIH AKCIJSKIH GRUPA U POLJOPRIVREDI I RIBARSTVU U 2023. GODINI</w:t>
      </w:r>
    </w:p>
    <w:p w14:paraId="3BC7577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A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B" w14:textId="56F17A66" w:rsidR="006B070D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08F17ECA" w14:textId="77777777" w:rsidR="00A23E43" w:rsidRPr="003B2724" w:rsidRDefault="00A23E43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SADRŽAJ:</w:t>
      </w:r>
    </w:p>
    <w:p w14:paraId="3BC75780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Temeljni dokument za raspisivanje i provedbu natječaja</w:t>
      </w:r>
    </w:p>
    <w:p w14:paraId="3BC75781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Upute za prijavitelje programa/projekata</w:t>
      </w:r>
    </w:p>
    <w:p w14:paraId="3BC75782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prijave programa/projekta</w:t>
      </w:r>
    </w:p>
    <w:p w14:paraId="3BC75783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proračuna/troškovnika programa/projekta</w:t>
      </w:r>
    </w:p>
    <w:p w14:paraId="3BC75784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izjave o nepostojanju dvostrukog financiranja</w:t>
      </w:r>
    </w:p>
    <w:p w14:paraId="3BC75785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izjave (sposobnost prijavitelja)</w:t>
      </w:r>
    </w:p>
    <w:p w14:paraId="3BC75786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za ocjenu kvalitete programa/projekta</w:t>
      </w:r>
    </w:p>
    <w:p w14:paraId="3BC75787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Obrazac opisnog i financijskog izvješća o provedbi programa/projekta </w:t>
      </w:r>
    </w:p>
    <w:p w14:paraId="3BC75788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ugovora o financiranju programa/projekta</w:t>
      </w:r>
    </w:p>
    <w:p w14:paraId="3BC7578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D" w14:textId="77777777" w:rsidR="006B070D" w:rsidRPr="003B2724" w:rsidRDefault="006B070D" w:rsidP="006B070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TEMELJNI DOKUMENT ZA RASPISIVANJE I PROVEDBU NATJEČAJA</w:t>
      </w:r>
    </w:p>
    <w:p w14:paraId="3BC7578E" w14:textId="6A870B01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>Pravilnik o kriterijima, mjerilima i postupcima financiranja i ugovaranja programa i projekata od interesa za opće dobro koje provode udruge („Službene novine PGŽ“ broj 34/15</w:t>
      </w:r>
      <w:r w:rsidR="00D076D7">
        <w:rPr>
          <w:rFonts w:ascii="Arial" w:eastAsia="Times New Roman" w:hAnsi="Arial" w:cs="Arial"/>
          <w:sz w:val="24"/>
          <w:szCs w:val="24"/>
          <w:lang w:val="hr-HR"/>
        </w:rPr>
        <w:t xml:space="preserve"> i 18/21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).</w:t>
      </w:r>
    </w:p>
    <w:p w14:paraId="3BC75790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91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 xml:space="preserve">II. UPUTE ZA PRIJAVITELJE PROGRAMA/PROJEKATA </w:t>
      </w:r>
    </w:p>
    <w:p w14:paraId="3BC75792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93" w14:textId="4FC0B586" w:rsidR="006B070D" w:rsidRPr="00006AFA" w:rsidRDefault="006B070D" w:rsidP="00006AF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006AFA">
        <w:rPr>
          <w:rFonts w:ascii="Arial" w:hAnsi="Arial" w:cs="Arial"/>
          <w:b/>
        </w:rPr>
        <w:t xml:space="preserve">PODRUČJA KOJE ĆE SE </w:t>
      </w:r>
      <w:r w:rsidR="00930464">
        <w:rPr>
          <w:rFonts w:ascii="Arial" w:hAnsi="Arial" w:cs="Arial"/>
          <w:b/>
        </w:rPr>
        <w:t>FINANCIRATI U 2023</w:t>
      </w:r>
      <w:r w:rsidRPr="00006AFA">
        <w:rPr>
          <w:rFonts w:ascii="Arial" w:hAnsi="Arial" w:cs="Arial"/>
          <w:b/>
        </w:rPr>
        <w:t>. GODINI</w:t>
      </w:r>
    </w:p>
    <w:p w14:paraId="3BC7579D" w14:textId="54B3B659" w:rsidR="008720F2" w:rsidRPr="00A676AB" w:rsidRDefault="00B548E0" w:rsidP="002447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 202</w:t>
      </w:r>
      <w:r w:rsidR="00006AFA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6B070D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. godini </w:t>
      </w:r>
      <w:r w:rsidR="00DC3E10">
        <w:rPr>
          <w:rFonts w:ascii="Arial" w:eastAsia="Times New Roman" w:hAnsi="Arial" w:cs="Arial"/>
          <w:sz w:val="24"/>
          <w:szCs w:val="24"/>
          <w:lang w:val="hr-HR"/>
        </w:rPr>
        <w:t>su</w:t>
      </w:r>
      <w:r w:rsidR="006B070D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financirat će se provedba programa/projekata </w:t>
      </w:r>
      <w:r w:rsidR="00006AFA" w:rsidRPr="00006AFA">
        <w:rPr>
          <w:rFonts w:ascii="Arial" w:eastAsia="Times New Roman" w:hAnsi="Arial" w:cs="Arial"/>
          <w:sz w:val="24"/>
          <w:szCs w:val="24"/>
          <w:lang w:val="hr-HR"/>
        </w:rPr>
        <w:t>sufinanciranja</w:t>
      </w:r>
      <w:r w:rsidR="006B070D" w:rsidRPr="00006AF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06AFA" w:rsidRPr="00006AFA">
        <w:rPr>
          <w:rFonts w:ascii="Arial" w:eastAsia="Times New Roman" w:hAnsi="Arial" w:cs="Arial"/>
          <w:sz w:val="24"/>
          <w:szCs w:val="24"/>
          <w:lang w:val="hr-HR"/>
        </w:rPr>
        <w:t>rada</w:t>
      </w:r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Lokalnih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akcijskih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grupa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dalje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tekstu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: LAG) i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Lokalnih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akcijskih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grupa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ribarstvu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 (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dalje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proofErr w:type="spellStart"/>
      <w:r w:rsidR="00006AFA">
        <w:rPr>
          <w:rFonts w:ascii="Arial" w:eastAsia="Times New Roman" w:hAnsi="Arial" w:cs="Arial"/>
          <w:sz w:val="24"/>
          <w:szCs w:val="24"/>
          <w:lang w:eastAsia="hr-HR"/>
        </w:rPr>
        <w:t>tekstu</w:t>
      </w:r>
      <w:proofErr w:type="spellEnd"/>
      <w:r w:rsidR="00006AFA">
        <w:rPr>
          <w:rFonts w:ascii="Arial" w:eastAsia="Times New Roman" w:hAnsi="Arial" w:cs="Arial"/>
          <w:sz w:val="24"/>
          <w:szCs w:val="24"/>
          <w:lang w:eastAsia="hr-HR"/>
        </w:rPr>
        <w:t xml:space="preserve">: LAGUR) </w:t>
      </w:r>
      <w:proofErr w:type="spellStart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>jačanjem</w:t>
      </w:r>
      <w:proofErr w:type="spellEnd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>kapaciteta</w:t>
      </w:r>
      <w:proofErr w:type="spellEnd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>informiranja</w:t>
      </w:r>
      <w:proofErr w:type="spellEnd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>edukacije</w:t>
      </w:r>
      <w:proofErr w:type="spellEnd"/>
      <w:r w:rsidR="00006AFA" w:rsidRPr="008B19B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poduzetnika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javnog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sektora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prijavu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natječaje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korištenje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sredstava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iz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>
        <w:rPr>
          <w:rFonts w:ascii="Arial" w:eastAsia="Times New Roman" w:hAnsi="Arial" w:cs="Arial"/>
          <w:sz w:val="24"/>
          <w:szCs w:val="24"/>
          <w:lang w:eastAsia="hr-HR"/>
        </w:rPr>
        <w:t>Programa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>
        <w:rPr>
          <w:rFonts w:ascii="Arial" w:eastAsia="Times New Roman" w:hAnsi="Arial" w:cs="Arial"/>
          <w:sz w:val="24"/>
          <w:szCs w:val="24"/>
          <w:lang w:eastAsia="hr-HR"/>
        </w:rPr>
        <w:t>ruralnog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>
        <w:rPr>
          <w:rFonts w:ascii="Arial" w:eastAsia="Times New Roman" w:hAnsi="Arial" w:cs="Arial"/>
          <w:sz w:val="24"/>
          <w:szCs w:val="24"/>
          <w:lang w:eastAsia="hr-HR"/>
        </w:rPr>
        <w:t>razvoja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>
        <w:rPr>
          <w:rFonts w:ascii="Arial" w:eastAsia="Times New Roman" w:hAnsi="Arial" w:cs="Arial"/>
          <w:sz w:val="24"/>
          <w:szCs w:val="24"/>
          <w:lang w:eastAsia="hr-HR"/>
        </w:rPr>
        <w:t>Republike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>
        <w:rPr>
          <w:rFonts w:ascii="Arial" w:eastAsia="Times New Roman" w:hAnsi="Arial" w:cs="Arial"/>
          <w:sz w:val="24"/>
          <w:szCs w:val="24"/>
          <w:lang w:eastAsia="hr-HR"/>
        </w:rPr>
        <w:t>Hrvatske</w:t>
      </w:r>
      <w:proofErr w:type="spellEnd"/>
      <w:r w:rsidR="00A73CE7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Program</w:t>
      </w:r>
      <w:r w:rsidR="002447ED">
        <w:rPr>
          <w:rFonts w:ascii="Arial" w:eastAsia="Times New Roman" w:hAnsi="Arial" w:cs="Arial"/>
          <w:sz w:val="24"/>
          <w:szCs w:val="24"/>
          <w:lang w:eastAsia="hr-HR"/>
        </w:rPr>
        <w:t>a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ribarstvo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akvakulturu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Republike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Hrvatske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programsko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razdoblje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2021.-2027.</w:t>
      </w:r>
    </w:p>
    <w:p w14:paraId="3BC7579E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9F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>2. NAČIN ODREĐIVANJA CILJA KOJEM PROGRAM/PROJEKT MORA DOPRINIJETI</w:t>
      </w:r>
    </w:p>
    <w:p w14:paraId="51C43313" w14:textId="3630A6E5" w:rsidR="00006AFA" w:rsidRDefault="006B070D" w:rsidP="00006AF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sz w:val="24"/>
          <w:szCs w:val="24"/>
          <w:lang w:val="hr-HR"/>
        </w:rPr>
        <w:tab/>
        <w:t>Prijavljeni programi</w:t>
      </w:r>
      <w:r w:rsidR="00F463AD">
        <w:rPr>
          <w:rFonts w:ascii="Arial" w:eastAsia="Times New Roman" w:hAnsi="Arial" w:cs="Arial"/>
          <w:sz w:val="24"/>
          <w:szCs w:val="24"/>
          <w:lang w:val="hr-HR"/>
        </w:rPr>
        <w:t>/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>projekti moraju doprinijeti realizaciji mjera</w:t>
      </w:r>
      <w:r w:rsidR="008720F2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Programa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ruralnog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>razvoja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 w:rsidRPr="00A73CE7">
        <w:rPr>
          <w:rFonts w:ascii="Arial" w:eastAsia="Times New Roman" w:hAnsi="Arial" w:cs="Arial"/>
          <w:sz w:val="24"/>
          <w:szCs w:val="24"/>
          <w:lang w:eastAsia="hr-HR"/>
        </w:rPr>
        <w:t>Republike</w:t>
      </w:r>
      <w:proofErr w:type="spellEnd"/>
      <w:r w:rsidR="00A73CE7" w:rsidRPr="00A73CE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A73CE7" w:rsidRPr="00A73CE7">
        <w:rPr>
          <w:rFonts w:ascii="Arial" w:eastAsia="Times New Roman" w:hAnsi="Arial" w:cs="Arial"/>
          <w:sz w:val="24"/>
          <w:szCs w:val="24"/>
          <w:lang w:eastAsia="hr-HR"/>
        </w:rPr>
        <w:t>Hrvatske</w:t>
      </w:r>
      <w:proofErr w:type="spellEnd"/>
      <w:r w:rsidR="00006AFA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Programa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ribarstvo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akvakulturu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Republike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Hrvatske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programsko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>razdoblje</w:t>
      </w:r>
      <w:proofErr w:type="spellEnd"/>
      <w:r w:rsidR="002447ED" w:rsidRPr="002447ED">
        <w:rPr>
          <w:rFonts w:ascii="Arial" w:eastAsia="Times New Roman" w:hAnsi="Arial" w:cs="Arial"/>
          <w:sz w:val="24"/>
          <w:szCs w:val="24"/>
          <w:lang w:eastAsia="hr-HR"/>
        </w:rPr>
        <w:t xml:space="preserve"> 2021.-2027.</w:t>
      </w:r>
    </w:p>
    <w:p w14:paraId="3BC757A1" w14:textId="18448A35" w:rsidR="006B070D" w:rsidRPr="003B2724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ab/>
        <w:t>Cilj prijavljenog p</w:t>
      </w:r>
      <w:r w:rsidR="006B070D" w:rsidRPr="003B2724">
        <w:rPr>
          <w:rFonts w:ascii="Arial" w:eastAsia="Times New Roman" w:hAnsi="Arial" w:cs="Arial"/>
          <w:sz w:val="24"/>
          <w:szCs w:val="24"/>
          <w:lang w:val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mora biti jasno postavljen s mjerljivim pokazateljima uspješnosti u odnosu na početno stanje.</w:t>
      </w:r>
    </w:p>
    <w:p w14:paraId="3BC757A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A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3. PRIHVATLJIVI PRIJAVITELJI</w:t>
      </w:r>
    </w:p>
    <w:p w14:paraId="1E5E8174" w14:textId="1D85C385" w:rsidR="00006AFA" w:rsidRDefault="006B070D" w:rsidP="00006AF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ab/>
        <w:t xml:space="preserve">Prihvatljivi prijavitelji na ovaj </w:t>
      </w:r>
      <w:r w:rsidR="0065198C"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Javni </w:t>
      </w: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natječaj </w:t>
      </w:r>
      <w:r w:rsidR="00006AFA" w:rsidRPr="00006AFA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su LAG-ovi i LAGUR-i  sa sjedištem u Primorsko-goranskoj županiji čiji su članovi dvije ili više jedinica lokalne samouprave s područja Primorsko-goranske županije </w:t>
      </w:r>
      <w:r w:rsidR="00006AFA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.</w:t>
      </w:r>
    </w:p>
    <w:p w14:paraId="3BC757A7" w14:textId="4E430328" w:rsidR="006B070D" w:rsidRPr="003B2724" w:rsidRDefault="00006AFA" w:rsidP="006B07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Prethodno definirane organizacije </w:t>
      </w:r>
      <w:r w:rsidR="006B070D"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smatrat će se prihvatljivim prijaviteljima pod uvjetom da:</w:t>
      </w:r>
    </w:p>
    <w:p w14:paraId="3BC757A8" w14:textId="77777777" w:rsidR="006B070D" w:rsidRPr="003B2724" w:rsidRDefault="006B070D" w:rsidP="006B07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</w:p>
    <w:p w14:paraId="3BC757A9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su upisane u registar udruga ili drugi odgovarajući registar, te u registar neprofitnih organizacija u Republici Hrvatskoj (iz Registra udruga RH treba biti vidljivo da je statut prijavitelja usklađen sa važećim Zakonom o udrugama; iz registra treba biti vidljivo da je u tijeku mandat osobi odgovornoj za zastupanje prijavitelja); </w:t>
      </w:r>
    </w:p>
    <w:p w14:paraId="3BC757AA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su registrirane za obavljanje djelatnosti iz prijavljenog područja financiranja (iz točke 1. ovih Uputa) ili djelatnosti izravno usmjerenih na neku od korisničkih skupina (iz točke 3. ovih Uputa);</w:t>
      </w:r>
    </w:p>
    <w:p w14:paraId="3BC757AB" w14:textId="6D2E2C8E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su se svojom statutom opredijelile za obavljanje djelatnosti i aktivnosti koje su predmet financiranja i</w:t>
      </w:r>
      <w:r w:rsidR="001F2EF9">
        <w:rPr>
          <w:rFonts w:ascii="Arial" w:eastAsia="Times New Roman" w:hAnsi="Arial" w:cs="Arial"/>
          <w:sz w:val="24"/>
          <w:szCs w:val="24"/>
          <w:lang w:val="hr-HR"/>
        </w:rPr>
        <w:t>z točke 4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. ovih Uputa i kojima promiču uvjerenja i ciljeve koji nisu u suprotnosti sa Ustavom i zakonom; </w:t>
      </w:r>
    </w:p>
    <w:p w14:paraId="3BC757AC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uredno ispunjavaju obveze plaćanja doprinosa za mirovinsko i zdravstveno osiguranje i plaćanje poreza te drugih davanja prema državnom proračunu, proračunima JLS i Proračunu Županije;</w:t>
      </w:r>
    </w:p>
    <w:p w14:paraId="3BC757AD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su uredno ispunile sve obveze iz prethodno sklopljenih ugovora o financiranju iz Proračuna Županije i drugih javnih izvora;</w:t>
      </w:r>
    </w:p>
    <w:p w14:paraId="3BC757AE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imaju uspostavljen model dobrog financijskog upravljanja i kontrola te način sprječavanja sukoba interesa pri raspolaganju javnim sredstvima; </w:t>
      </w:r>
    </w:p>
    <w:p w14:paraId="3BC757AF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imaju prikladan način javnog objavljivanja programskog i financijskog izvješća o radu za proteklu godinu;</w:t>
      </w:r>
    </w:p>
    <w:p w14:paraId="3BC757B0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imaju zadovoljavajuće organizacijske kapacitete i ljudske resurse za provedbu programa/projekta;</w:t>
      </w:r>
    </w:p>
    <w:p w14:paraId="3BC757B1" w14:textId="3BBE204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nemaju zapreke iz članka 48. stavka 2. točke d) Uredbe o kriterijima, mjerilima i postupcima financiranja i ugovaranja programa i projekata od interesa za opće dobro 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lastRenderedPageBreak/>
        <w:t>koje provode udruge („Narodne novine“ broj 26/15</w:t>
      </w:r>
      <w:r w:rsidR="00F463AD">
        <w:rPr>
          <w:rFonts w:ascii="Arial" w:eastAsia="Times New Roman" w:hAnsi="Arial" w:cs="Arial"/>
          <w:sz w:val="24"/>
          <w:szCs w:val="24"/>
          <w:lang w:val="hr-HR"/>
        </w:rPr>
        <w:t xml:space="preserve"> i 37/21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), tj. osoba ovlaštena za zastupanje pravne osobe i voditelj programa/projekta nisu pravomoćno osuđeni za kazneno djelo iz članka 4</w:t>
      </w:r>
      <w:r w:rsidR="00D10CD5" w:rsidRPr="003B2724">
        <w:rPr>
          <w:rFonts w:ascii="Arial" w:eastAsia="Times New Roman" w:hAnsi="Arial" w:cs="Arial"/>
          <w:sz w:val="24"/>
          <w:szCs w:val="24"/>
          <w:lang w:val="hr-HR"/>
        </w:rPr>
        <w:t>8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. stavka 2. točke d) Uredbe niti se protiv njih vodi kazneni postupak za isto djelo.</w:t>
      </w:r>
    </w:p>
    <w:p w14:paraId="3BC757B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B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>Dokumenti kojima prijavitelj dokazuje gore navedene okolnosti jesu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14:paraId="3BC757B4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3.1.: izvadak iz Registra udruga RH (ili drugog odgovarajućeg registra) i izvadak iz Registra neprofitnih organizacija koje vodi Ministarstvo financija (kumulativno), ne stariji od 6 mjeseci, računajući od dana objave natječaja;</w:t>
      </w:r>
    </w:p>
    <w:p w14:paraId="3BC757B5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3.2.: izvadak iz Registra udruga RH (ili drugog odgovarajućeg registra), ne stariji od 6 mjeseci, računajući od dana objave natječaja;</w:t>
      </w:r>
    </w:p>
    <w:p w14:paraId="3BC757B6" w14:textId="36D7C5D9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3.3.: P</w:t>
      </w:r>
      <w:r w:rsidR="00006AFA">
        <w:rPr>
          <w:rFonts w:ascii="Arial" w:eastAsia="Times New Roman" w:hAnsi="Arial" w:cs="Arial"/>
          <w:sz w:val="24"/>
          <w:szCs w:val="24"/>
          <w:lang w:val="hr-HR"/>
        </w:rPr>
        <w:t>rogram rada;</w:t>
      </w:r>
    </w:p>
    <w:p w14:paraId="3BC757B7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3.4.: potvrda porezne uprave, ne starija od 30 dana od dana objave natječaja;</w:t>
      </w:r>
    </w:p>
    <w:p w14:paraId="3BC757B8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3.5.: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. ove dokumentacije);</w:t>
      </w:r>
    </w:p>
    <w:p w14:paraId="3BC757B9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3.6.: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A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3.7.: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B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3.8.: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C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3.9.: </w:t>
      </w:r>
    </w:p>
    <w:p w14:paraId="3BC757BD" w14:textId="4396523B" w:rsidR="006B070D" w:rsidRPr="003B2724" w:rsidRDefault="006B070D" w:rsidP="006B070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- uvjerenje/potvrda nadležnog suda da se ne vodi postupak protiv osobe ovlaštene za zastupanje prijavitelja koja je potpisala prijavu programa/projekta</w:t>
      </w:r>
      <w:r w:rsidR="00A676AB">
        <w:rPr>
          <w:rFonts w:ascii="Arial" w:eastAsia="Times New Roman" w:hAnsi="Arial" w:cs="Arial"/>
          <w:sz w:val="24"/>
          <w:szCs w:val="24"/>
          <w:lang w:val="hr-HR"/>
        </w:rPr>
        <w:t xml:space="preserve"> ne starije od 6 mjeseci od dana objave javnog natječaja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, te</w:t>
      </w:r>
    </w:p>
    <w:p w14:paraId="3BC757BE" w14:textId="401933A3" w:rsidR="006B070D" w:rsidRPr="003B2724" w:rsidRDefault="006B070D" w:rsidP="006B070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- uvjerenje/potvrda nadležnog suda da se ne vodi postupak protiv voditelja programa/projekta</w:t>
      </w:r>
      <w:r w:rsidR="00A676AB" w:rsidRPr="00A676AB">
        <w:t xml:space="preserve"> </w:t>
      </w:r>
      <w:r w:rsidR="00A676AB" w:rsidRPr="00A676AB">
        <w:rPr>
          <w:rFonts w:ascii="Arial" w:eastAsia="Times New Roman" w:hAnsi="Arial" w:cs="Arial"/>
          <w:sz w:val="24"/>
          <w:szCs w:val="24"/>
          <w:lang w:val="hr-HR"/>
        </w:rPr>
        <w:t>ne starije od 6 mjeseci od dana objave javnog natječaja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14:paraId="3BC757B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>Svi prethodno navedeni dokumenti mogu biti dostavljeni u preslici, izvorniku ili ispisu elektroničke isprave s odgovarajućih službenih stranica.</w:t>
      </w:r>
    </w:p>
    <w:p w14:paraId="2FEF2005" w14:textId="77777777" w:rsidR="00781058" w:rsidRDefault="00781058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</w:p>
    <w:p w14:paraId="3BC757C0" w14:textId="27DBA253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>NAPOMENE:</w:t>
      </w:r>
    </w:p>
    <w:p w14:paraId="3BC757C1" w14:textId="3D1ACEC3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- Pored navedenih dokumenata prijavitelji su dužni dostaviti i ovjereni popis svojih članova, u izvorniku;</w:t>
      </w:r>
    </w:p>
    <w:p w14:paraId="3BC757C2" w14:textId="22B1F1A5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Prijavitelj nije u obvezi dostavljati dokumente pod točkama 1. i 2. jer su to podaci koje može prikupiti i Županija. U tom slučaju prijavitelj koji nije naveo ili je netočno naveo svoj OIB automatski će biti isključen iz ocjenjivanja jer neće biti moguće izvršiti uvid u podatke u Registru udruga RH ili Registru neprofitnih organizacija. </w:t>
      </w:r>
    </w:p>
    <w:p w14:paraId="3BC757C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C4" w14:textId="5BF5786D" w:rsidR="006B070D" w:rsidRPr="003B2724" w:rsidRDefault="006B070D" w:rsidP="00F46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Pojedini prijavitelj se može prijaviti na </w:t>
      </w:r>
      <w:r w:rsidR="004A4FE6"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Javni </w:t>
      </w:r>
      <w:r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natječaj </w:t>
      </w:r>
      <w:r w:rsidR="002F623A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samo s jednim </w:t>
      </w:r>
      <w:r w:rsidR="00F463AD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p</w:t>
      </w:r>
      <w:r w:rsidR="002F623A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rojektom</w:t>
      </w:r>
      <w:r w:rsidR="00F463AD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/programom</w:t>
      </w:r>
      <w:r w:rsidR="00EE4BBF" w:rsidRPr="0078105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BC757C5" w14:textId="77777777" w:rsidR="00EE4BBF" w:rsidRPr="003B2724" w:rsidRDefault="00EE4BBF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C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Pravo sudjelovanja na natječaju nemaju proračunski i izvanproračunski korisnici Proračuna Županije i drugih proračuna. </w:t>
      </w:r>
    </w:p>
    <w:p w14:paraId="3BC757C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14:paraId="3BC757C8" w14:textId="65CFF96E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B2724">
        <w:rPr>
          <w:rFonts w:ascii="Arial" w:eastAsia="Times New Roman" w:hAnsi="Arial" w:cs="Arial"/>
          <w:b/>
          <w:lang w:val="hr-HR"/>
        </w:rPr>
        <w:t>4. PRIHVATLJIVE AKTIVNOSTI i TROŠKOVI</w:t>
      </w:r>
    </w:p>
    <w:p w14:paraId="76A0E878" w14:textId="77777777" w:rsidR="002F623A" w:rsidRPr="003B2724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14:paraId="3BC757CE" w14:textId="2CD76E1F" w:rsidR="006B070D" w:rsidRPr="003B2724" w:rsidRDefault="006B070D" w:rsidP="002F6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Prihva</w:t>
      </w:r>
      <w:r w:rsidR="002F623A">
        <w:rPr>
          <w:rFonts w:ascii="Arial" w:eastAsia="Times New Roman" w:hAnsi="Arial" w:cs="Arial"/>
          <w:sz w:val="24"/>
          <w:szCs w:val="24"/>
          <w:lang w:val="hr-HR"/>
        </w:rPr>
        <w:t xml:space="preserve">tljive aktivnosti i troškovi su </w:t>
      </w:r>
      <w:r w:rsidR="002F623A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roškovi u Prijavi specificiranih aktivnosti koje nisu financirane iz drugih iz drugih izvora osim vlastitih, a obuhvaćaju sljedeće: </w:t>
      </w:r>
      <w:r w:rsidR="002F623A" w:rsidRPr="002F623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materijalni troškovi, troškovi usluga (što uključuje  troškove vanjskih suradnika na provedbi Strategije </w:t>
      </w:r>
      <w:r w:rsidR="00527119">
        <w:rPr>
          <w:rFonts w:ascii="Arial" w:eastAsia="Times New Roman" w:hAnsi="Arial" w:cs="Arial"/>
          <w:sz w:val="24"/>
          <w:szCs w:val="24"/>
          <w:lang w:val="hr-HR" w:eastAsia="hr-HR"/>
        </w:rPr>
        <w:t>LAG-a/LAGUR-a</w:t>
      </w:r>
      <w:r w:rsidR="00A73CE7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  <w:r w:rsidR="00527119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  <w:r w:rsidR="002F623A" w:rsidRPr="002F623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2F623A">
        <w:rPr>
          <w:rFonts w:ascii="Arial" w:eastAsia="Times New Roman" w:hAnsi="Arial" w:cs="Arial"/>
          <w:sz w:val="24"/>
          <w:szCs w:val="24"/>
          <w:lang w:val="hr-HR" w:eastAsia="hr-HR"/>
        </w:rPr>
        <w:t>b</w:t>
      </w:r>
      <w:r w:rsidR="002F623A" w:rsidRPr="002F623A">
        <w:rPr>
          <w:rFonts w:ascii="Arial" w:eastAsia="Times New Roman" w:hAnsi="Arial" w:cs="Arial"/>
          <w:sz w:val="24"/>
          <w:szCs w:val="24"/>
          <w:lang w:val="hr-HR" w:eastAsia="hr-HR"/>
        </w:rPr>
        <w:t>ruto troškovi plaća, naknade za putne troškove za zaposlenike LAG-a/LAGUR-a te troškovi edukacija zaposlenika LAG-a/LAGU</w:t>
      </w:r>
      <w:r w:rsidR="002F623A">
        <w:rPr>
          <w:rFonts w:ascii="Arial" w:eastAsia="Times New Roman" w:hAnsi="Arial" w:cs="Arial"/>
          <w:sz w:val="24"/>
          <w:szCs w:val="24"/>
          <w:lang w:val="hr-HR" w:eastAsia="hr-HR"/>
        </w:rPr>
        <w:t>R-a, a koji ispunjavaju sljedeće kriterije:</w:t>
      </w:r>
    </w:p>
    <w:p w14:paraId="3BC757E1" w14:textId="1B4BF11F" w:rsidR="006B070D" w:rsidRPr="002447ED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 xml:space="preserve">1) 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nastali </w:t>
      </w: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su </w:t>
      </w:r>
      <w:r w:rsidR="00B548E0" w:rsidRPr="002447ED">
        <w:rPr>
          <w:rFonts w:ascii="Arial" w:eastAsia="Times New Roman" w:hAnsi="Arial" w:cs="Arial"/>
          <w:sz w:val="24"/>
          <w:szCs w:val="24"/>
          <w:lang w:val="hr-HR" w:eastAsia="hr-HR"/>
        </w:rPr>
        <w:t>u razdoblju od 1. siječnja 202</w:t>
      </w: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>3</w:t>
      </w:r>
      <w:r w:rsidR="00DE2E3F"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i tijekom 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>razdoblja provedbe programa/projekta u skladu s ugovorom, osim troškova koji se odnose na završne izvještaje, troškove revizije i troškove vrednovanja, a plaćeni su do datuma odobravanja završnog izvještaja.</w:t>
      </w:r>
      <w:r w:rsidR="00F463A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Postupci javne nabave za robe i 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>usluge mogu započeti prije provedbenog razdoblja, ali ugovori ne mogu biti sklopljeni prije prvog dana razdoblja provedbe ugovora;</w:t>
      </w:r>
    </w:p>
    <w:p w14:paraId="3BC757E2" w14:textId="00D4DB67" w:rsidR="006B070D" w:rsidRPr="002447ED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2)  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navedeni </w:t>
      </w: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su 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>u ukupnom predviđenom proračunu programa/projekta;</w:t>
      </w:r>
    </w:p>
    <w:p w14:paraId="3BC757E3" w14:textId="680DF0B7" w:rsidR="006B070D" w:rsidRPr="002447ED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>3)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nužni su za provođenje programa/projekta koji je predmetom dodjele financijskih sredstava;</w:t>
      </w:r>
    </w:p>
    <w:p w14:paraId="3BC757E6" w14:textId="52E24C62" w:rsidR="006B070D" w:rsidRPr="003B2724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2447ED">
        <w:rPr>
          <w:rFonts w:ascii="Arial" w:eastAsia="Times New Roman" w:hAnsi="Arial" w:cs="Arial"/>
          <w:sz w:val="24"/>
          <w:szCs w:val="24"/>
          <w:lang w:val="hr-HR" w:eastAsia="hr-HR"/>
        </w:rPr>
        <w:t>4) moraju</w:t>
      </w:r>
      <w:r w:rsidR="006B070D" w:rsidRPr="002447E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biti umjereni, opravdani i usuglašeni s zahtjevima racionalnog financijskog upravljanja, osobito u odnosu na štedljivost i učinkovitost.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14:paraId="3BC757E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14:paraId="3BC757E8" w14:textId="77777777" w:rsidR="006B070D" w:rsidRPr="003B2724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Svako odstupanje u trošenju sredstava bez odobrenja Upravnog odjela za turizam, poduzetništvo i ruralni razvoj, kao nadležnog tijela, smatrat će se nenamjenskim trošenjem sredstava.</w:t>
      </w:r>
    </w:p>
    <w:p w14:paraId="5C852FC8" w14:textId="1F3AB1CB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7C1D4C82" w14:textId="6A8824B4" w:rsidR="002F623A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5. FINANCIJSKI OKVIR</w:t>
      </w:r>
    </w:p>
    <w:p w14:paraId="03F50176" w14:textId="77777777" w:rsidR="002F623A" w:rsidRPr="003B2724" w:rsidRDefault="002F623A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71D2EE4A" w14:textId="737EF2D3" w:rsidR="002F623A" w:rsidRPr="002F623A" w:rsidRDefault="002447ED" w:rsidP="00A73CE7">
      <w:pPr>
        <w:pStyle w:val="ListParagraph"/>
        <w:numPr>
          <w:ilvl w:val="0"/>
          <w:numId w:val="40"/>
        </w:num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</w:t>
      </w:r>
      <w:r w:rsidR="006B070D" w:rsidRPr="002F623A">
        <w:rPr>
          <w:rFonts w:ascii="Arial" w:hAnsi="Arial" w:cs="Arial"/>
        </w:rPr>
        <w:t xml:space="preserve">znos </w:t>
      </w:r>
      <w:r>
        <w:rPr>
          <w:rFonts w:ascii="Arial" w:hAnsi="Arial" w:cs="Arial"/>
        </w:rPr>
        <w:t xml:space="preserve">mogućeg </w:t>
      </w:r>
      <w:r w:rsidR="006B070D" w:rsidRPr="002F623A">
        <w:rPr>
          <w:rFonts w:ascii="Arial" w:hAnsi="Arial" w:cs="Arial"/>
        </w:rPr>
        <w:t>(su)financiranja pojedinog programa/projekta</w:t>
      </w:r>
      <w:r w:rsidR="002F623A">
        <w:rPr>
          <w:rFonts w:ascii="Arial" w:hAnsi="Arial" w:cs="Arial"/>
        </w:rPr>
        <w:t>:</w:t>
      </w:r>
    </w:p>
    <w:p w14:paraId="18884061" w14:textId="79F806F4" w:rsidR="002F623A" w:rsidRPr="002F623A" w:rsidRDefault="002F623A" w:rsidP="002F623A">
      <w:pPr>
        <w:pStyle w:val="ListParagraph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LAG-ove: </w:t>
      </w:r>
      <w:r w:rsidR="002447ED">
        <w:rPr>
          <w:rFonts w:ascii="Arial" w:hAnsi="Arial" w:cs="Arial"/>
        </w:rPr>
        <w:t xml:space="preserve">od 700 </w:t>
      </w:r>
      <w:r>
        <w:rPr>
          <w:rFonts w:ascii="Arial" w:hAnsi="Arial" w:cs="Arial"/>
        </w:rPr>
        <w:t>do 10.000 eura,</w:t>
      </w:r>
    </w:p>
    <w:p w14:paraId="3BC757FA" w14:textId="02AED360" w:rsidR="006B070D" w:rsidRDefault="002F623A" w:rsidP="002F623A">
      <w:pPr>
        <w:pStyle w:val="ListParagraph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LAGUR-e: </w:t>
      </w:r>
      <w:r w:rsidR="002447ED">
        <w:rPr>
          <w:rFonts w:ascii="Arial" w:hAnsi="Arial" w:cs="Arial"/>
        </w:rPr>
        <w:t xml:space="preserve">od 700 </w:t>
      </w:r>
      <w:r>
        <w:rPr>
          <w:rFonts w:ascii="Arial" w:hAnsi="Arial" w:cs="Arial"/>
        </w:rPr>
        <w:t xml:space="preserve">do 6.625 eura. </w:t>
      </w:r>
    </w:p>
    <w:p w14:paraId="3BC757FD" w14:textId="77777777" w:rsidR="006B070D" w:rsidRPr="003B2724" w:rsidRDefault="006B070D" w:rsidP="006B07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Ukoliko iznos zatraženih sredstava prihvatljivih prijavitelja i programa premašuje iznos osiguran Proračunom Primorsko-goranske županije, Povjerenstvo može predložiti dodjelu sredstava u iznosu manjem od zatraženog po pojedinim programima.</w:t>
      </w:r>
    </w:p>
    <w:p w14:paraId="3BC757FE" w14:textId="77777777" w:rsidR="006B070D" w:rsidRPr="003B2724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FF" w14:textId="76F493DF" w:rsidR="006B070D" w:rsidRPr="00D017CA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43622">
        <w:rPr>
          <w:rFonts w:ascii="Arial" w:eastAsia="Times New Roman" w:hAnsi="Arial" w:cs="Arial"/>
          <w:sz w:val="24"/>
          <w:szCs w:val="24"/>
          <w:lang w:val="hr-HR"/>
        </w:rPr>
        <w:t>U Proračunu Pri</w:t>
      </w:r>
      <w:r w:rsidR="00B548E0" w:rsidRPr="00B43622">
        <w:rPr>
          <w:rFonts w:ascii="Arial" w:eastAsia="Times New Roman" w:hAnsi="Arial" w:cs="Arial"/>
          <w:sz w:val="24"/>
          <w:szCs w:val="24"/>
          <w:lang w:val="hr-HR"/>
        </w:rPr>
        <w:t>morsko-goranske županije za 202</w:t>
      </w:r>
      <w:r w:rsidR="002F623A">
        <w:rPr>
          <w:rFonts w:ascii="Arial" w:eastAsia="Times New Roman" w:hAnsi="Arial" w:cs="Arial"/>
          <w:sz w:val="24"/>
          <w:szCs w:val="24"/>
          <w:lang w:val="hr-HR"/>
        </w:rPr>
        <w:t>3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 xml:space="preserve">. godinu, Razdjel 8  za navedeno planirana su financijska sredstva u ukupnom iznosu od </w:t>
      </w:r>
      <w:r w:rsidR="002F623A">
        <w:rPr>
          <w:rFonts w:ascii="Arial" w:eastAsia="Times New Roman" w:hAnsi="Arial" w:cs="Arial"/>
          <w:sz w:val="24"/>
          <w:szCs w:val="24"/>
          <w:lang w:val="hr-HR"/>
        </w:rPr>
        <w:t>66.500 eura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BC75800" w14:textId="0BD838D8" w:rsidR="006B070D" w:rsidRDefault="006B070D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6. MAKSIMALNI POSTOTAK SUFINANCIRANJA PO PRIJAVITELJU</w:t>
      </w:r>
    </w:p>
    <w:p w14:paraId="3BC7580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8" w14:textId="4EFA1BFB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Iz Proračuna PGŽ moguće je (su)financirati najviše do</w:t>
      </w:r>
      <w:r w:rsidR="00395CA6">
        <w:rPr>
          <w:rFonts w:ascii="Arial" w:eastAsia="Times New Roman" w:hAnsi="Arial" w:cs="Arial"/>
          <w:sz w:val="24"/>
          <w:szCs w:val="24"/>
          <w:lang w:val="hr-HR"/>
        </w:rPr>
        <w:t xml:space="preserve"> (uključujući i )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100% prihvatljivih troškova</w:t>
      </w:r>
      <w:r w:rsidR="00395CA6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BC7581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1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7. TRAJANJE PROGRAMA/PROJEKTA</w:t>
      </w:r>
    </w:p>
    <w:p w14:paraId="3BC75814" w14:textId="40CEED39" w:rsidR="006B070D" w:rsidRPr="00773E96" w:rsidRDefault="00B548E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F463AD">
        <w:rPr>
          <w:rFonts w:ascii="Arial" w:eastAsia="Times New Roman" w:hAnsi="Arial" w:cs="Arial"/>
          <w:sz w:val="24"/>
          <w:szCs w:val="24"/>
          <w:lang w:val="hr-HR"/>
        </w:rPr>
        <w:t xml:space="preserve">Do </w:t>
      </w:r>
      <w:r w:rsidR="00395CA6" w:rsidRPr="00F463AD">
        <w:rPr>
          <w:rFonts w:ascii="Arial" w:eastAsia="Times New Roman" w:hAnsi="Arial" w:cs="Arial"/>
          <w:sz w:val="24"/>
          <w:szCs w:val="24"/>
          <w:lang w:val="hr-HR"/>
        </w:rPr>
        <w:t>30. studenog 2023</w:t>
      </w:r>
      <w:r w:rsidR="00773E96" w:rsidRPr="00F463AD">
        <w:rPr>
          <w:rFonts w:ascii="Arial" w:eastAsia="Times New Roman" w:hAnsi="Arial" w:cs="Arial"/>
          <w:sz w:val="24"/>
          <w:szCs w:val="24"/>
          <w:lang w:val="hr-HR"/>
        </w:rPr>
        <w:t>. godine.</w:t>
      </w:r>
      <w:r w:rsidR="006B070D"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14:paraId="3BC75815" w14:textId="2AB1C4B9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Rok za podnošenje izvješća o provedbi programa/projekta je </w:t>
      </w:r>
      <w:r w:rsidR="00F463AD" w:rsidRPr="00F463AD">
        <w:rPr>
          <w:rFonts w:ascii="Arial" w:eastAsia="Times New Roman" w:hAnsi="Arial" w:cs="Arial"/>
          <w:sz w:val="24"/>
          <w:szCs w:val="24"/>
          <w:lang w:val="hr-HR"/>
        </w:rPr>
        <w:t>6</w:t>
      </w:r>
      <w:r w:rsidRPr="00F463AD">
        <w:rPr>
          <w:rFonts w:ascii="Arial" w:eastAsia="Times New Roman" w:hAnsi="Arial" w:cs="Arial"/>
          <w:sz w:val="24"/>
          <w:szCs w:val="24"/>
          <w:lang w:val="hr-HR"/>
        </w:rPr>
        <w:t xml:space="preserve">0 dana od završetka </w:t>
      </w:r>
      <w:r w:rsidR="00F463AD" w:rsidRPr="00F463AD">
        <w:rPr>
          <w:rFonts w:ascii="Arial" w:eastAsia="Times New Roman" w:hAnsi="Arial" w:cs="Arial"/>
          <w:sz w:val="24"/>
          <w:szCs w:val="24"/>
          <w:lang w:val="hr-HR"/>
        </w:rPr>
        <w:t>programa/projekta.</w:t>
      </w:r>
    </w:p>
    <w:p w14:paraId="3BC7581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1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8. LOKACIJA PROVEDBE PROGRAMA/PROJEKTA </w:t>
      </w:r>
    </w:p>
    <w:p w14:paraId="3BC75819" w14:textId="5A18FD62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Područje čitave Primorsko-goranske županije ili područje jednog ili više gradova, općina ili mjesta (naselja) u</w:t>
      </w:r>
      <w:r w:rsidR="00773E96">
        <w:rPr>
          <w:rFonts w:ascii="Arial" w:eastAsia="Times New Roman" w:hAnsi="Arial" w:cs="Arial"/>
          <w:sz w:val="24"/>
          <w:szCs w:val="24"/>
          <w:lang w:val="hr-HR"/>
        </w:rPr>
        <w:t xml:space="preserve"> Primorsko-goranskoj županiji .</w:t>
      </w:r>
    </w:p>
    <w:p w14:paraId="3BC7581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1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9. SADRŽAJ PRIJAVE</w:t>
      </w:r>
    </w:p>
    <w:p w14:paraId="3BC7581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Prijava programa/projekta mora sadržavati:</w:t>
      </w:r>
    </w:p>
    <w:p w14:paraId="3BC7581D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ispunjenu i ovjerenu prijavu programa/projekta, na propisanom obrascu (obrazac se nalazi u glavi III. ove dokumentacije) </w:t>
      </w:r>
    </w:p>
    <w:p w14:paraId="3BC7581E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ispunjen i ovjeren proračun/troškovnik programa/projekta, na propisanom obrascu (obrazac se nalazi u glavi IV. ove dokumentacije)  </w:t>
      </w:r>
    </w:p>
    <w:p w14:paraId="3BC7581F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ovjerenu izjavu o nepostojanju dvostrukog financiranja (obrazac izjave se nalazi u glavi V. ove dokumentacije)  </w:t>
      </w:r>
    </w:p>
    <w:p w14:paraId="3BC75820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isprave/dokumente kojima prijavitelj dokazuje status prihvatljivog prijavitelja iz točke 3. ovih Uputa za prijavitelje   </w:t>
      </w:r>
    </w:p>
    <w:p w14:paraId="3BC7582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lastRenderedPageBreak/>
        <w:tab/>
        <w:t xml:space="preserve">Prijava programa/projekta i proračun/troškovnik programa/projekta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dokumenata, ako to ocijeni potrebnim. </w:t>
      </w:r>
    </w:p>
    <w:p w14:paraId="3BC7582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10. KRITERIJI ODABIRA</w:t>
      </w:r>
    </w:p>
    <w:p w14:paraId="3BC75824" w14:textId="634B390D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Kriteriji za odabir odnosno </w:t>
      </w:r>
      <w:r w:rsidR="00F463AD">
        <w:rPr>
          <w:rFonts w:ascii="Arial" w:eastAsia="Times New Roman" w:hAnsi="Arial" w:cs="Arial"/>
          <w:sz w:val="24"/>
          <w:szCs w:val="24"/>
          <w:lang w:val="hr-HR"/>
        </w:rPr>
        <w:t>dodjelu sredstava za programe/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projekte su sljedeći:</w:t>
      </w:r>
    </w:p>
    <w:p w14:paraId="3BC75825" w14:textId="32B30359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Opći kriteriji za financiranje su sljedeći:</w:t>
      </w:r>
    </w:p>
    <w:p w14:paraId="3BC75826" w14:textId="062153C2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usmjerenost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na neposrednu društvenu korist i stvarnim potrebama u zajednici u kojoj se provodi,</w:t>
      </w:r>
    </w:p>
    <w:p w14:paraId="3BC75827" w14:textId="2CE72E59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Jasno 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de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finiran i realno dostižan cilj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3BC75828" w14:textId="49B47ACD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Jasno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definirani korisnici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3BC75829" w14:textId="134E8367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Jasno 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određena vremenska dinamika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i mjesto provedbe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3BC7582A" w14:textId="5B7EF8EF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Realan 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odnos tr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oškova i planiranih aktivnosti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3BC7582B" w14:textId="2C9972D2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Kadrovska 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sposo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bnost prijavitelja za provedbu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3BC7582C" w14:textId="3A07030C" w:rsidR="006B070D" w:rsidRPr="003B2724" w:rsidRDefault="00A73CE7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osigurano sufinanciranje p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rograma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/projekta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iz drugih izvora,</w:t>
      </w:r>
    </w:p>
    <w:p w14:paraId="3BC7582D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dosadašnji rezultati i iskustvo prijavitelja u provođenju sličnih programa/projekata</w:t>
      </w:r>
    </w:p>
    <w:p w14:paraId="3BC7582E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Dodatno će se vrednovati sljedeće:</w:t>
      </w:r>
    </w:p>
    <w:p w14:paraId="2123C19B" w14:textId="380BF5A6" w:rsidR="00BF035E" w:rsidRDefault="00BF035E" w:rsidP="006B070D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mogućnost održivosti programa/projekta i nakon isteka financijske potpore</w:t>
      </w:r>
    </w:p>
    <w:p w14:paraId="3DDBA318" w14:textId="318E3D30" w:rsidR="00BF035E" w:rsidRPr="003B2724" w:rsidRDefault="00BF035E" w:rsidP="006B070D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kvaliteta dosadašnje suradnje prijavitelja programa/projekta sa Županijom.</w:t>
      </w:r>
    </w:p>
    <w:p w14:paraId="3BC75832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Ispunjavanje svakog od navedenih kriterija prilikom ocjenjivanja programa/projekta bodovat će se bodovima u rasponu od 1 do 10, pri čemu je 1 najniža, a 10 najviša ocjena. Zbrajanje bodova po svakom kriteriju dobit će se ukupni broj bodova koji je relevantan za donošenje odluke o financiranju pojedinog programa/projekta. </w:t>
      </w:r>
    </w:p>
    <w:p w14:paraId="3BC75833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U slučaju da dva ili više programa/projekata ostvare isti broj bodova, prednost u odabiru dat će se onom programu/projektu čiji prijavitelj ima veći broj članova. </w:t>
      </w:r>
    </w:p>
    <w:p w14:paraId="3BC75834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Ukoliko pojedini program/projekt ostvari manje od 50% mogućih bodova, ne može doći u obzir za financiranje  (tj. ako ostvari manje od 50, od mogućih 100 bodova.)  </w:t>
      </w:r>
    </w:p>
    <w:p w14:paraId="3BC7583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3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37" w14:textId="77777777" w:rsidR="006B070D" w:rsidRPr="00322901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22901">
        <w:rPr>
          <w:rFonts w:ascii="Arial" w:eastAsia="Times New Roman" w:hAnsi="Arial" w:cs="Arial"/>
          <w:b/>
          <w:sz w:val="24"/>
          <w:szCs w:val="24"/>
          <w:lang w:val="hr-HR"/>
        </w:rPr>
        <w:t>11. MODELI PLAĆANJA</w:t>
      </w:r>
    </w:p>
    <w:p w14:paraId="3BC7583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22901">
        <w:rPr>
          <w:rFonts w:ascii="Arial" w:eastAsia="Times New Roman" w:hAnsi="Arial" w:cs="Arial"/>
          <w:sz w:val="24"/>
          <w:szCs w:val="24"/>
          <w:lang w:val="hr-HR"/>
        </w:rPr>
        <w:t>Plaćanje se vrši temeljem zahtjeva za isplatu s predočenim dokazima o nastalom  trošku/obavezi (preslika računa, obračunske liste, putnog naloga i sl.) tijekom trajanja projekta, u roku od 30 dana od podnošenja zahtjeva za isplatu.</w:t>
      </w:r>
    </w:p>
    <w:p w14:paraId="3BC7583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3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3B" w14:textId="21BD829A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12. POVRAT SREDSTAVA </w:t>
      </w:r>
    </w:p>
    <w:p w14:paraId="3BC7583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Nadležni upravni odjel Županije će od korisnika u pisanom obliku zatražiti povrat sredstava za provedbu odobrenog programa/projekta u slučaju kada utvrdi da korisnik: </w:t>
      </w:r>
    </w:p>
    <w:p w14:paraId="3BC7583D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realizirao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program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projekt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utvrđen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proračunom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troškovnikom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ugovorom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,</w:t>
      </w:r>
    </w:p>
    <w:p w14:paraId="3BC7583E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utrošio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sva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odobrena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doznačena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sredstva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,</w:t>
      </w:r>
    </w:p>
    <w:p w14:paraId="3BC7583F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sredstva nije koristio namjenski,</w:t>
      </w:r>
    </w:p>
    <w:p w14:paraId="3BC75840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iz neopravdanih razloga nije podnio izvješće u propisanom roku.</w:t>
      </w:r>
    </w:p>
    <w:p w14:paraId="0F765F64" w14:textId="77777777" w:rsidR="0019451C" w:rsidRPr="003B2724" w:rsidRDefault="0019451C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13. OBVEZA POSTUPANJA SUKLADNO UPUTAMA I TEKSTU NATJEČAJA </w:t>
      </w:r>
    </w:p>
    <w:p w14:paraId="3BC7584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Prijavitelji su obvezni prijedlog programa/projekta izraditi sukladno ovim uputama, tekstu natječaja i ostalim odredbama dokumentacije za provedbu natječaja koja je dostupna na službenoj web stranici Županije. </w:t>
      </w:r>
    </w:p>
    <w:p w14:paraId="3BC7584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Prijava izrađena suprotno navedenom smatrat će se neprihvatljivom prijavom i kao takva će se odbiti, bez ocjenjivanja.</w:t>
      </w:r>
    </w:p>
    <w:p w14:paraId="3BC75846" w14:textId="5FFF23F3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47" w14:textId="77777777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4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14. OTVARANJE I PREGLED PRIJAVA PROGRAMA/PROJEKTA</w:t>
      </w:r>
    </w:p>
    <w:p w14:paraId="3BC7584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Otvaranje prijava pristiglih na natječaj i provjeru propisanih uvjeta natječaja izvršit će povjerenstvo sastavljeno od predsjednika i 2 člana koje imenuje Župan. Povjerenstvo donosi odluku o tome koje će prijave biti upućene u daljnju proceduru, odnosno ocjenjivanje.</w:t>
      </w:r>
    </w:p>
    <w:p w14:paraId="3BC7584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Prijavitelji čije prijave budu odbijene iz razloga neispunjavanja propisanih uvjeta natječaja, o toj činjenici bit će obaviješteni pisanim putem u roku od 8 radnih dana od dana donošenja odluke o upućivanju prijava na stručno ocjenjivanje. Pod pisanom korespondencijom u smislu odredbi ove točke smatra se i komunikacija putem službene adrese e-pošte koju je prijavitelj naveo u svojoj prijavi na natječaj.  </w:t>
      </w:r>
    </w:p>
    <w:p w14:paraId="2DF2F672" w14:textId="69D7CA40" w:rsidR="00773E96" w:rsidRPr="003B2724" w:rsidRDefault="00773E96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15. OCJENA PRIJEDLOGA PROGRAMA/PROJEKTA</w:t>
      </w:r>
    </w:p>
    <w:p w14:paraId="3BC7584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programa/projekata. Odluka o odabiru bit će objavljena na web stranici Županije </w:t>
      </w:r>
      <w:hyperlink r:id="rId14" w:history="1">
        <w:r w:rsidRPr="003B2724">
          <w:rPr>
            <w:rFonts w:ascii="Arial" w:eastAsia="Times New Roman" w:hAnsi="Arial" w:cs="Arial"/>
            <w:sz w:val="24"/>
            <w:szCs w:val="24"/>
            <w:lang w:val="hr-HR"/>
          </w:rPr>
          <w:t>www.pgz.hr</w:t>
        </w:r>
      </w:hyperlink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u roku od petnaest dana od dana donošenja odluke Župana o odabiru programa/projekata. Prijavitelji čiji programi/projekti ne budu prihvaćeni za financiranje o toj činjenici bit će obaviješteni pisanim putem u roku od 8 radnih dana od dana donošenja odluke Župana. Pod pisanom korespondencijom u smislu odredbi ove točke smatra se i komunikacija putem službene adrese e-pošte koju je prijavitelj naveo u svojoj prijavi na natječaj.  </w:t>
      </w:r>
    </w:p>
    <w:p w14:paraId="3BC7584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16. PRAVNA ZAŠTITA</w:t>
      </w:r>
    </w:p>
    <w:p w14:paraId="3BC75850" w14:textId="6BBBBB14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Prijavitelji čije su prijave programa/projekata odbijene zbog neispunjavanja propisanih uvjeta natječaja i prijavitelji čije prijave programa/projekata nisu prihvaćene za financiranje mogu podnijeti prigovor sukladno odredbama članaka 28. i 34. Pravilnika o kriterijima, mjerilima i postupcima financiranja i ugovaranja programa i projekata od interesa za opće dobro koje provode udruge </w:t>
      </w:r>
      <w:r w:rsidR="00395CA6" w:rsidRPr="00395CA6">
        <w:rPr>
          <w:rFonts w:ascii="Arial" w:eastAsia="Times New Roman" w:hAnsi="Arial" w:cs="Arial"/>
          <w:sz w:val="24"/>
          <w:szCs w:val="24"/>
          <w:lang w:val="hr-HR"/>
        </w:rPr>
        <w:t>(„Službene novine“ broj 34/15 i 18/21</w:t>
      </w:r>
      <w:r w:rsidR="00395CA6">
        <w:rPr>
          <w:rFonts w:ascii="Arial" w:eastAsia="Times New Roman" w:hAnsi="Arial" w:cs="Arial"/>
          <w:sz w:val="24"/>
          <w:szCs w:val="24"/>
          <w:lang w:val="hr-HR"/>
        </w:rPr>
        <w:t>).</w:t>
      </w:r>
    </w:p>
    <w:p w14:paraId="3BC7585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     </w:t>
      </w:r>
    </w:p>
    <w:p w14:paraId="3BC7585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17. UGOVARANJE</w:t>
      </w:r>
    </w:p>
    <w:p w14:paraId="3BC7585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Sa svim prijaviteljima kojima su odobrena financijska sredstva Županija će potpisati ugovor o financiranju programa/projekta u roku od 30 dana od dana donošenja odluke o financiranju programa/projekta. </w:t>
      </w:r>
    </w:p>
    <w:p w14:paraId="3BC7585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5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8" w14:textId="0A18C93A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3EC6B7E" w14:textId="4769B7B3" w:rsidR="002447ED" w:rsidRDefault="002447E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DB9367A" w14:textId="0C1BA172" w:rsidR="002447ED" w:rsidRDefault="002447E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1B0D564D" w14:textId="7FEA9582" w:rsidR="002447ED" w:rsidRDefault="002447E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6576ABF0" w14:textId="77777777" w:rsidR="002447ED" w:rsidRPr="003B2724" w:rsidRDefault="002447E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9" w14:textId="4EADFE50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04021B1B" w14:textId="15A1A0D3" w:rsidR="00F463AD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4A3836F" w14:textId="2DB4332E" w:rsidR="00F463AD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51C49BE" w14:textId="1567F396" w:rsidR="00F463AD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4FF886A6" w14:textId="77777777" w:rsidR="00F463AD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7A288D9" w14:textId="77777777" w:rsidR="00F463AD" w:rsidRPr="003B2724" w:rsidRDefault="00F463A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66" w14:textId="29098090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 xml:space="preserve">III. OBRAZAC PRIJAVE PROGRAMA/PROJEKATA </w:t>
      </w:r>
    </w:p>
    <w:p w14:paraId="3BC75867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p w14:paraId="3BC7586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6A" w14:textId="77777777" w:rsidTr="006B070D">
        <w:tc>
          <w:tcPr>
            <w:tcW w:w="9418" w:type="dxa"/>
            <w:shd w:val="clear" w:color="auto" w:fill="auto"/>
          </w:tcPr>
          <w:p w14:paraId="3BC75869" w14:textId="35A5368E" w:rsidR="006B070D" w:rsidRPr="003B2724" w:rsidRDefault="006B070D" w:rsidP="00F4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PRIJEDLOG PROGRAMA/PROJEKTA </w:t>
            </w:r>
            <w:r w:rsidR="00F463A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LOKALNIH</w:t>
            </w:r>
            <w:r w:rsidR="003178F8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AKCIJSKIH G</w:t>
            </w:r>
            <w:r w:rsidR="00F463AD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RUPA U POLJOPRIVREDI I RIBARSTVU 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 20</w:t>
            </w:r>
            <w:r w:rsidR="00B548E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2</w:t>
            </w:r>
            <w:r w:rsidR="00395CA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. GODINI</w:t>
            </w:r>
          </w:p>
        </w:tc>
      </w:tr>
    </w:tbl>
    <w:p w14:paraId="3BC7586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p w14:paraId="3BC7586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1. OPĆI PODACI O PRIJAVITELJU I PROGRAMU/PROJEKTU</w:t>
      </w:r>
    </w:p>
    <w:p w14:paraId="3BC7586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72" w14:textId="77777777" w:rsidTr="006B070D">
        <w:tc>
          <w:tcPr>
            <w:tcW w:w="9418" w:type="dxa"/>
            <w:shd w:val="clear" w:color="auto" w:fill="auto"/>
          </w:tcPr>
          <w:p w14:paraId="3BC758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programa/projekta:</w:t>
            </w:r>
          </w:p>
          <w:p w14:paraId="3BC758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  <w:p w14:paraId="3BC758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  <w:p w14:paraId="3BC758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</w:tc>
      </w:tr>
    </w:tbl>
    <w:p w14:paraId="3BC7587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70D" w:rsidRPr="003B2724" w14:paraId="3BC75883" w14:textId="77777777" w:rsidTr="006B070D">
        <w:tc>
          <w:tcPr>
            <w:tcW w:w="9286" w:type="dxa"/>
            <w:shd w:val="clear" w:color="auto" w:fill="auto"/>
          </w:tcPr>
          <w:p w14:paraId="3BC75874" w14:textId="77777777" w:rsidR="006B070D" w:rsidRPr="003B2724" w:rsidRDefault="006B070D" w:rsidP="00395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Područje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 program/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odnosi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zaokružiti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boldirati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odgovarajuće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):</w:t>
            </w:r>
          </w:p>
          <w:p w14:paraId="3BC75875" w14:textId="6634AEE8" w:rsidR="006B070D" w:rsidRPr="003B2724" w:rsidRDefault="006B070D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Poljoprivreda </w:t>
            </w:r>
          </w:p>
          <w:p w14:paraId="3BC75877" w14:textId="42B06FCB" w:rsidR="00853850" w:rsidRPr="003B2724" w:rsidRDefault="00395CA6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Ribarstvo</w:t>
            </w:r>
          </w:p>
          <w:p w14:paraId="3BC75882" w14:textId="0D9CA95A" w:rsidR="006B070D" w:rsidRPr="003B2724" w:rsidRDefault="004B2B3F" w:rsidP="00395C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14:paraId="3BC7588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88" w14:textId="77777777" w:rsidTr="006B070D">
        <w:tc>
          <w:tcPr>
            <w:tcW w:w="9418" w:type="dxa"/>
            <w:shd w:val="clear" w:color="auto" w:fill="auto"/>
          </w:tcPr>
          <w:p w14:paraId="3BC75885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i adresa prijavitelja programa/projekta:</w:t>
            </w:r>
          </w:p>
          <w:p w14:paraId="3BC75886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BC7588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3BC75889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1" w14:textId="77777777" w:rsidTr="006B070D">
        <w:tc>
          <w:tcPr>
            <w:tcW w:w="9418" w:type="dxa"/>
            <w:shd w:val="clear" w:color="auto" w:fill="auto"/>
          </w:tcPr>
          <w:p w14:paraId="3BC758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OIB prijavitelja:_________________________________________</w:t>
            </w:r>
          </w:p>
          <w:p w14:paraId="3BC7588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 žiro računa prijavitelja (IBAN):________________________________________</w:t>
            </w:r>
          </w:p>
          <w:p w14:paraId="3BC7588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E-pošta prijavitelja: _________________________________</w:t>
            </w:r>
          </w:p>
          <w:p w14:paraId="3BC7589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92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BC75893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7" w14:textId="77777777" w:rsidTr="006B070D">
        <w:tc>
          <w:tcPr>
            <w:tcW w:w="9418" w:type="dxa"/>
            <w:shd w:val="clear" w:color="auto" w:fill="auto"/>
          </w:tcPr>
          <w:p w14:paraId="3BC758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Područje PGŽ na kojem će se provoditi program/projekt (županija, grad, mjesto):</w:t>
            </w:r>
          </w:p>
          <w:p w14:paraId="3BC7589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89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</w:tbl>
    <w:p w14:paraId="3BC7589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C" w14:textId="77777777" w:rsidTr="006B070D">
        <w:tc>
          <w:tcPr>
            <w:tcW w:w="9418" w:type="dxa"/>
            <w:shd w:val="clear" w:color="auto" w:fill="auto"/>
          </w:tcPr>
          <w:p w14:paraId="3BC7589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 odgovorne osobe za zastupanje prijavitelja (funkcija, tel., fax, e-mail):</w:t>
            </w:r>
          </w:p>
          <w:p w14:paraId="3BC7589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  <w:p w14:paraId="3BC7589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9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A1" w14:textId="77777777" w:rsidTr="006B070D">
        <w:tc>
          <w:tcPr>
            <w:tcW w:w="9418" w:type="dxa"/>
            <w:shd w:val="clear" w:color="auto" w:fill="auto"/>
          </w:tcPr>
          <w:p w14:paraId="3BC7589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 voditeljice/voditelja programa/projekta ili osobe odgovorne za provođenje programa/projekta (adresa, tel., fax, e-mail):</w:t>
            </w:r>
          </w:p>
          <w:p w14:paraId="3BC7589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  <w:p w14:paraId="3BC758A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A2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B1" w14:textId="77777777" w:rsidTr="006B070D">
        <w:tc>
          <w:tcPr>
            <w:tcW w:w="9418" w:type="dxa"/>
            <w:shd w:val="clear" w:color="auto" w:fill="auto"/>
          </w:tcPr>
          <w:p w14:paraId="3BC758A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Visina traženog iznosa od Županije i udjel drugih izvora (su)financiranja, u apsolutnom iznosu i postotku:</w:t>
            </w:r>
          </w:p>
          <w:p w14:paraId="3BC758A4" w14:textId="33E2D12A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Ukupni proračun programa/projekta: _____________________________ </w:t>
            </w:r>
            <w:r w:rsidR="00A73CE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</w:p>
          <w:p w14:paraId="3BC758A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6" w14:textId="4D9F6538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Planirani udjel Županije:                    ____________________ </w:t>
            </w:r>
            <w:r w:rsidR="00A73CE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ili ______ %</w:t>
            </w:r>
          </w:p>
          <w:p w14:paraId="3BC758A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Planirani udjeli ostalih financijera (navesti kojih): </w:t>
            </w:r>
          </w:p>
          <w:p w14:paraId="3BC758A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A" w14:textId="0FDC117E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Planirani udjel ___________________________________:   ______________  </w:t>
            </w:r>
            <w:r w:rsidR="00A73CE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ili _______%</w:t>
            </w:r>
          </w:p>
          <w:p w14:paraId="3BC758A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C" w14:textId="6D9D1450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Planirani udjel  __________________________________:   _______________  </w:t>
            </w:r>
            <w:r w:rsidR="00A73CE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ili _______%</w:t>
            </w:r>
          </w:p>
          <w:p w14:paraId="3BC758A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E" w14:textId="6D1461AF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Planirani udjel  __________________________________:   _______________  </w:t>
            </w:r>
            <w:r w:rsidR="00A73CE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="00A73CE7"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ili _______%</w:t>
            </w:r>
          </w:p>
          <w:p w14:paraId="3BC758A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B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B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2. PRIJEDLOG/OPIS PROGRAMA/PROJEKTA</w:t>
      </w:r>
    </w:p>
    <w:p w14:paraId="3BC758B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ab/>
        <w:t xml:space="preserve">Potrebno je navesti podatke o:         </w:t>
      </w:r>
    </w:p>
    <w:p w14:paraId="34393359" w14:textId="4282CDAA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usmjerenosti programa/projekta na neposr</w:t>
      </w:r>
      <w:r w:rsidR="003178F8" w:rsidRPr="003178F8">
        <w:rPr>
          <w:rFonts w:ascii="Arial" w:hAnsi="Arial" w:cs="Arial"/>
          <w:sz w:val="20"/>
          <w:szCs w:val="20"/>
        </w:rPr>
        <w:t>ednu društvenu korist i stvarne potrebe</w:t>
      </w:r>
      <w:r w:rsidRPr="003178F8">
        <w:rPr>
          <w:rFonts w:ascii="Arial" w:hAnsi="Arial" w:cs="Arial"/>
          <w:sz w:val="20"/>
          <w:szCs w:val="20"/>
        </w:rPr>
        <w:t xml:space="preserve"> u zajednici u kojoj se provodi,</w:t>
      </w:r>
    </w:p>
    <w:p w14:paraId="1173BB12" w14:textId="43F91AAD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cilj</w:t>
      </w:r>
      <w:r w:rsidR="00DA6715" w:rsidRPr="003178F8">
        <w:rPr>
          <w:rFonts w:ascii="Arial" w:hAnsi="Arial" w:cs="Arial"/>
          <w:sz w:val="20"/>
          <w:szCs w:val="20"/>
        </w:rPr>
        <w:t>u</w:t>
      </w:r>
      <w:r w:rsidRPr="003178F8">
        <w:rPr>
          <w:rFonts w:ascii="Arial" w:hAnsi="Arial" w:cs="Arial"/>
          <w:sz w:val="20"/>
          <w:szCs w:val="20"/>
        </w:rPr>
        <w:t xml:space="preserve"> programa/projekta,</w:t>
      </w:r>
    </w:p>
    <w:p w14:paraId="1FDC5DEF" w14:textId="3959F984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korisnici</w:t>
      </w:r>
      <w:r w:rsidR="00DA6715" w:rsidRPr="003178F8">
        <w:rPr>
          <w:rFonts w:ascii="Arial" w:hAnsi="Arial" w:cs="Arial"/>
          <w:sz w:val="20"/>
          <w:szCs w:val="20"/>
        </w:rPr>
        <w:t>ma</w:t>
      </w:r>
      <w:r w:rsidRPr="003178F8">
        <w:rPr>
          <w:rFonts w:ascii="Arial" w:hAnsi="Arial" w:cs="Arial"/>
          <w:sz w:val="20"/>
          <w:szCs w:val="20"/>
        </w:rPr>
        <w:t xml:space="preserve"> programa/projekta,</w:t>
      </w:r>
    </w:p>
    <w:p w14:paraId="640C5CBC" w14:textId="08FA6BC3" w:rsidR="00A73CE7" w:rsidRPr="003178F8" w:rsidRDefault="00DA6715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vremenskoj dinamici i mjestu</w:t>
      </w:r>
      <w:r w:rsidR="00A73CE7" w:rsidRPr="003178F8">
        <w:rPr>
          <w:rFonts w:ascii="Arial" w:hAnsi="Arial" w:cs="Arial"/>
          <w:sz w:val="20"/>
          <w:szCs w:val="20"/>
        </w:rPr>
        <w:t xml:space="preserve"> provedbe programa/projekta,</w:t>
      </w:r>
    </w:p>
    <w:p w14:paraId="494E7A01" w14:textId="556E34C0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odnos</w:t>
      </w:r>
      <w:r w:rsidR="00DA6715" w:rsidRPr="003178F8">
        <w:rPr>
          <w:rFonts w:ascii="Arial" w:hAnsi="Arial" w:cs="Arial"/>
          <w:sz w:val="20"/>
          <w:szCs w:val="20"/>
        </w:rPr>
        <w:t>u</w:t>
      </w:r>
      <w:r w:rsidRPr="003178F8">
        <w:rPr>
          <w:rFonts w:ascii="Arial" w:hAnsi="Arial" w:cs="Arial"/>
          <w:sz w:val="20"/>
          <w:szCs w:val="20"/>
        </w:rPr>
        <w:t xml:space="preserve"> troškova i planiranih aktivnosti programa/projekta,</w:t>
      </w:r>
    </w:p>
    <w:p w14:paraId="62AB4CCE" w14:textId="0AA4F048" w:rsidR="00A73CE7" w:rsidRPr="003178F8" w:rsidRDefault="00DA6715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kadrovskoj</w:t>
      </w:r>
      <w:r w:rsidR="00A73CE7" w:rsidRPr="003178F8">
        <w:rPr>
          <w:rFonts w:ascii="Arial" w:hAnsi="Arial" w:cs="Arial"/>
          <w:sz w:val="20"/>
          <w:szCs w:val="20"/>
        </w:rPr>
        <w:t xml:space="preserve"> sposobnost</w:t>
      </w:r>
      <w:r w:rsidR="003178F8" w:rsidRPr="003178F8">
        <w:rPr>
          <w:rFonts w:ascii="Arial" w:hAnsi="Arial" w:cs="Arial"/>
          <w:sz w:val="20"/>
          <w:szCs w:val="20"/>
        </w:rPr>
        <w:t>i</w:t>
      </w:r>
      <w:r w:rsidR="00A73CE7" w:rsidRPr="003178F8">
        <w:rPr>
          <w:rFonts w:ascii="Arial" w:hAnsi="Arial" w:cs="Arial"/>
          <w:sz w:val="20"/>
          <w:szCs w:val="20"/>
        </w:rPr>
        <w:t xml:space="preserve"> prijavitelja za provedbu programa/projekta,</w:t>
      </w:r>
    </w:p>
    <w:p w14:paraId="60AE6FDF" w14:textId="1E35392E" w:rsidR="00A73CE7" w:rsidRPr="003178F8" w:rsidRDefault="00DA6715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sufinanciranju</w:t>
      </w:r>
      <w:r w:rsidR="00A73CE7" w:rsidRPr="003178F8">
        <w:rPr>
          <w:rFonts w:ascii="Arial" w:hAnsi="Arial" w:cs="Arial"/>
          <w:sz w:val="20"/>
          <w:szCs w:val="20"/>
        </w:rPr>
        <w:t xml:space="preserve"> programa/projekta iz drugih izvora,</w:t>
      </w:r>
    </w:p>
    <w:p w14:paraId="1F06B394" w14:textId="3BAA88B3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dosadašnji</w:t>
      </w:r>
      <w:r w:rsidR="00DA6715" w:rsidRPr="003178F8">
        <w:rPr>
          <w:rFonts w:ascii="Arial" w:hAnsi="Arial" w:cs="Arial"/>
          <w:sz w:val="20"/>
          <w:szCs w:val="20"/>
        </w:rPr>
        <w:t>m</w:t>
      </w:r>
      <w:r w:rsidRPr="003178F8">
        <w:rPr>
          <w:rFonts w:ascii="Arial" w:hAnsi="Arial" w:cs="Arial"/>
          <w:sz w:val="20"/>
          <w:szCs w:val="20"/>
        </w:rPr>
        <w:t xml:space="preserve"> rezultati</w:t>
      </w:r>
      <w:r w:rsidR="00DA6715" w:rsidRPr="003178F8">
        <w:rPr>
          <w:rFonts w:ascii="Arial" w:hAnsi="Arial" w:cs="Arial"/>
          <w:sz w:val="20"/>
          <w:szCs w:val="20"/>
        </w:rPr>
        <w:t>ma</w:t>
      </w:r>
      <w:r w:rsidRPr="003178F8">
        <w:rPr>
          <w:rFonts w:ascii="Arial" w:hAnsi="Arial" w:cs="Arial"/>
          <w:sz w:val="20"/>
          <w:szCs w:val="20"/>
        </w:rPr>
        <w:t xml:space="preserve"> i iskustv</w:t>
      </w:r>
      <w:r w:rsidR="00DA6715" w:rsidRPr="003178F8">
        <w:rPr>
          <w:rFonts w:ascii="Arial" w:hAnsi="Arial" w:cs="Arial"/>
          <w:sz w:val="20"/>
          <w:szCs w:val="20"/>
        </w:rPr>
        <w:t>u</w:t>
      </w:r>
      <w:r w:rsidRPr="003178F8">
        <w:rPr>
          <w:rFonts w:ascii="Arial" w:hAnsi="Arial" w:cs="Arial"/>
          <w:sz w:val="20"/>
          <w:szCs w:val="20"/>
        </w:rPr>
        <w:t xml:space="preserve"> prijavitelja u provođenju sličnih programa/projekata</w:t>
      </w:r>
    </w:p>
    <w:p w14:paraId="7F88C494" w14:textId="21556542" w:rsidR="00A73CE7" w:rsidRPr="003178F8" w:rsidRDefault="00A73CE7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održivosti programa/projekta i nakon isteka financijske potpore</w:t>
      </w:r>
    </w:p>
    <w:p w14:paraId="777C2054" w14:textId="47CC9872" w:rsidR="00A73CE7" w:rsidRPr="003178F8" w:rsidRDefault="00DA6715" w:rsidP="00A73C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178F8">
        <w:rPr>
          <w:rFonts w:ascii="Arial" w:hAnsi="Arial" w:cs="Arial"/>
          <w:sz w:val="20"/>
          <w:szCs w:val="20"/>
        </w:rPr>
        <w:t>dosadašnjoj</w:t>
      </w:r>
      <w:r w:rsidR="00A73CE7" w:rsidRPr="003178F8">
        <w:rPr>
          <w:rFonts w:ascii="Arial" w:hAnsi="Arial" w:cs="Arial"/>
          <w:sz w:val="20"/>
          <w:szCs w:val="20"/>
        </w:rPr>
        <w:t xml:space="preserve"> surad</w:t>
      </w:r>
      <w:r w:rsidRPr="003178F8">
        <w:rPr>
          <w:rFonts w:ascii="Arial" w:hAnsi="Arial" w:cs="Arial"/>
          <w:sz w:val="20"/>
          <w:szCs w:val="20"/>
        </w:rPr>
        <w:t>nji</w:t>
      </w:r>
      <w:r w:rsidR="00A73CE7" w:rsidRPr="003178F8">
        <w:rPr>
          <w:rFonts w:ascii="Arial" w:hAnsi="Arial" w:cs="Arial"/>
          <w:sz w:val="20"/>
          <w:szCs w:val="20"/>
        </w:rPr>
        <w:t xml:space="preserve"> prijavitelja programa/projekta sa Županijom</w:t>
      </w:r>
    </w:p>
    <w:p w14:paraId="3BC758B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DC" w14:textId="77777777" w:rsidTr="006B070D">
        <w:tc>
          <w:tcPr>
            <w:tcW w:w="9418" w:type="dxa"/>
            <w:shd w:val="clear" w:color="auto" w:fill="auto"/>
          </w:tcPr>
          <w:p w14:paraId="3BC758B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7" w14:textId="273EEF45" w:rsidR="006B070D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346DE15D" w14:textId="289F2F42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7DE4C3C6" w14:textId="79C1F559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20EE573D" w14:textId="4054BC86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0DD125C4" w14:textId="77777777" w:rsidR="007D1CFF" w:rsidRPr="003B2724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14:paraId="3BC758D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D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3. SPOSOBNOST PRIJAVITELJA</w:t>
      </w:r>
    </w:p>
    <w:p w14:paraId="3BC758D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ED" w14:textId="77777777" w:rsidTr="006B070D">
        <w:tc>
          <w:tcPr>
            <w:tcW w:w="9418" w:type="dxa"/>
            <w:shd w:val="clear" w:color="auto" w:fill="auto"/>
          </w:tcPr>
          <w:p w14:paraId="3BC758E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3.1. Dosadašnja iskustva</w:t>
            </w:r>
          </w:p>
          <w:p w14:paraId="3BC758E1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3.1.1. Da li prijavitelj ima iskustva u provođenju programa/projekta?</w:t>
            </w:r>
          </w:p>
          <w:p w14:paraId="3BC758E2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     NE</w:t>
            </w:r>
          </w:p>
          <w:p w14:paraId="3BC758E3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Ako da, navesti koja: ______________________________________________________</w:t>
            </w:r>
          </w:p>
          <w:p w14:paraId="3BC758E4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E5" w14:textId="7249F309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3.1.2. Da li su za predloženi program/projekt v</w:t>
            </w:r>
            <w:r w:rsidR="00B548E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eć bila odobrena sredstva u </w:t>
            </w:r>
            <w:r w:rsidR="00B548E0"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20</w:t>
            </w:r>
            <w:r w:rsidR="00395CA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21</w:t>
            </w:r>
            <w:r w:rsidR="00B548E0"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i 202</w:t>
            </w:r>
            <w:r w:rsidR="00395CA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</w:t>
            </w:r>
            <w:r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.?</w:t>
            </w:r>
          </w:p>
          <w:p w14:paraId="3BC758E6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     NE</w:t>
            </w:r>
          </w:p>
          <w:p w14:paraId="3BC758E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Ako da, navesti izvor i visinu sredstava: _______________________________________</w:t>
            </w:r>
          </w:p>
          <w:p w14:paraId="3BC758E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8E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8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3.2.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li je isti program/projekt prijavljen i kod nekog drugog upravnog tijela Županije?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</w:p>
          <w:p w14:paraId="3BC758E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NE</w:t>
            </w:r>
          </w:p>
          <w:p w14:paraId="3BC758E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8E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E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F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4. PROVEDBA PROGRAMA/PROJEKTA</w:t>
      </w:r>
    </w:p>
    <w:p w14:paraId="3BC758F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B070D" w:rsidRPr="003B2724" w14:paraId="3BC75922" w14:textId="77777777" w:rsidTr="006B070D">
        <w:tc>
          <w:tcPr>
            <w:tcW w:w="9355" w:type="dxa"/>
            <w:shd w:val="clear" w:color="auto" w:fill="auto"/>
            <w:vAlign w:val="center"/>
          </w:tcPr>
          <w:p w14:paraId="3BC758F2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4.1. Vremenska dinamika provedbe aktivnosti u sklopu programa/projekta:</w:t>
            </w:r>
          </w:p>
          <w:p w14:paraId="3BC758F3" w14:textId="291CAF8E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Opisati način provedbe programa/projekta. Provedbu opisati p</w:t>
            </w:r>
            <w:r w:rsidR="00B548E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 planiranim aktivnostima u 202</w:t>
            </w:r>
            <w:r w:rsidR="00395CA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godini. U prilogu priložiti dopune i pojašnjenja (ukoliko je potrebno)</w:t>
            </w:r>
          </w:p>
          <w:p w14:paraId="3BC758F4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6B070D" w:rsidRPr="003B2724" w14:paraId="3BC758FA" w14:textId="77777777" w:rsidTr="006B070D">
              <w:tc>
                <w:tcPr>
                  <w:tcW w:w="1955" w:type="dxa"/>
                  <w:shd w:val="clear" w:color="auto" w:fill="D9D9D9"/>
                  <w:vAlign w:val="center"/>
                </w:tcPr>
                <w:p w14:paraId="3BC758F5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14:paraId="3BC758F6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14:paraId="3BC758F7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Opis planirane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14:paraId="3BC758F8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 xml:space="preserve">Vremensko razdoblje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14:paraId="3BC758F9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Ostvareni rezultati i pokazatelji (indikatori)</w:t>
                  </w:r>
                </w:p>
              </w:tc>
            </w:tr>
            <w:tr w:rsidR="006B070D" w:rsidRPr="003B2724" w14:paraId="3BC75901" w14:textId="77777777" w:rsidTr="006B070D">
              <w:tc>
                <w:tcPr>
                  <w:tcW w:w="1955" w:type="dxa"/>
                  <w:shd w:val="clear" w:color="auto" w:fill="auto"/>
                </w:tcPr>
                <w:p w14:paraId="3BC758F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8F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8FD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8FE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8FF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0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08" w14:textId="77777777" w:rsidTr="006B070D">
              <w:tc>
                <w:tcPr>
                  <w:tcW w:w="1955" w:type="dxa"/>
                  <w:shd w:val="clear" w:color="auto" w:fill="auto"/>
                </w:tcPr>
                <w:p w14:paraId="3BC75902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03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04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05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06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7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0F" w14:textId="77777777" w:rsidTr="006B070D">
              <w:tc>
                <w:tcPr>
                  <w:tcW w:w="1955" w:type="dxa"/>
                  <w:shd w:val="clear" w:color="auto" w:fill="auto"/>
                </w:tcPr>
                <w:p w14:paraId="3BC75909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0A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0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0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0D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E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16" w14:textId="77777777" w:rsidTr="006B070D">
              <w:tc>
                <w:tcPr>
                  <w:tcW w:w="1955" w:type="dxa"/>
                  <w:shd w:val="clear" w:color="auto" w:fill="auto"/>
                </w:tcPr>
                <w:p w14:paraId="3BC75910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11" w14:textId="77777777" w:rsidR="00853850" w:rsidRPr="003B2724" w:rsidRDefault="00853850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12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13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14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15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1D" w14:textId="77777777" w:rsidTr="006B070D">
              <w:tc>
                <w:tcPr>
                  <w:tcW w:w="1955" w:type="dxa"/>
                  <w:shd w:val="clear" w:color="auto" w:fill="auto"/>
                </w:tcPr>
                <w:p w14:paraId="3BC75917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18" w14:textId="77777777" w:rsidR="00853850" w:rsidRPr="003B2724" w:rsidRDefault="00853850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19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1A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1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1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</w:tbl>
          <w:p w14:paraId="3BC7591E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1F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2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21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9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2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36" w14:textId="77777777" w:rsidTr="006B070D">
        <w:tc>
          <w:tcPr>
            <w:tcW w:w="9418" w:type="dxa"/>
            <w:shd w:val="clear" w:color="auto" w:fill="auto"/>
          </w:tcPr>
          <w:p w14:paraId="3BC7592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4.2. Način praćenja provedbe aktivnosti i vrednovanje uspješnosti provedbe programa/projekta:</w:t>
            </w:r>
          </w:p>
          <w:p w14:paraId="3BC7592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Opisati način i metode praćenja i vrednovanja koje će se koristi</w:t>
            </w:r>
          </w:p>
          <w:p w14:paraId="3BC7592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E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F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0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1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2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3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937" w14:textId="4F58C04A" w:rsidR="006B070D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14:paraId="2AA0509B" w14:textId="2E561E4F" w:rsidR="00773E96" w:rsidRDefault="00773E96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40" w14:textId="77777777" w:rsidTr="006B070D">
        <w:tc>
          <w:tcPr>
            <w:tcW w:w="9418" w:type="dxa"/>
            <w:shd w:val="clear" w:color="auto" w:fill="auto"/>
          </w:tcPr>
          <w:p w14:paraId="3BC7593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4.3. Podaci o voditelju/</w:t>
            </w:r>
            <w:proofErr w:type="spellStart"/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ici</w:t>
            </w:r>
            <w:proofErr w:type="spellEnd"/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programa/projekta:</w:t>
            </w:r>
          </w:p>
          <w:p w14:paraId="3BC75939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prezime: _________________________________</w:t>
            </w:r>
          </w:p>
          <w:p w14:paraId="3BC7593A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Adresa: ______________________________________</w:t>
            </w:r>
          </w:p>
          <w:p w14:paraId="3BC7593B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 rođenja:________________________________</w:t>
            </w:r>
          </w:p>
          <w:p w14:paraId="3BC7593C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Školovanje:____________________________________</w:t>
            </w:r>
          </w:p>
          <w:p w14:paraId="3BC7593D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Radno iskustvo:_________________________________</w:t>
            </w:r>
          </w:p>
          <w:p w14:paraId="3BC7593E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Ostale vještine i znanja:______________________________________________________________</w:t>
            </w:r>
          </w:p>
          <w:p w14:paraId="3BC7593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94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14:paraId="3BC7594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B2724">
        <w:rPr>
          <w:rFonts w:ascii="Arial" w:eastAsia="Times New Roman" w:hAnsi="Arial" w:cs="Arial"/>
          <w:b/>
          <w:lang w:val="hr-HR"/>
        </w:rPr>
        <w:t>Svojim potpisom dajem privolu Primorsko-goranskoj županiji za prikupljanje i obradu mojih osobnih podataka za potrebe ovog javnog natječaja, a u skladu važećom zakonskom regulativnom kojom se uređuje zaštita osobnih podataka.</w:t>
      </w:r>
    </w:p>
    <w:p w14:paraId="3BC7594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14:paraId="3BC7594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4C" w14:textId="77777777" w:rsidTr="006B070D">
        <w:tc>
          <w:tcPr>
            <w:tcW w:w="9418" w:type="dxa"/>
            <w:shd w:val="clear" w:color="auto" w:fill="auto"/>
          </w:tcPr>
          <w:p w14:paraId="3BC7594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 istinitost i točnost iskazanih podataka u prijavi svojim potpisom jamči odgovorna osoba prijavitelja!</w:t>
            </w:r>
          </w:p>
          <w:p w14:paraId="3BC7594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4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Mjesto i datum: __________________</w:t>
            </w:r>
          </w:p>
          <w:p w14:paraId="3BC7594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14:paraId="3BC7594D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BC7594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94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95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Napomena: prijavitelj može, po svom nahođenju, dostaviti i opis programa/projekta u zasebnom dokumentu, ali uz obveznu dostavu popunjenog ovoga obrasca! </w:t>
      </w:r>
    </w:p>
    <w:p w14:paraId="3BC7595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E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F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0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1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2" w14:textId="77777777" w:rsidR="00C972C2" w:rsidRPr="003B2724" w:rsidRDefault="00C972C2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3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4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5" w14:textId="7149B913" w:rsidR="00C81C1B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44E0DBB" w14:textId="1D591A85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7E5B1FA1" w14:textId="67D328BC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ACEAE48" w14:textId="6E696197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5BD1D703" w14:textId="7F814704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1D8E5FCA" w14:textId="681E8E3B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774358E1" w14:textId="532098A9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48D678F" w14:textId="182045C4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92134C4" w14:textId="0941A685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69DF1BE" w14:textId="2C2891EA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B727F92" w14:textId="27E93D4A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9E10F4F" w14:textId="7C05D106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0630D782" w14:textId="66B46986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2411DC9" w14:textId="23F3BCD8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58A05FE4" w14:textId="478F14C0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571BD487" w14:textId="1FAA79BB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6A0CAFD5" w14:textId="77777777" w:rsidR="003178F8" w:rsidRDefault="003178F8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06C5FD25" w14:textId="1680BA9F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63842BF8" w14:textId="785EF12F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6D57853E" w14:textId="268B04D3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E44DD82" w14:textId="5CBAAC15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00689B64" w14:textId="2503B11E" w:rsidR="00395CA6" w:rsidRDefault="00395CA6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A" w14:textId="733CC02A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E" w14:textId="735DFFB0" w:rsidR="003B2724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IV. OBRAZAC PRORAČ</w:t>
      </w:r>
      <w:r w:rsidR="00DA6715">
        <w:rPr>
          <w:rFonts w:ascii="Arial" w:eastAsia="Times New Roman" w:hAnsi="Arial" w:cs="Arial"/>
          <w:b/>
          <w:sz w:val="24"/>
          <w:szCs w:val="24"/>
          <w:lang w:val="hr-HR"/>
        </w:rPr>
        <w:t>UNA/TROŠKOVNIKA PROGRAMA/PROJEK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TA </w:t>
      </w: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64"/>
        <w:gridCol w:w="1198"/>
        <w:gridCol w:w="864"/>
        <w:gridCol w:w="941"/>
        <w:gridCol w:w="214"/>
        <w:gridCol w:w="1252"/>
        <w:gridCol w:w="727"/>
        <w:gridCol w:w="714"/>
      </w:tblGrid>
      <w:tr w:rsidR="006B070D" w:rsidRPr="003B2724" w14:paraId="3BC75972" w14:textId="77777777" w:rsidTr="006B07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96F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udruge/korisnika financijskih sredstava:</w:t>
            </w:r>
          </w:p>
          <w:p w14:paraId="3BC75970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971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</w:tr>
      <w:tr w:rsidR="006B070D" w:rsidRPr="003B2724" w14:paraId="3BC75975" w14:textId="77777777" w:rsidTr="00C972C2">
        <w:trPr>
          <w:trHeight w:val="480"/>
        </w:trPr>
        <w:tc>
          <w:tcPr>
            <w:tcW w:w="3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C7597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597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B070D" w:rsidRPr="003B2724" w14:paraId="3BC75979" w14:textId="77777777" w:rsidTr="006B07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97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programa/projekta:</w:t>
            </w:r>
          </w:p>
          <w:p w14:paraId="3BC7597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97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</w:tr>
      <w:tr w:rsidR="006B070D" w:rsidRPr="003B2724" w14:paraId="3BC7597B" w14:textId="77777777" w:rsidTr="006B070D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BC7597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B070D" w:rsidRPr="003B2724" w14:paraId="3BC75982" w14:textId="77777777" w:rsidTr="002447ED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7C" w14:textId="3947D074" w:rsidR="006B070D" w:rsidRPr="003B2724" w:rsidRDefault="006B070D" w:rsidP="0039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1. LJUDSKI RESURSI  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(specificirati troškove plaća za zaposlene/honorara za izvoditelje) </w:t>
            </w:r>
            <w:r w:rsidRPr="003B2724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br/>
            </w:r>
            <w:r w:rsidRPr="003B272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NAPOMENA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: navesti naziv radnog mjesta/opis poslova koji se obavljaju,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D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E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F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Mjesečni iznos bruto plaće/honorara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80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14:paraId="3BC75981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89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83" w14:textId="77777777" w:rsidR="006B070D" w:rsidRPr="003B2724" w:rsidRDefault="006B070D" w:rsidP="006B070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8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8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0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1.2.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8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8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7" w14:textId="77777777" w:rsidTr="002447E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99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9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E" w14:textId="77777777" w:rsidTr="002447ED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9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2. PUTNI TROŠKOVI </w:t>
            </w: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9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B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C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99D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A5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9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A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AC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A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A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B3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A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B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BA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B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B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B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B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C1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9B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B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B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C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F3" w14:textId="77777777" w:rsidTr="002447ED">
        <w:trPr>
          <w:trHeight w:val="1657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EC" w14:textId="044BE5FB" w:rsidR="006B070D" w:rsidRPr="002447ED" w:rsidRDefault="006B070D" w:rsidP="002447ED">
            <w:pPr>
              <w:pStyle w:val="ListParagraph"/>
              <w:numPr>
                <w:ilvl w:val="0"/>
                <w:numId w:val="44"/>
              </w:numPr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r w:rsidRPr="002447ED">
              <w:rPr>
                <w:rFonts w:ascii="Arial" w:hAnsi="Arial" w:cs="Arial"/>
                <w:b/>
                <w:bCs/>
                <w:sz w:val="18"/>
                <w:szCs w:val="18"/>
              </w:rPr>
              <w:t>OSTALI TROŠKOVI, USLUGE</w:t>
            </w:r>
            <w:r w:rsidRPr="002447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C759ED" w14:textId="39055C1D" w:rsidR="006B070D" w:rsidRPr="002447ED" w:rsidRDefault="006B070D" w:rsidP="002447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( edukacije za </w:t>
            </w:r>
            <w:r w:rsidR="00527119"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>zaposlenike</w:t>
            </w:r>
            <w:r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>, troškovi praćenja i vrednovanja provedbe programa/projekta,</w:t>
            </w:r>
            <w:r w:rsidR="00527119"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troškovi vanjskih suradnika na provedbi Strategije LAG-a/LAGUR-a,</w:t>
            </w:r>
            <w:r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drugi 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EE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EF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F0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F1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9F2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FA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F4" w14:textId="6AEBDB96" w:rsidR="006B070D" w:rsidRPr="003B2724" w:rsidRDefault="002447E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6B070D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F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9F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1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FB" w14:textId="605FC051" w:rsidR="006B070D" w:rsidRPr="003B2724" w:rsidRDefault="002447E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6B070D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F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8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A02" w14:textId="3764CF6A" w:rsidR="006B070D" w:rsidRPr="003B2724" w:rsidRDefault="002447E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6B070D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0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F" w14:textId="77777777" w:rsidTr="002447ED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A09" w14:textId="3C69A5F1" w:rsidR="006B070D" w:rsidRPr="003B2724" w:rsidRDefault="002447E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6B070D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0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16" w14:textId="77777777" w:rsidTr="002447ED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A1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A1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A1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1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1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1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1D" w14:textId="77777777" w:rsidTr="002447ED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14:paraId="3BC75A1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  <w:t>SVEUKUPNO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A1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A1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BC75A1A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C75A1B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BC75A1C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</w:tr>
    </w:tbl>
    <w:p w14:paraId="3BC75A1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1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i/>
          <w:iCs/>
          <w:sz w:val="16"/>
          <w:szCs w:val="16"/>
          <w:lang w:val="hr-HR" w:eastAsia="hr-HR"/>
        </w:rPr>
        <w:t>Napomena: obrazac popuniti na računalu. Ukoliko je potrebno, umetnuti dodatne retke.</w:t>
      </w:r>
    </w:p>
    <w:p w14:paraId="3BC75A2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Za istinitost i točnost podataka u prijavi svojim potpisom jamči odgovorna osoba prijavitelja!</w:t>
      </w:r>
    </w:p>
    <w:p w14:paraId="3BC75A2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Mjesto i datum:_________________________________</w:t>
      </w:r>
    </w:p>
    <w:p w14:paraId="3BC75A25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3BC75A26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3BC75A2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Potpis odgovorne osobe i pečat prijavitelja: ________________________</w:t>
      </w:r>
    </w:p>
    <w:p w14:paraId="3BC75A2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5ECBFDD5" w14:textId="77777777" w:rsidR="002447ED" w:rsidRDefault="002447E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6D" w14:textId="54265D09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 xml:space="preserve">V. OBRAZAC IZJAVE O NEPOSTOJANJU DVOSTRUKOG FINANCIRANJA </w:t>
      </w:r>
    </w:p>
    <w:p w14:paraId="3BC75A6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6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PRIJAVITELJ:</w:t>
      </w:r>
    </w:p>
    <w:p w14:paraId="3BC75A7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7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7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74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Ovim dajemo, pod punom materijalnom odgovornošću, sljedeću izjavu:  </w:t>
      </w:r>
    </w:p>
    <w:p w14:paraId="3BC75A7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B" w14:textId="220FFF84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Prijavljeni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program</w:t>
      </w:r>
      <w:r w:rsidR="00DA6715">
        <w:rPr>
          <w:rFonts w:ascii="Arial" w:eastAsia="Times New Roman" w:hAnsi="Arial" w:cs="Arial"/>
          <w:sz w:val="24"/>
          <w:szCs w:val="24"/>
          <w:lang w:val="hr-HR"/>
        </w:rPr>
        <w:t>/projekt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: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______________________________________________________</w:t>
      </w:r>
    </w:p>
    <w:p w14:paraId="3BC75A7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3BC75A7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14:paraId="3BC75A8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2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 ___________________, ______. godine.</w:t>
      </w:r>
    </w:p>
    <w:p w14:paraId="3BC75A8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5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6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</w:t>
      </w:r>
    </w:p>
    <w:p w14:paraId="3BC75A87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(potpis odgovorne osobe i</w:t>
      </w:r>
    </w:p>
    <w:p w14:paraId="3BC75A88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        pečat prijavitelja)</w:t>
      </w:r>
    </w:p>
    <w:p w14:paraId="3BC75A8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A8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hr-HR"/>
        </w:rPr>
      </w:pPr>
    </w:p>
    <w:p w14:paraId="3BC75A8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A09731C" w14:textId="1F7FF517" w:rsidR="00521C4C" w:rsidRDefault="00521C4C" w:rsidP="006B07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hr-HR"/>
        </w:rPr>
      </w:pPr>
    </w:p>
    <w:p w14:paraId="0D5FEA72" w14:textId="77777777" w:rsidR="00521C4C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lang w:val="hr-HR"/>
        </w:rPr>
      </w:pPr>
    </w:p>
    <w:p w14:paraId="3BC75AA4" w14:textId="1613B6FE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VI. OBRAZAC IZJAVE (sposobnost prijavitelja iz glave II., točke 3.5., 3.6., 3.7., i 3.8. dokumentacije za provedbu natječaja)</w:t>
      </w:r>
    </w:p>
    <w:p w14:paraId="3BC75AA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PRIJAVITELJ:</w:t>
      </w:r>
    </w:p>
    <w:p w14:paraId="3BC75AA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A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A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AB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E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Ovim dajemo, pod punom materijalnom odgovornošću, sljedeću  </w:t>
      </w:r>
    </w:p>
    <w:p w14:paraId="3BC75AB0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1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I Z J A V U</w:t>
      </w:r>
    </w:p>
    <w:p w14:paraId="3BC75AB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4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________________________________________________________</w:t>
      </w:r>
    </w:p>
    <w:p w14:paraId="3BC75AB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(naziv udruge ili druge organizacija)</w:t>
      </w:r>
    </w:p>
    <w:p w14:paraId="3BC75AB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7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je uredno ispunila obvezu iz svih prethodno sklopljenih ugovora o financiranju iz Proračuna Primorsko-goranske županije i drugih javnih izvora;</w:t>
      </w:r>
    </w:p>
    <w:p w14:paraId="3BC75AB8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ima uspostavljen model dobrog financijskog upravljanja i kontrola te način sprječavanja sukoba interesa pri raspolaganju javnim sredstvima; </w:t>
      </w:r>
    </w:p>
    <w:p w14:paraId="3BC75AB9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 prikladan način javnog objavljivanja programskog i financijskog izvješća o radu za proteklu godinu;</w:t>
      </w:r>
    </w:p>
    <w:p w14:paraId="3BC75ABA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 zadovoljavajuće organizacijske kapacitete i ljudske resurse za provedbu prijavljenog programa/projekta.</w:t>
      </w:r>
    </w:p>
    <w:p w14:paraId="3BC75AB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B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B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B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 __________________, _____. godine.</w:t>
      </w:r>
    </w:p>
    <w:p w14:paraId="3BC75AB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C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C1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</w:t>
      </w:r>
    </w:p>
    <w:p w14:paraId="3BC75AC2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(potpis odgovorne osobe i</w:t>
      </w:r>
    </w:p>
    <w:p w14:paraId="3BC75AC3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        pečat prijavitelja)</w:t>
      </w:r>
    </w:p>
    <w:p w14:paraId="3BC75AC4" w14:textId="77777777" w:rsidR="006B070D" w:rsidRPr="003B2724" w:rsidRDefault="006B070D" w:rsidP="006B070D">
      <w:pPr>
        <w:tabs>
          <w:tab w:val="left" w:pos="129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</w:r>
    </w:p>
    <w:p w14:paraId="3BC75AC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A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B" w14:textId="58A651E2" w:rsidR="006B070D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7FA01F2B" w14:textId="457DEBFE" w:rsidR="00521C4C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AD354F5" w14:textId="77777777" w:rsidR="00521C4C" w:rsidRPr="003B2724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E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0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1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VII. OBRAZAC ZA OCJENU KVALITETE PROGRAMA/PROJEKATA</w:t>
      </w:r>
    </w:p>
    <w:p w14:paraId="3BC75AD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EVALUACIJSKI OBRAZAC ZA VREDNOVANJE PRIJAVA NA NATJEČAJ </w:t>
      </w:r>
    </w:p>
    <w:p w14:paraId="3BC75AD6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7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8" w14:textId="63E5D07B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NAZIV PROGRAMA</w:t>
      </w:r>
      <w:r w:rsidR="003178F8">
        <w:rPr>
          <w:rFonts w:ascii="Arial" w:eastAsia="Times New Roman" w:hAnsi="Arial" w:cs="Arial"/>
          <w:b/>
          <w:sz w:val="20"/>
          <w:szCs w:val="20"/>
          <w:lang w:val="hr-HR"/>
        </w:rPr>
        <w:t>/</w:t>
      </w:r>
      <w:r w:rsidR="003178F8" w:rsidRPr="003178F8">
        <w:t xml:space="preserve"> </w:t>
      </w:r>
      <w:r w:rsidR="003178F8" w:rsidRPr="003178F8">
        <w:rPr>
          <w:rFonts w:ascii="Arial" w:eastAsia="Times New Roman" w:hAnsi="Arial" w:cs="Arial"/>
          <w:b/>
          <w:sz w:val="20"/>
          <w:szCs w:val="20"/>
          <w:lang w:val="hr-HR"/>
        </w:rPr>
        <w:t>PROJEKTA</w:t>
      </w: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: 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</w:t>
      </w:r>
    </w:p>
    <w:p w14:paraId="3BC75AD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3BC75AD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AD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NAZIV PRIJAVITELJA:  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</w:t>
      </w:r>
    </w:p>
    <w:p w14:paraId="3BC75AD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3BC75AD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E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E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3B2724" w:rsidRPr="003B2724" w14:paraId="3BC75AE5" w14:textId="77777777" w:rsidTr="00C81C1B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3BC75AE2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KRITERIJI ZA OCJENU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C75AE3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BODOVI </w:t>
            </w:r>
          </w:p>
          <w:p w14:paraId="3BC75AE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(OD 1 DO 10)</w:t>
            </w:r>
          </w:p>
        </w:tc>
      </w:tr>
      <w:tr w:rsidR="003B2724" w:rsidRPr="003B2724" w14:paraId="3BC75AE8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6" w14:textId="102D2EAF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usmjerenost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 na neposrednu društvenu korist i stvarnim potrebama u zajednici u kojoj se provodi,</w:t>
            </w:r>
          </w:p>
        </w:tc>
        <w:tc>
          <w:tcPr>
            <w:tcW w:w="1984" w:type="dxa"/>
            <w:shd w:val="clear" w:color="auto" w:fill="auto"/>
          </w:tcPr>
          <w:p w14:paraId="3BC75AE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EB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9" w14:textId="394C0D93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jasno definiran i realno dostižan cilj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14:paraId="3BC75A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EE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C" w14:textId="0E2B0797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jasno definirani korisnici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14:paraId="3BC75AE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1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F" w14:textId="159E6CBD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jasno određena vremenska dinamika i mjesto provedbe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14:paraId="3BC75AF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4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2" w14:textId="2C478154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realan odnos troškova i planiranih aktivnosti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14:paraId="3BC75AF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7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5" w14:textId="1E87007D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kadrovska sposobnost prijavitelja za provedbu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14:paraId="3BC75AF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A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8" w14:textId="29B6DDE8" w:rsidR="006B070D" w:rsidRPr="003B2724" w:rsidRDefault="006B070D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osigurano sufinanciranje 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="00DA6715"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 w:rsidR="00DA6715"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3B2724">
              <w:rPr>
                <w:rFonts w:ascii="Arial" w:eastAsia="Times New Roman" w:hAnsi="Arial" w:cs="Arial"/>
                <w:lang w:val="hr-HR" w:eastAsia="hr-HR"/>
              </w:rPr>
              <w:t xml:space="preserve"> iz drugih izvora,</w:t>
            </w:r>
          </w:p>
        </w:tc>
        <w:tc>
          <w:tcPr>
            <w:tcW w:w="1984" w:type="dxa"/>
            <w:shd w:val="clear" w:color="auto" w:fill="auto"/>
          </w:tcPr>
          <w:p w14:paraId="3BC75AF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D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B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dosadašnji rezultati i iskustvo prijavitelja u provođenju sličnih programa/projekata</w:t>
            </w:r>
          </w:p>
        </w:tc>
        <w:tc>
          <w:tcPr>
            <w:tcW w:w="1984" w:type="dxa"/>
            <w:shd w:val="clear" w:color="auto" w:fill="auto"/>
          </w:tcPr>
          <w:p w14:paraId="3BC75AF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B00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E" w14:textId="58A68AA6" w:rsidR="006B070D" w:rsidRPr="003B2724" w:rsidRDefault="00DA6715" w:rsidP="00DA6715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mogućnost održivosti </w:t>
            </w:r>
            <w:r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>
              <w:rPr>
                <w:rFonts w:ascii="Arial" w:eastAsia="Times New Roman" w:hAnsi="Arial" w:cs="Arial"/>
                <w:lang w:val="hr-HR" w:eastAsia="hr-HR"/>
              </w:rPr>
              <w:t>a i nakon isteka financijske potpore</w:t>
            </w:r>
          </w:p>
        </w:tc>
        <w:tc>
          <w:tcPr>
            <w:tcW w:w="1984" w:type="dxa"/>
            <w:shd w:val="clear" w:color="auto" w:fill="auto"/>
          </w:tcPr>
          <w:p w14:paraId="3BC75AF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B03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B01" w14:textId="4F1E70A1" w:rsidR="006B070D" w:rsidRPr="003B2724" w:rsidRDefault="00DA6715" w:rsidP="00DA67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kvaliteta dosadašnje</w:t>
            </w:r>
            <w:r w:rsidR="006B070D" w:rsidRPr="003B2724">
              <w:rPr>
                <w:rFonts w:ascii="Arial" w:eastAsia="Times New Roman" w:hAnsi="Arial" w:cs="Arial"/>
                <w:lang w:val="hr-HR" w:eastAsia="hr-HR"/>
              </w:rPr>
              <w:t xml:space="preserve"> su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radnje prijavitelja </w:t>
            </w:r>
            <w:r w:rsidR="006B070D" w:rsidRPr="003B2724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Pr="00DA6715">
              <w:rPr>
                <w:rFonts w:ascii="Arial" w:eastAsia="Times New Roman" w:hAnsi="Arial" w:cs="Arial"/>
                <w:lang w:val="hr-HR" w:eastAsia="hr-HR"/>
              </w:rPr>
              <w:t>program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DA6715">
              <w:rPr>
                <w:rFonts w:ascii="Arial" w:eastAsia="Times New Roman" w:hAnsi="Arial" w:cs="Arial"/>
                <w:lang w:val="hr-HR" w:eastAsia="hr-HR"/>
              </w:rPr>
              <w:t>/projekt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DA6715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="006B070D" w:rsidRPr="003B2724">
              <w:rPr>
                <w:rFonts w:ascii="Arial" w:eastAsia="Times New Roman" w:hAnsi="Arial" w:cs="Arial"/>
                <w:lang w:val="hr-HR" w:eastAsia="hr-HR"/>
              </w:rPr>
              <w:t>sa Županijom</w:t>
            </w:r>
          </w:p>
        </w:tc>
        <w:tc>
          <w:tcPr>
            <w:tcW w:w="1984" w:type="dxa"/>
            <w:shd w:val="clear" w:color="auto" w:fill="auto"/>
          </w:tcPr>
          <w:p w14:paraId="3BC75B0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14:paraId="3BC75B08" w14:textId="2CAB9BBA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B0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BROJ UKUPNO OSTVARENIH BODOVA: ___________</w:t>
      </w:r>
    </w:p>
    <w:p w14:paraId="3BC75B0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B0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POVJERENSTVO PREDLAŽE: </w:t>
      </w:r>
    </w:p>
    <w:p w14:paraId="3BC75B0C" w14:textId="77777777" w:rsidR="00F464B3" w:rsidRPr="003B2724" w:rsidRDefault="00F464B3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0D" w14:textId="0DB00946" w:rsidR="006B070D" w:rsidRPr="003B2724" w:rsidRDefault="006B070D" w:rsidP="006B070D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Ne financirati p</w:t>
      </w:r>
      <w:r w:rsidR="003B166C">
        <w:rPr>
          <w:rFonts w:ascii="Arial" w:eastAsia="Times New Roman" w:hAnsi="Arial" w:cs="Arial"/>
          <w:b/>
          <w:sz w:val="20"/>
          <w:szCs w:val="20"/>
          <w:lang w:val="hr-HR"/>
        </w:rPr>
        <w:t>redloženi program/projekt u 202</w:t>
      </w:r>
      <w:r w:rsidR="00527119">
        <w:rPr>
          <w:rFonts w:ascii="Arial" w:eastAsia="Times New Roman" w:hAnsi="Arial" w:cs="Arial"/>
          <w:b/>
          <w:sz w:val="20"/>
          <w:szCs w:val="20"/>
          <w:lang w:val="hr-HR"/>
        </w:rPr>
        <w:t>3</w:t>
      </w: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.</w:t>
      </w:r>
    </w:p>
    <w:p w14:paraId="3BC75B0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0F" w14:textId="589B0E92" w:rsidR="006B070D" w:rsidRPr="003B2724" w:rsidRDefault="006B070D" w:rsidP="006B070D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Financirati p</w:t>
      </w:r>
      <w:r w:rsidR="003B166C">
        <w:rPr>
          <w:rFonts w:ascii="Arial" w:eastAsia="Times New Roman" w:hAnsi="Arial" w:cs="Arial"/>
          <w:b/>
          <w:sz w:val="20"/>
          <w:szCs w:val="20"/>
          <w:lang w:val="hr-HR"/>
        </w:rPr>
        <w:t>redloženi program/projekt u 202</w:t>
      </w:r>
      <w:r w:rsidR="00527119">
        <w:rPr>
          <w:rFonts w:ascii="Arial" w:eastAsia="Times New Roman" w:hAnsi="Arial" w:cs="Arial"/>
          <w:b/>
          <w:sz w:val="20"/>
          <w:szCs w:val="20"/>
          <w:lang w:val="hr-HR"/>
        </w:rPr>
        <w:t>3</w:t>
      </w: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. u iznosu od ____________ </w:t>
      </w:r>
      <w:r w:rsidR="00DA6715">
        <w:rPr>
          <w:rFonts w:ascii="Arial" w:eastAsia="Times New Roman" w:hAnsi="Arial" w:cs="Arial"/>
          <w:b/>
          <w:sz w:val="20"/>
          <w:szCs w:val="20"/>
          <w:lang w:val="hr-HR"/>
        </w:rPr>
        <w:t>EUR</w:t>
      </w:r>
    </w:p>
    <w:p w14:paraId="3BC75B1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1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Povjerenstvo:</w:t>
      </w:r>
    </w:p>
    <w:p w14:paraId="3BC75B13" w14:textId="2D9DFDFE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____________________</w:t>
      </w:r>
    </w:p>
    <w:p w14:paraId="3BC75B14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5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 ____________________ </w:t>
      </w:r>
    </w:p>
    <w:p w14:paraId="3BC75B16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8" w14:textId="1E44892D" w:rsidR="006B070D" w:rsidRPr="00930464" w:rsidRDefault="006B070D" w:rsidP="00930464">
      <w:pPr>
        <w:spacing w:after="0" w:line="240" w:lineRule="auto"/>
        <w:ind w:left="2124"/>
        <w:jc w:val="right"/>
        <w:rPr>
          <w:rFonts w:ascii="Arial" w:eastAsia="Times New Roman" w:hAnsi="Arial" w:cs="Times New Roman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Times New Roman"/>
          <w:b/>
          <w:sz w:val="20"/>
          <w:szCs w:val="20"/>
          <w:lang w:val="hr-HR"/>
        </w:rPr>
        <w:t xml:space="preserve"> ____________________</w:t>
      </w:r>
    </w:p>
    <w:p w14:paraId="3BC75B1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7D2EDA25" w14:textId="0453630F" w:rsidR="002447ED" w:rsidRDefault="002447E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E0BE6B5" w14:textId="0208D4B0" w:rsidR="00DA6715" w:rsidRDefault="00DA6715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27D4176A" w14:textId="381EC0D3" w:rsidR="003178F8" w:rsidRDefault="003178F8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197F8B45" w14:textId="478F8946" w:rsidR="003178F8" w:rsidRDefault="003178F8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A" w14:textId="13429A8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lastRenderedPageBreak/>
        <w:t>VIII. OBRAZAC OPISNOG  I FINANCIJSKOG IZVJEŠĆA O PROVEDBI PROGRAMA/PROJEKTA</w:t>
      </w:r>
    </w:p>
    <w:p w14:paraId="3BC75B1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>OPISNO IZVJEŠĆE O PROVEDBI PROGRAMA/PROJEKTA __________________</w:t>
      </w:r>
    </w:p>
    <w:p w14:paraId="3BC75B1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>Razdoblje obuhvaćeno izvješćem: ________________________ (od –do)</w:t>
      </w:r>
    </w:p>
    <w:p w14:paraId="3BC75B1F" w14:textId="77777777" w:rsidR="006B070D" w:rsidRPr="003B2724" w:rsidRDefault="006B070D" w:rsidP="006B070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</w:p>
    <w:p w14:paraId="3BC75B20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541"/>
      </w:tblGrid>
      <w:tr w:rsidR="006B070D" w:rsidRPr="003B2724" w14:paraId="3BC75B22" w14:textId="77777777" w:rsidTr="006B070D">
        <w:tc>
          <w:tcPr>
            <w:tcW w:w="9923" w:type="dxa"/>
            <w:gridSpan w:val="4"/>
            <w:shd w:val="clear" w:color="auto" w:fill="FFFFFF"/>
            <w:vAlign w:val="center"/>
          </w:tcPr>
          <w:p w14:paraId="3BC75B2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b/>
                <w:lang w:val="hr-HR"/>
              </w:rPr>
              <w:t>PODACI O PROGRAMU/PROJEKTU I IZVODITELJU</w:t>
            </w:r>
          </w:p>
        </w:tc>
      </w:tr>
      <w:tr w:rsidR="006B070D" w:rsidRPr="003B2724" w14:paraId="3BC75B26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2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Klasa ugovora (prepisati iz ugovora)</w:t>
            </w:r>
          </w:p>
        </w:tc>
        <w:tc>
          <w:tcPr>
            <w:tcW w:w="6541" w:type="dxa"/>
          </w:tcPr>
          <w:p w14:paraId="3BC75B2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2A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2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Naziv odobrenog programa/projekta:</w:t>
            </w:r>
          </w:p>
        </w:tc>
        <w:tc>
          <w:tcPr>
            <w:tcW w:w="6541" w:type="dxa"/>
          </w:tcPr>
          <w:p w14:paraId="3BC75B2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2F" w14:textId="77777777" w:rsidTr="006B070D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2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Osoba ovlaštena za zastupanje </w:t>
            </w:r>
          </w:p>
          <w:p w14:paraId="3BC75B2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SimSun" w:hAnsi="Arial Narrow" w:cs="Times New Roman"/>
                <w:i/>
                <w:sz w:val="20"/>
                <w:szCs w:val="20"/>
                <w:lang w:val="hr-HR"/>
              </w:rPr>
              <w:t>(u organizaciji – prijavitelju)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>:</w:t>
            </w:r>
          </w:p>
        </w:tc>
        <w:tc>
          <w:tcPr>
            <w:tcW w:w="6541" w:type="dxa"/>
          </w:tcPr>
          <w:p w14:paraId="3BC75B2D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4" w14:textId="77777777" w:rsidTr="006B070D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30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Voditelj/</w:t>
            </w:r>
            <w:proofErr w:type="spellStart"/>
            <w:r w:rsidRPr="003B2724">
              <w:rPr>
                <w:rFonts w:ascii="Arial Narrow" w:eastAsia="Times New Roman" w:hAnsi="Arial Narrow" w:cs="Times New Roman"/>
                <w:lang w:val="hr-HR"/>
              </w:rPr>
              <w:t>ica</w:t>
            </w:r>
            <w:proofErr w:type="spellEnd"/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 programa/projekta </w:t>
            </w:r>
          </w:p>
          <w:p w14:paraId="3BC75B3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SimSun" w:hAnsi="Arial Narrow" w:cs="Times New Roman"/>
                <w:i/>
                <w:sz w:val="20"/>
                <w:szCs w:val="20"/>
                <w:lang w:val="hr-HR"/>
              </w:rPr>
              <w:t>(u organizaciji – prijavitelju)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: </w:t>
            </w:r>
          </w:p>
        </w:tc>
        <w:tc>
          <w:tcPr>
            <w:tcW w:w="6541" w:type="dxa"/>
          </w:tcPr>
          <w:p w14:paraId="3BC75B32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3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8" w14:textId="77777777" w:rsidTr="006B070D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3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Mjesto provedbe programa/projekta </w:t>
            </w:r>
          </w:p>
          <w:p w14:paraId="3BC75B36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i/>
                <w:sz w:val="20"/>
                <w:szCs w:val="20"/>
                <w:lang w:val="hr-HR"/>
              </w:rPr>
              <w:t>(grad i županija)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>:</w:t>
            </w:r>
          </w:p>
        </w:tc>
        <w:tc>
          <w:tcPr>
            <w:tcW w:w="6541" w:type="dxa"/>
          </w:tcPr>
          <w:p w14:paraId="3BC75B3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D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3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Odobreni iznos bespovratnih sredstava:</w:t>
            </w:r>
          </w:p>
        </w:tc>
        <w:tc>
          <w:tcPr>
            <w:tcW w:w="6541" w:type="dxa"/>
          </w:tcPr>
          <w:p w14:paraId="3BC75B3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3B" w14:textId="5EFF99F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____</w:t>
            </w:r>
            <w:r w:rsidR="00DA6715">
              <w:rPr>
                <w:rFonts w:ascii="Arial Narrow" w:eastAsia="Times New Roman" w:hAnsi="Arial Narrow" w:cs="Times New Roman"/>
                <w:lang w:val="hr-HR"/>
              </w:rPr>
              <w:t>________EUR</w:t>
            </w:r>
          </w:p>
          <w:p w14:paraId="3BC75B3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42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3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Utrošena sredstva do datuma završetka izvještajnog razdoblja:</w:t>
            </w:r>
          </w:p>
        </w:tc>
        <w:tc>
          <w:tcPr>
            <w:tcW w:w="6541" w:type="dxa"/>
          </w:tcPr>
          <w:p w14:paraId="3BC75B3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40" w14:textId="4EDC4BE7" w:rsidR="006B070D" w:rsidRPr="003B2724" w:rsidRDefault="00DA6715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____________EUR</w:t>
            </w:r>
          </w:p>
          <w:p w14:paraId="3BC75B4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45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3" w14:textId="0FD6EB11" w:rsidR="006B070D" w:rsidRPr="003B2724" w:rsidRDefault="00DA6715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lang w:val="hr-HR"/>
              </w:rPr>
              <w:t>OPIS PROVEDBE PROGRAMAPROJEKTA</w:t>
            </w:r>
          </w:p>
          <w:p w14:paraId="3BC75B4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b/>
                <w:lang w:val="hr-HR"/>
              </w:rPr>
              <w:t>(najviše na 2 stranice)</w:t>
            </w:r>
          </w:p>
        </w:tc>
      </w:tr>
      <w:tr w:rsidR="006B070D" w:rsidRPr="003B2724" w14:paraId="3BC75B4D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6" w14:textId="53814F7A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 xml:space="preserve">Cilj provedbe </w:t>
            </w:r>
            <w:r w:rsidR="00DA6715">
              <w:rPr>
                <w:rFonts w:ascii="Arial Narrow" w:eastAsia="Times New Roman" w:hAnsi="Arial Narrow" w:cs="Arial"/>
                <w:b/>
                <w:lang w:val="hr-HR"/>
              </w:rPr>
              <w:t>programa/projekta</w:t>
            </w: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:</w:t>
            </w:r>
          </w:p>
          <w:p w14:paraId="3BC75B4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4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  <w:tr w:rsidR="006B070D" w:rsidRPr="003B2724" w14:paraId="3BC75B56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Planirane aktivnosti i rezultati:</w:t>
            </w:r>
          </w:p>
          <w:p w14:paraId="3BC75B4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50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2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  <w:tr w:rsidR="006B070D" w:rsidRPr="003B2724" w14:paraId="3BC75B60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5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Provedene aktivnosti i ostvareni rezultati: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5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D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</w:tbl>
    <w:p w14:paraId="3BC75B61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Arial"/>
          <w:b/>
          <w:lang w:val="hr-HR"/>
        </w:rPr>
      </w:pPr>
    </w:p>
    <w:p w14:paraId="3BC75B62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Arial"/>
          <w:b/>
          <w:lang w:val="hr-HR"/>
        </w:rPr>
      </w:pPr>
    </w:p>
    <w:tbl>
      <w:tblPr>
        <w:tblW w:w="61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"/>
        <w:gridCol w:w="11"/>
        <w:gridCol w:w="3209"/>
        <w:gridCol w:w="30"/>
        <w:gridCol w:w="202"/>
        <w:gridCol w:w="572"/>
        <w:gridCol w:w="33"/>
        <w:gridCol w:w="504"/>
        <w:gridCol w:w="33"/>
        <w:gridCol w:w="56"/>
        <w:gridCol w:w="863"/>
        <w:gridCol w:w="350"/>
        <w:gridCol w:w="805"/>
        <w:gridCol w:w="1253"/>
        <w:gridCol w:w="458"/>
        <w:gridCol w:w="263"/>
        <w:gridCol w:w="31"/>
        <w:gridCol w:w="206"/>
        <w:gridCol w:w="31"/>
        <w:gridCol w:w="455"/>
        <w:gridCol w:w="120"/>
        <w:gridCol w:w="31"/>
        <w:gridCol w:w="206"/>
        <w:gridCol w:w="31"/>
        <w:gridCol w:w="134"/>
        <w:gridCol w:w="594"/>
        <w:gridCol w:w="14"/>
        <w:gridCol w:w="31"/>
        <w:gridCol w:w="1199"/>
      </w:tblGrid>
      <w:tr w:rsidR="006B070D" w:rsidRPr="003B2724" w14:paraId="3BC75B6A" w14:textId="77777777" w:rsidTr="00527119">
        <w:trPr>
          <w:trHeight w:val="67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B63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4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5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6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7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9" w14:textId="277DEA31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lastRenderedPageBreak/>
              <w:t>FINANCIJSKO IZVJEŠĆE</w:t>
            </w:r>
          </w:p>
        </w:tc>
      </w:tr>
      <w:tr w:rsidR="006B070D" w:rsidRPr="003B2724" w14:paraId="3BC75B73" w14:textId="77777777" w:rsidTr="002447ED">
        <w:trPr>
          <w:gridAfter w:val="3"/>
          <w:wAfter w:w="530" w:type="pct"/>
          <w:trHeight w:val="510"/>
        </w:trPr>
        <w:tc>
          <w:tcPr>
            <w:tcW w:w="357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6C" w14:textId="0AF83BD2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lastRenderedPageBreak/>
              <w:t>Naziv udruge/korisnika financijskih sredstava:</w:t>
            </w:r>
          </w:p>
          <w:p w14:paraId="3BC75B6D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75B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1" w:type="pct"/>
            <w:gridSpan w:val="4"/>
            <w:shd w:val="clear" w:color="auto" w:fill="auto"/>
            <w:noWrap/>
            <w:vAlign w:val="bottom"/>
            <w:hideMark/>
          </w:tcPr>
          <w:p w14:paraId="3BC75B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84" w14:textId="77777777" w:rsidTr="002447ED">
        <w:trPr>
          <w:gridAfter w:val="3"/>
          <w:wAfter w:w="530" w:type="pct"/>
          <w:trHeight w:val="510"/>
        </w:trPr>
        <w:tc>
          <w:tcPr>
            <w:tcW w:w="357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7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programa/projekta:</w:t>
            </w:r>
          </w:p>
          <w:p w14:paraId="3BC75B7E" w14:textId="5A4912DD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8C" w14:textId="77777777" w:rsidTr="002447ED">
        <w:trPr>
          <w:gridAfter w:val="3"/>
          <w:wAfter w:w="530" w:type="pct"/>
          <w:trHeight w:val="405"/>
        </w:trPr>
        <w:tc>
          <w:tcPr>
            <w:tcW w:w="357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8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Razdoblje provedbe programa/projekta obuhvaćeno izvješćem: </w:t>
            </w:r>
          </w:p>
          <w:p w14:paraId="3BC75B8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95" w14:textId="77777777" w:rsidTr="002447ED">
        <w:trPr>
          <w:gridAfter w:val="3"/>
          <w:wAfter w:w="530" w:type="pct"/>
          <w:trHeight w:val="330"/>
        </w:trPr>
        <w:tc>
          <w:tcPr>
            <w:tcW w:w="3575" w:type="pct"/>
            <w:gridSpan w:val="15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3BC75B8F" w14:textId="76C44EDE" w:rsidR="00527119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Vrsta troška</w:t>
            </w: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ab/>
            </w:r>
          </w:p>
        </w:tc>
        <w:tc>
          <w:tcPr>
            <w:tcW w:w="111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</w:tr>
      <w:tr w:rsidR="00527119" w:rsidRPr="003B2724" w14:paraId="22D617E5" w14:textId="77777777" w:rsidTr="002447ED">
        <w:trPr>
          <w:gridBefore w:val="1"/>
          <w:gridAfter w:val="9"/>
          <w:wBefore w:w="3" w:type="pct"/>
          <w:wAfter w:w="1005" w:type="pct"/>
          <w:trHeight w:val="840"/>
        </w:trPr>
        <w:tc>
          <w:tcPr>
            <w:tcW w:w="14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0F87197E" w14:textId="77777777" w:rsidR="00527119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  <w:p w14:paraId="6A40C196" w14:textId="2588B693" w:rsidR="00527119" w:rsidRPr="00527119" w:rsidRDefault="00527119" w:rsidP="0052711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5271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LJUDSKI RESURSI  </w:t>
            </w:r>
            <w:r w:rsidRPr="00527119">
              <w:rPr>
                <w:rFonts w:ascii="Arial" w:hAnsi="Arial" w:cs="Arial"/>
                <w:sz w:val="18"/>
                <w:szCs w:val="18"/>
              </w:rPr>
              <w:t xml:space="preserve">(specificirati troškove plaća za zaposlene/honorara za izvoditelje) </w:t>
            </w:r>
            <w:r w:rsidRPr="0052711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27119">
              <w:rPr>
                <w:rFonts w:ascii="Arial" w:hAnsi="Arial" w:cs="Arial"/>
                <w:sz w:val="16"/>
                <w:szCs w:val="16"/>
              </w:rPr>
              <w:t>NAPOMENA</w:t>
            </w:r>
            <w:r w:rsidRPr="00527119">
              <w:rPr>
                <w:rFonts w:ascii="Arial" w:hAnsi="Arial" w:cs="Arial"/>
                <w:sz w:val="18"/>
                <w:szCs w:val="18"/>
              </w:rPr>
              <w:t xml:space="preserve">: navesti naziv radnog mjesta/opis poslova koji se obavljaju, a za koje se traži financiranje plaće/honorara </w:t>
            </w:r>
          </w:p>
          <w:p w14:paraId="3AA312AE" w14:textId="34598B46" w:rsidR="00527119" w:rsidRPr="00527119" w:rsidRDefault="00527119" w:rsidP="00527119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D107B2C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(dan, mjesec)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C521849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47A5F12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Mjesečni iznos bruto plaće/honorara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59DF202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61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14:paraId="075A009C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527119" w:rsidRPr="003B2724" w14:paraId="17C754AE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8104" w14:textId="77777777" w:rsidR="00527119" w:rsidRPr="003B2724" w:rsidRDefault="00527119" w:rsidP="00527119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1B3F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FA7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1C2C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0259581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4CE567AE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3B2724" w14:paraId="3B3503EF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86237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1.2.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AB00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02B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90B5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16E4240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6DF06A90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3B2724" w14:paraId="2AF17FFB" w14:textId="77777777" w:rsidTr="002447ED">
        <w:trPr>
          <w:gridBefore w:val="1"/>
          <w:gridAfter w:val="9"/>
          <w:wBefore w:w="3" w:type="pct"/>
          <w:wAfter w:w="1005" w:type="pct"/>
          <w:trHeight w:val="330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7BE4B7C5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 xml:space="preserve">Ukupno: 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06AF981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2F283EE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38E5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DF97B6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0BCBF7E3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27119" w:rsidRPr="002447ED" w14:paraId="785E82DE" w14:textId="77777777" w:rsidTr="002447ED">
        <w:trPr>
          <w:gridBefore w:val="1"/>
          <w:gridAfter w:val="9"/>
          <w:wBefore w:w="3" w:type="pct"/>
          <w:wAfter w:w="1005" w:type="pct"/>
          <w:trHeight w:val="645"/>
        </w:trPr>
        <w:tc>
          <w:tcPr>
            <w:tcW w:w="147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0DC782B9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2. PUTNI TROŠKOVI </w:t>
            </w: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9EEB213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(km, karta, putovanje)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5324597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44A47EA8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759BD3D6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61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761AACA7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527119" w:rsidRPr="002447ED" w14:paraId="4E0EBDC2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F76C2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D0E9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4BB8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99DA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0906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8451A4D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2447ED" w14:paraId="6E7B1326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2A7C0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3648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5793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8011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C199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09F7FA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2447ED" w14:paraId="112443BD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A9723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D6C7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1EB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DE6D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F7C1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348020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2447ED" w14:paraId="6E2C18A6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4A8158C8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F37CCAB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AB3980E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4C6B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7E1D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6F7DED4" w14:textId="77777777" w:rsidR="00527119" w:rsidRPr="002447ED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27119" w:rsidRPr="003B2724" w14:paraId="30DDDCA4" w14:textId="77777777" w:rsidTr="002447ED">
        <w:trPr>
          <w:gridBefore w:val="1"/>
          <w:gridAfter w:val="9"/>
          <w:wBefore w:w="3" w:type="pct"/>
          <w:wAfter w:w="1005" w:type="pct"/>
          <w:trHeight w:val="1657"/>
        </w:trPr>
        <w:tc>
          <w:tcPr>
            <w:tcW w:w="14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4BB262E2" w14:textId="6B63B7F9" w:rsidR="00527119" w:rsidRPr="002447ED" w:rsidRDefault="002447ED" w:rsidP="002447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3.</w:t>
            </w:r>
            <w:r w:rsidR="00527119" w:rsidRPr="002447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OSTALI TROŠKOVI, USLUGE</w:t>
            </w:r>
            <w:r w:rsidR="00527119"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</w:p>
          <w:p w14:paraId="158853BE" w14:textId="77777777" w:rsidR="00527119" w:rsidRPr="002447ED" w:rsidRDefault="00527119" w:rsidP="00A73CE7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2447ED">
              <w:rPr>
                <w:rFonts w:ascii="Arial" w:eastAsia="Calibri" w:hAnsi="Arial" w:cs="Arial"/>
                <w:sz w:val="18"/>
                <w:szCs w:val="18"/>
                <w:lang w:val="hr-HR"/>
              </w:rPr>
              <w:t>( edukacije za zaposlenike, troškovi praćenja i vrednovanja provedbe programa/projekta, troškovi vanjskih suradnika na provedbi Strategije LAG-a/LAGUR-a, drugi troškovi neophodni i neposredno vezani i nužni za provedbu programskih/projektnih aktivnosti i sl.)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2A01591F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(ugovor, račun)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0C4BD7A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66A5A22C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7B4B5C4E" w14:textId="77777777" w:rsidR="00527119" w:rsidRPr="002447ED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61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152112E0" w14:textId="77777777" w:rsidR="00527119" w:rsidRPr="003B2724" w:rsidRDefault="00527119" w:rsidP="00A7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2447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527119" w:rsidRPr="003B2724" w14:paraId="193BB538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3B12" w14:textId="074449F2" w:rsidR="00527119" w:rsidRPr="003B2724" w:rsidRDefault="002447ED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527119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03E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B2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B092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A39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B977F4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527119" w:rsidRPr="003B2724" w14:paraId="15B28BC9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D633" w14:textId="6E9DAF96" w:rsidR="00527119" w:rsidRPr="003B2724" w:rsidRDefault="002447ED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527119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267E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5995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909C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753C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939FE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527119" w:rsidRPr="003B2724" w14:paraId="319292C7" w14:textId="77777777" w:rsidTr="002447ED">
        <w:trPr>
          <w:gridBefore w:val="1"/>
          <w:gridAfter w:val="9"/>
          <w:wBefore w:w="3" w:type="pct"/>
          <w:wAfter w:w="1005" w:type="pct"/>
          <w:trHeight w:val="31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4E92" w14:textId="31F4840B" w:rsidR="00527119" w:rsidRPr="003B2724" w:rsidRDefault="002447ED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</w:t>
            </w:r>
            <w:r w:rsidR="00527119"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2BDA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2AED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B30B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8B09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58A2C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527119" w:rsidRPr="003B2724" w14:paraId="569ED159" w14:textId="77777777" w:rsidTr="002447ED">
        <w:trPr>
          <w:gridBefore w:val="1"/>
          <w:gridAfter w:val="9"/>
          <w:wBefore w:w="3" w:type="pct"/>
          <w:wAfter w:w="1005" w:type="pct"/>
          <w:trHeight w:val="330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643D12D3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60805F1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CD8A77F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8EC7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2164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5BC89" w14:textId="77777777" w:rsidR="00527119" w:rsidRPr="003B2724" w:rsidRDefault="00527119" w:rsidP="00A73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527119" w:rsidRPr="003B2724" w14:paraId="12BCC387" w14:textId="77777777" w:rsidTr="002447ED">
        <w:trPr>
          <w:gridBefore w:val="1"/>
          <w:gridAfter w:val="9"/>
          <w:wBefore w:w="3" w:type="pct"/>
          <w:wAfter w:w="1005" w:type="pct"/>
          <w:trHeight w:val="345"/>
        </w:trPr>
        <w:tc>
          <w:tcPr>
            <w:tcW w:w="1472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14:paraId="25D22DA8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  <w:t>SVEUKUPNO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0B2E5635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0BADF05F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EB1A12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53E8CD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5" w:type="pct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616C627" w14:textId="77777777" w:rsidR="00527119" w:rsidRPr="003B2724" w:rsidRDefault="00527119" w:rsidP="00A7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5C" w14:textId="77777777" w:rsidTr="002447ED">
        <w:trPr>
          <w:gridAfter w:val="2"/>
          <w:wAfter w:w="524" w:type="pct"/>
          <w:trHeight w:val="315"/>
        </w:trPr>
        <w:tc>
          <w:tcPr>
            <w:tcW w:w="1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4F" w14:textId="0D5E13E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Ime i prezime voditelja/</w:t>
            </w:r>
            <w:proofErr w:type="spellStart"/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ice</w:t>
            </w:r>
            <w:proofErr w:type="spellEnd"/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programa/projekta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51" w14:textId="77777777" w:rsidR="006B070D" w:rsidRPr="003B2724" w:rsidRDefault="006B070D" w:rsidP="006B0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C75C52" w14:textId="77777777" w:rsidR="006B070D" w:rsidRPr="003B2724" w:rsidRDefault="006B070D" w:rsidP="006B0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39" w:type="pct"/>
            <w:gridSpan w:val="8"/>
            <w:tcBorders>
              <w:top w:val="single" w:sz="4" w:space="0" w:color="333300"/>
              <w:left w:val="nil"/>
              <w:right w:val="nil"/>
            </w:tcBorders>
            <w:shd w:val="clear" w:color="000000" w:fill="FFFFFF"/>
            <w:vAlign w:val="center"/>
          </w:tcPr>
          <w:p w14:paraId="3BC75C56" w14:textId="72E90B02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Ime i prezime odgovorne osobe udruge/korisnika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A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B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C6A" w14:textId="77777777" w:rsidTr="002447ED">
        <w:trPr>
          <w:gridBefore w:val="2"/>
          <w:gridAfter w:val="1"/>
          <w:wBefore w:w="8" w:type="pct"/>
          <w:wAfter w:w="511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C5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____________________________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C5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BC75C5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38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BC75C6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___________________________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    </w:t>
            </w:r>
          </w:p>
          <w:p w14:paraId="3BC75C6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6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C76" w14:textId="77777777" w:rsidTr="002447ED">
        <w:trPr>
          <w:gridAfter w:val="2"/>
          <w:wAfter w:w="524" w:type="pct"/>
          <w:trHeight w:val="315"/>
        </w:trPr>
        <w:tc>
          <w:tcPr>
            <w:tcW w:w="1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</w:t>
            </w:r>
          </w:p>
          <w:p w14:paraId="3BC75C6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5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BC75C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</w:t>
            </w:r>
          </w:p>
          <w:p w14:paraId="3BC75C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5C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MP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2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3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4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5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6D62A13" w14:textId="77777777" w:rsidR="002447ED" w:rsidRDefault="002447ED" w:rsidP="006B070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14:paraId="3BC75C96" w14:textId="62F35AFE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3B2724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IX. OBRAZAC UGOVORA O</w:t>
      </w:r>
      <w:r w:rsidR="00C2770D">
        <w:rPr>
          <w:rFonts w:ascii="Arial" w:eastAsia="Calibri" w:hAnsi="Arial" w:cs="Arial"/>
          <w:b/>
          <w:sz w:val="24"/>
          <w:szCs w:val="24"/>
          <w:lang w:val="hr-HR"/>
        </w:rPr>
        <w:t xml:space="preserve"> FINANCIRANJU PROGRAMA/PROJEKTA</w:t>
      </w:r>
      <w:r w:rsidR="009504A2">
        <w:rPr>
          <w:rFonts w:ascii="Arial" w:eastAsia="Calibri" w:hAnsi="Arial" w:cs="Arial"/>
          <w:b/>
          <w:sz w:val="24"/>
          <w:szCs w:val="24"/>
          <w:lang w:val="hr-HR"/>
        </w:rPr>
        <w:t xml:space="preserve"> </w:t>
      </w:r>
    </w:p>
    <w:p w14:paraId="3BC75C97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PRIMORSKO-GORANSKA ŽUPANIJA, sa sjedištem u Rijeci, </w:t>
      </w:r>
      <w:r w:rsidRPr="003B2724">
        <w:rPr>
          <w:rFonts w:ascii="Arial" w:eastAsia="Calibri" w:hAnsi="Arial" w:cs="Arial"/>
          <w:noProof/>
          <w:sz w:val="24"/>
          <w:szCs w:val="24"/>
          <w:lang w:val="hr-HR"/>
        </w:rPr>
        <w:t>Adamićeva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10, OIB: 32420472134, koju zastupa župan, Zlatko Komadina (u daljnjem tekstu: Županija)</w:t>
      </w:r>
    </w:p>
    <w:p w14:paraId="3BC75C98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</w:t>
      </w:r>
    </w:p>
    <w:p w14:paraId="3BC75C99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____________________ sa sjedištem u ________, ______, OIB:_________ koju/kojeg zastupa ______________  (u daljnjem tekstu: Korisnik) </w:t>
      </w:r>
    </w:p>
    <w:p w14:paraId="3BC75C9A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zaključili su: </w:t>
      </w:r>
    </w:p>
    <w:p w14:paraId="59BB52D9" w14:textId="3FA1F3EC" w:rsidR="00527119" w:rsidRDefault="003B166C" w:rsidP="00527119">
      <w:pPr>
        <w:keepNext/>
        <w:spacing w:after="200" w:line="276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val="hr-HR"/>
        </w:rPr>
      </w:pPr>
      <w:r>
        <w:rPr>
          <w:rFonts w:ascii="Arial" w:eastAsia="Calibri" w:hAnsi="Arial" w:cs="Arial"/>
          <w:bCs/>
          <w:sz w:val="24"/>
          <w:szCs w:val="24"/>
          <w:lang w:val="hr-HR"/>
        </w:rPr>
        <w:t>UGOVOR broj ___/08/202</w:t>
      </w:r>
      <w:r w:rsidR="00527119">
        <w:rPr>
          <w:rFonts w:ascii="Arial" w:eastAsia="Calibri" w:hAnsi="Arial" w:cs="Arial"/>
          <w:bCs/>
          <w:sz w:val="24"/>
          <w:szCs w:val="24"/>
          <w:lang w:val="hr-HR"/>
        </w:rPr>
        <w:t>3</w:t>
      </w:r>
      <w:r w:rsidR="00C2770D">
        <w:rPr>
          <w:rFonts w:ascii="Arial" w:eastAsia="Calibri" w:hAnsi="Arial" w:cs="Arial"/>
          <w:bCs/>
          <w:sz w:val="24"/>
          <w:szCs w:val="24"/>
          <w:lang w:val="hr-HR"/>
        </w:rPr>
        <w:t xml:space="preserve"> </w:t>
      </w:r>
      <w:r w:rsidR="006B070D" w:rsidRPr="003B2724">
        <w:rPr>
          <w:rFonts w:ascii="Arial" w:eastAsia="Calibri" w:hAnsi="Arial" w:cs="Arial"/>
          <w:bCs/>
          <w:sz w:val="24"/>
          <w:szCs w:val="24"/>
          <w:lang w:val="hr-HR"/>
        </w:rPr>
        <w:t xml:space="preserve">o sufinanciranju programa i projekata </w:t>
      </w:r>
      <w:r w:rsidR="00527119" w:rsidRPr="00527119">
        <w:rPr>
          <w:rFonts w:ascii="Arial" w:eastAsia="Calibri" w:hAnsi="Arial" w:cs="Arial"/>
          <w:bCs/>
          <w:sz w:val="24"/>
          <w:szCs w:val="24"/>
          <w:lang w:val="hr-HR"/>
        </w:rPr>
        <w:t>lokalnih akcijskih grupa u poljoprivredi i ribarstvu u 2023. godini</w:t>
      </w:r>
    </w:p>
    <w:p w14:paraId="3BC75C9D" w14:textId="40B77975" w:rsidR="006B070D" w:rsidRPr="003B2724" w:rsidRDefault="006B070D" w:rsidP="00527119">
      <w:pPr>
        <w:keepNext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1.</w:t>
      </w:r>
    </w:p>
    <w:p w14:paraId="3BC75C9E" w14:textId="22F030B5" w:rsidR="006B070D" w:rsidRPr="003B2724" w:rsidRDefault="006B070D" w:rsidP="006B070D">
      <w:pPr>
        <w:keepNext/>
        <w:spacing w:after="200" w:line="276" w:lineRule="auto"/>
        <w:ind w:firstLine="426"/>
        <w:jc w:val="both"/>
        <w:outlineLvl w:val="1"/>
        <w:rPr>
          <w:rFonts w:ascii="Arial" w:eastAsia="Calibri" w:hAnsi="Arial" w:cs="Arial"/>
          <w:bCs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Ovim Ugovorom broj __________  </w:t>
      </w:r>
      <w:r w:rsidRPr="003B2724">
        <w:rPr>
          <w:rFonts w:ascii="Arial" w:eastAsia="Calibri" w:hAnsi="Arial" w:cs="Arial"/>
          <w:bCs/>
          <w:sz w:val="24"/>
          <w:szCs w:val="24"/>
          <w:lang w:val="hr-HR"/>
        </w:rPr>
        <w:t xml:space="preserve">o sufinanciranju </w:t>
      </w:r>
      <w:r w:rsidR="00527119" w:rsidRPr="00527119">
        <w:rPr>
          <w:rFonts w:ascii="Arial" w:eastAsia="Calibri" w:hAnsi="Arial" w:cs="Arial"/>
          <w:bCs/>
          <w:sz w:val="24"/>
          <w:szCs w:val="24"/>
          <w:lang w:val="hr-HR"/>
        </w:rPr>
        <w:t>programa i projekata lokalnih akcijskih grupa u poljoprivredi i ribarstvu u 2023. godini</w:t>
      </w:r>
      <w:r w:rsidR="00527119">
        <w:rPr>
          <w:rFonts w:ascii="Arial" w:eastAsia="Calibri" w:hAnsi="Arial" w:cs="Arial"/>
          <w:bCs/>
          <w:sz w:val="24"/>
          <w:szCs w:val="24"/>
          <w:lang w:val="hr-HR"/>
        </w:rPr>
        <w:t xml:space="preserve"> 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uređuju se međusobna prava i obveze ugovornih strana u vezi s dodjelom donacije namjenski za sufinanciranje ___________________ (u daljnjem tekstu: </w:t>
      </w:r>
      <w:r w:rsidR="009504A2">
        <w:rPr>
          <w:rFonts w:ascii="Arial" w:eastAsia="Calibri" w:hAnsi="Arial" w:cs="Arial"/>
          <w:sz w:val="24"/>
          <w:szCs w:val="24"/>
          <w:lang w:val="hr-HR"/>
        </w:rPr>
        <w:t>Program/Projekt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), sukladno Odluci Župana __________________  (KLASA: ___________, URB</w:t>
      </w:r>
      <w:r w:rsidR="003B166C">
        <w:rPr>
          <w:rFonts w:ascii="Arial" w:eastAsia="Calibri" w:hAnsi="Arial" w:cs="Arial"/>
          <w:sz w:val="24"/>
          <w:szCs w:val="24"/>
          <w:lang w:val="hr-HR"/>
        </w:rPr>
        <w:t>ROJ: ___________ od _______ 202</w:t>
      </w:r>
      <w:r w:rsidR="00C2770D">
        <w:rPr>
          <w:rFonts w:ascii="Arial" w:eastAsia="Calibri" w:hAnsi="Arial" w:cs="Arial"/>
          <w:sz w:val="24"/>
          <w:szCs w:val="24"/>
          <w:lang w:val="hr-HR"/>
        </w:rPr>
        <w:t>3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godine), a temeljem iz</w:t>
      </w:r>
      <w:r w:rsidR="003178F8">
        <w:rPr>
          <w:rFonts w:ascii="Arial" w:eastAsia="Calibri" w:hAnsi="Arial" w:cs="Arial"/>
          <w:sz w:val="24"/>
          <w:szCs w:val="24"/>
          <w:lang w:val="hr-HR"/>
        </w:rPr>
        <w:t>vršene prijave na J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avni natječaj  </w:t>
      </w:r>
      <w:r w:rsidR="003178F8">
        <w:rPr>
          <w:rFonts w:ascii="Arial" w:eastAsia="Calibri" w:hAnsi="Arial" w:cs="Arial"/>
          <w:sz w:val="24"/>
          <w:szCs w:val="24"/>
          <w:lang w:val="hr-HR"/>
        </w:rPr>
        <w:t xml:space="preserve">za 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financiranje programa i projek</w:t>
      </w:r>
      <w:r w:rsidR="003178F8">
        <w:rPr>
          <w:rFonts w:ascii="Arial" w:eastAsia="Calibri" w:hAnsi="Arial" w:cs="Arial"/>
          <w:sz w:val="24"/>
          <w:szCs w:val="24"/>
          <w:lang w:val="hr-HR"/>
        </w:rPr>
        <w:t>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ta</w:t>
      </w:r>
      <w:r w:rsidR="003178F8">
        <w:rPr>
          <w:rFonts w:ascii="Arial" w:eastAsia="Calibri" w:hAnsi="Arial" w:cs="Arial"/>
          <w:sz w:val="24"/>
          <w:szCs w:val="24"/>
          <w:lang w:val="hr-HR"/>
        </w:rPr>
        <w:t xml:space="preserve"> lokalnih akcijskih grupa u poljoprivredi i ribarstvu</w:t>
      </w:r>
      <w:r w:rsidR="003B166C">
        <w:rPr>
          <w:rFonts w:ascii="Arial" w:eastAsia="Calibri" w:hAnsi="Arial" w:cs="Arial"/>
          <w:sz w:val="24"/>
          <w:szCs w:val="24"/>
          <w:lang w:val="hr-HR"/>
        </w:rPr>
        <w:t xml:space="preserve"> u 202</w:t>
      </w:r>
      <w:r w:rsidR="00C2770D">
        <w:rPr>
          <w:rFonts w:ascii="Arial" w:eastAsia="Calibri" w:hAnsi="Arial" w:cs="Arial"/>
          <w:sz w:val="24"/>
          <w:szCs w:val="24"/>
          <w:lang w:val="hr-HR"/>
        </w:rPr>
        <w:t>3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godini (u daljnjem tekstu: Javni natječaj).</w:t>
      </w:r>
    </w:p>
    <w:p w14:paraId="3BC75C9F" w14:textId="700BBED1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Županija se obvezuje sufinancirati prihvatljive troškove iz članka 4. ovog Ugovora za provedbu Programa</w:t>
      </w:r>
      <w:r w:rsidR="009504A2">
        <w:rPr>
          <w:rFonts w:ascii="Arial" w:eastAsia="Calibri" w:hAnsi="Arial" w:cs="Arial"/>
          <w:sz w:val="24"/>
          <w:szCs w:val="24"/>
          <w:lang w:val="hr-HR"/>
        </w:rPr>
        <w:t>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Korisn</w:t>
      </w:r>
      <w:r w:rsidR="009504A2">
        <w:rPr>
          <w:rFonts w:ascii="Arial" w:eastAsia="Calibri" w:hAnsi="Arial" w:cs="Arial"/>
          <w:sz w:val="24"/>
          <w:szCs w:val="24"/>
          <w:lang w:val="hr-HR"/>
        </w:rPr>
        <w:t>ika koji je sastavni dio prijave</w:t>
      </w:r>
      <w:r w:rsidR="003178F8">
        <w:rPr>
          <w:rFonts w:ascii="Arial" w:eastAsia="Calibri" w:hAnsi="Arial" w:cs="Arial"/>
          <w:sz w:val="24"/>
          <w:szCs w:val="24"/>
          <w:lang w:val="hr-HR"/>
        </w:rPr>
        <w:t xml:space="preserve"> na Javni natječaj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3BC75CA0" w14:textId="6D4F5169" w:rsidR="006B070D" w:rsidRDefault="006B070D" w:rsidP="003178F8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Korisnik se obvezuje realizirati provedbu </w:t>
      </w:r>
      <w:r w:rsidR="00C2770D">
        <w:rPr>
          <w:rFonts w:ascii="Arial" w:eastAsia="Calibri" w:hAnsi="Arial" w:cs="Arial"/>
          <w:sz w:val="24"/>
          <w:szCs w:val="24"/>
          <w:lang w:val="hr-HR"/>
        </w:rPr>
        <w:t>aktivnosti u sklopu Programa</w:t>
      </w:r>
      <w:r w:rsidR="009504A2">
        <w:rPr>
          <w:rFonts w:ascii="Arial" w:eastAsia="Calibri" w:hAnsi="Arial" w:cs="Arial"/>
          <w:sz w:val="24"/>
          <w:szCs w:val="24"/>
          <w:lang w:val="hr-HR"/>
        </w:rPr>
        <w:t>/</w:t>
      </w:r>
      <w:r w:rsidR="009504A2" w:rsidRPr="003178F8">
        <w:rPr>
          <w:rFonts w:ascii="Arial" w:eastAsia="Calibri" w:hAnsi="Arial" w:cs="Arial"/>
          <w:sz w:val="24"/>
          <w:szCs w:val="24"/>
          <w:lang w:val="hr-HR"/>
        </w:rPr>
        <w:t>Projekta</w:t>
      </w:r>
      <w:r w:rsidR="00C2770D" w:rsidRPr="003178F8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C2770D" w:rsidRPr="003178F8">
        <w:rPr>
          <w:rFonts w:ascii="Arial" w:eastAsia="Times New Roman" w:hAnsi="Arial" w:cs="Arial"/>
          <w:sz w:val="24"/>
          <w:szCs w:val="24"/>
          <w:lang w:val="hr-HR"/>
        </w:rPr>
        <w:t>do 30. studenog 2023</w:t>
      </w:r>
      <w:r w:rsidR="00521C4C" w:rsidRPr="003178F8">
        <w:rPr>
          <w:rFonts w:ascii="Arial" w:eastAsia="Times New Roman" w:hAnsi="Arial" w:cs="Arial"/>
          <w:sz w:val="24"/>
          <w:szCs w:val="24"/>
          <w:lang w:val="hr-HR"/>
        </w:rPr>
        <w:t xml:space="preserve">. godine. </w:t>
      </w:r>
      <w:r w:rsidRPr="003178F8">
        <w:rPr>
          <w:rFonts w:ascii="Arial" w:eastAsia="Calibri" w:hAnsi="Arial" w:cs="Arial"/>
          <w:sz w:val="24"/>
          <w:szCs w:val="24"/>
          <w:lang w:val="hr-HR"/>
        </w:rPr>
        <w:t>(u daljnjem tekstu: Rok izvršenja).</w:t>
      </w:r>
    </w:p>
    <w:p w14:paraId="10219BBE" w14:textId="77777777" w:rsidR="00521C4C" w:rsidRPr="00521C4C" w:rsidRDefault="00521C4C" w:rsidP="00521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CA1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Na zahtjev Korisnika, kad za to postoje opravdani razlozi, rok iz prethodnog stavka ovog članka može se produljiti sklapanjem odgovarajućeg dodatka ugovoru.</w:t>
      </w:r>
    </w:p>
    <w:p w14:paraId="3BC75CA2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2.</w:t>
      </w:r>
    </w:p>
    <w:p w14:paraId="3BC75CA3" w14:textId="65BB0E9C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Ugovorne strane su suglasne da odgovornost za realizaciju provedbe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u cijelosti preuzima Korisnik te da je isti nositelj svih aktivnosti, poslova i/ili radnji koje se odnose na provedbu istog.</w:t>
      </w:r>
    </w:p>
    <w:p w14:paraId="3BC75CA4" w14:textId="54C472AF" w:rsidR="006B070D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Županija ne snosi odgovornost, potpunu niti djelomičnu, za štete proizašle iz bilo kojih aktivnosti, poslova i/ili radnji Korisnika u okviru sufinanciranja i realizacije provedbe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3BC75CA5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3.</w:t>
      </w:r>
    </w:p>
    <w:p w14:paraId="3BC75CA6" w14:textId="6B5D7C4F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Novčana sredstva za realizaciju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osigurana</w:t>
      </w:r>
      <w:r w:rsidR="003B166C">
        <w:rPr>
          <w:rFonts w:ascii="Arial" w:eastAsia="Calibri" w:hAnsi="Arial" w:cs="Arial"/>
          <w:sz w:val="24"/>
          <w:szCs w:val="24"/>
          <w:lang w:val="hr-HR"/>
        </w:rPr>
        <w:t xml:space="preserve"> su u Proračunu Županije za 202</w:t>
      </w:r>
      <w:r w:rsidR="00C2770D">
        <w:rPr>
          <w:rFonts w:ascii="Arial" w:eastAsia="Calibri" w:hAnsi="Arial" w:cs="Arial"/>
          <w:sz w:val="24"/>
          <w:szCs w:val="24"/>
          <w:lang w:val="hr-HR"/>
        </w:rPr>
        <w:t>3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godinu na poziciji ______________.</w:t>
      </w:r>
    </w:p>
    <w:p w14:paraId="3BC75CA7" w14:textId="22877FA6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lastRenderedPageBreak/>
        <w:t xml:space="preserve">Županija se obvezuje sufinancirati prihvatljive troškove u vezi s realizacijom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iz članka 1. ovog Ugovora temeljem zahtjeva Korisnika za isplatu sukladno članku 4. ovog Ugovora, a najviše do ukupnog iznosa od ____________________.</w:t>
      </w:r>
    </w:p>
    <w:p w14:paraId="3BC75CA8" w14:textId="1F52F9E5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Sredstva su namjenska i odnose se na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aktivnosti</w:t>
      </w:r>
      <w:r w:rsidR="003178F8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Programa/Projekta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koje nisu financirane iz drugih iz izvora osim vlastitih, a obuhvaćaju sljedeće: _________________________________________.</w:t>
      </w:r>
    </w:p>
    <w:p w14:paraId="3BC75CA9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4.</w:t>
      </w:r>
    </w:p>
    <w:p w14:paraId="3BC75CAA" w14:textId="70F4BF90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Novčana sredstva navedena u članku 3. ovog Ugovora Županija će isplatiti Korisniku na temelju urednog zahtjeva </w:t>
      </w:r>
      <w:r w:rsidRPr="00322901">
        <w:rPr>
          <w:rFonts w:ascii="Arial" w:eastAsia="Calibri" w:hAnsi="Arial" w:cs="Arial"/>
          <w:sz w:val="24"/>
          <w:szCs w:val="24"/>
          <w:lang w:val="hr-HR"/>
        </w:rPr>
        <w:t xml:space="preserve">Korisnika u roku od </w:t>
      </w:r>
      <w:r w:rsidR="00322901" w:rsidRPr="00322901">
        <w:rPr>
          <w:rFonts w:ascii="Arial" w:eastAsia="Calibri" w:hAnsi="Arial" w:cs="Arial"/>
          <w:sz w:val="24"/>
          <w:szCs w:val="24"/>
          <w:lang w:val="hr-HR"/>
        </w:rPr>
        <w:t>30</w:t>
      </w:r>
      <w:r w:rsidRPr="00322901">
        <w:rPr>
          <w:rFonts w:ascii="Arial" w:eastAsia="Calibri" w:hAnsi="Arial" w:cs="Arial"/>
          <w:sz w:val="24"/>
          <w:szCs w:val="24"/>
          <w:lang w:val="hr-HR"/>
        </w:rPr>
        <w:t xml:space="preserve"> (</w:t>
      </w:r>
      <w:r w:rsidR="00322901" w:rsidRPr="00322901">
        <w:rPr>
          <w:rFonts w:ascii="Arial" w:eastAsia="Calibri" w:hAnsi="Arial" w:cs="Arial"/>
          <w:sz w:val="24"/>
          <w:szCs w:val="24"/>
          <w:lang w:val="hr-HR"/>
        </w:rPr>
        <w:t>trideset</w:t>
      </w:r>
      <w:r w:rsidRPr="00322901">
        <w:rPr>
          <w:rFonts w:ascii="Arial" w:eastAsia="Calibri" w:hAnsi="Arial" w:cs="Arial"/>
          <w:sz w:val="24"/>
          <w:szCs w:val="24"/>
          <w:lang w:val="hr-HR"/>
        </w:rPr>
        <w:t>) dana od dana zaprimanja Zahtjeva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od strane Upravnog odjela za turizam, poduzetništvo i ruralni razvoj Županije (u daljnjem tekstu: nadležni Upravni odjel).</w:t>
      </w:r>
    </w:p>
    <w:p w14:paraId="3BC75CAB" w14:textId="2202390E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U Zahtjevu za isplatu Korisnik je dužan specificirati troškove čije sufinanciranje zahtjeva, a sukladno prijavljenim troškovima Korisnika na Javni </w:t>
      </w:r>
      <w:r w:rsidR="009504A2">
        <w:rPr>
          <w:rFonts w:ascii="Arial" w:eastAsia="Calibri" w:hAnsi="Arial" w:cs="Arial"/>
          <w:sz w:val="24"/>
          <w:szCs w:val="24"/>
          <w:lang w:val="hr-HR"/>
        </w:rPr>
        <w:t>natječaj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i obvezan je priložiti sljedeće dokumente:</w:t>
      </w:r>
    </w:p>
    <w:p w14:paraId="4BF4B954" w14:textId="0DA7FDBB" w:rsidR="004F6B0F" w:rsidRDefault="004F6B0F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hr-HR" w:eastAsia="hr-HR"/>
        </w:rPr>
        <w:t>DEFINIRAT ĆE SE PREMA NAMJENI SREDSTAVA:</w:t>
      </w:r>
    </w:p>
    <w:p w14:paraId="16D574FA" w14:textId="3B867B09" w:rsidR="004F6B0F" w:rsidRPr="003178F8" w:rsidRDefault="003178F8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178F8">
        <w:rPr>
          <w:rFonts w:ascii="Arial" w:eastAsia="Times New Roman" w:hAnsi="Arial" w:cs="Arial"/>
          <w:i/>
          <w:sz w:val="24"/>
          <w:szCs w:val="24"/>
          <w:lang w:val="hr-HR" w:eastAsia="hr-HR"/>
        </w:rPr>
        <w:t>Račun, obračunska lista, putni nalog s obračunom putnih troškova i sl.</w:t>
      </w:r>
      <w:r w:rsidR="004F6B0F" w:rsidRPr="003178F8">
        <w:rPr>
          <w:rFonts w:ascii="Arial" w:eastAsia="Times New Roman" w:hAnsi="Arial" w:cs="Arial"/>
          <w:i/>
          <w:sz w:val="24"/>
          <w:szCs w:val="24"/>
          <w:lang w:val="hr-HR" w:eastAsia="hr-HR"/>
        </w:rPr>
        <w:t>;</w:t>
      </w:r>
    </w:p>
    <w:p w14:paraId="15F55C9C" w14:textId="246000B7" w:rsidR="004F6B0F" w:rsidRPr="003178F8" w:rsidRDefault="003178F8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178F8">
        <w:rPr>
          <w:rFonts w:ascii="Arial" w:eastAsia="Times New Roman" w:hAnsi="Arial" w:cs="Arial"/>
          <w:i/>
          <w:sz w:val="24"/>
          <w:szCs w:val="24"/>
          <w:lang w:val="hr-HR" w:eastAsia="hr-HR"/>
        </w:rPr>
        <w:t>Informacija</w:t>
      </w:r>
      <w:r w:rsidR="004F6B0F" w:rsidRPr="003178F8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 da Korisnik nije u sustavu PDV-a, odnosno ovjerenu Knjigu primljenih ulaznih računa za račun kojim se dokazuje namjenski trošak ako je u sustavu PDV-a.</w:t>
      </w:r>
    </w:p>
    <w:p w14:paraId="597D1AAA" w14:textId="77777777" w:rsidR="00A676AB" w:rsidRPr="003B2724" w:rsidRDefault="00A676AB" w:rsidP="00A676AB">
      <w:pPr>
        <w:pStyle w:val="ListParagraph"/>
        <w:ind w:left="1505"/>
        <w:jc w:val="both"/>
        <w:rPr>
          <w:rFonts w:ascii="Arial" w:hAnsi="Arial" w:cs="Arial"/>
        </w:rPr>
      </w:pPr>
    </w:p>
    <w:p w14:paraId="3BC75CB0" w14:textId="77777777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Ako Korisnik nadležnom Upravnom odjelu uz Zahtjev ne dostavi dokumente navedene u prethodnom stavku ovog članka, ili dostavi Zahtjev i dokumente koji nisu u skladu s ovim Ugovorom, Županija zadržava pravo da ne izvrši isplatu novčanih sredstava navedenih u članku 3. ovog Ugovora. </w:t>
      </w:r>
    </w:p>
    <w:p w14:paraId="3BC75CB1" w14:textId="4E649156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Zahtjev je Korisnik u obvezi dostaviti na adresu: Primorsko-goranska županija, Upravni odjel za turizam, poduzetništvo i ruralni razvoj, </w:t>
      </w:r>
      <w:r w:rsidR="00C2770D">
        <w:rPr>
          <w:rFonts w:ascii="Arial" w:eastAsia="Calibri" w:hAnsi="Arial" w:cs="Arial"/>
          <w:noProof/>
          <w:sz w:val="24"/>
          <w:szCs w:val="24"/>
          <w:lang w:val="hr-HR"/>
        </w:rPr>
        <w:t>Riva 10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, 51 000 Rijeka.</w:t>
      </w:r>
    </w:p>
    <w:p w14:paraId="3BC75CB2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5.</w:t>
      </w:r>
    </w:p>
    <w:p w14:paraId="3BC75CB3" w14:textId="77777777" w:rsidR="006B070D" w:rsidRPr="003B2724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Novčana sredstva uplaćena Korisniku temeljem ovog Ugovora namjenska su i nije ih moguće prenamijeniti u bilo koje druge svrhe.</w:t>
      </w:r>
    </w:p>
    <w:p w14:paraId="3BC75CB4" w14:textId="36586B5A" w:rsidR="006B070D" w:rsidRPr="003B2724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Korisnik je dužan ovlaštenim predstavnicima Županije predočiti svu potrebnu dokumentaciju koja se odnosi na trošenje doznačenih sredstava i na zahtjev Županije omogućiti kontrolu provedbe </w:t>
      </w:r>
      <w:r w:rsidR="009504A2" w:rsidRPr="009504A2">
        <w:rPr>
          <w:rFonts w:ascii="Arial" w:eastAsia="Times New Roman" w:hAnsi="Arial" w:cs="Arial"/>
          <w:sz w:val="24"/>
          <w:szCs w:val="24"/>
          <w:lang w:val="hr-HR" w:eastAsia="hr-HR"/>
        </w:rPr>
        <w:t>Programa/Projekta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na licu mjesta ili drugu odgovarajuću kontrolu namjenskog korištenja sredstava. </w:t>
      </w:r>
    </w:p>
    <w:p w14:paraId="3BC75CB5" w14:textId="78DFCDCD" w:rsidR="006B070D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Ukoliko Korisnik doznačena sredstva koristi nenamjenski, odnosno protivno odredbama ovog Ugovora, dužan je doznačena sredstva vratiti Županiji u roku od 15 dana od </w:t>
      </w:r>
      <w:r w:rsidR="009504A2">
        <w:rPr>
          <w:rFonts w:ascii="Arial" w:eastAsia="Times New Roman" w:hAnsi="Arial" w:cs="Arial"/>
          <w:sz w:val="24"/>
          <w:szCs w:val="24"/>
          <w:lang w:val="hr-HR" w:eastAsia="hr-HR"/>
        </w:rPr>
        <w:t>podnošenja zahtjeva za povratom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14:paraId="3BC75CB6" w14:textId="18CE578C" w:rsidR="006B070D" w:rsidRDefault="00E46704" w:rsidP="007D1CF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46704">
        <w:rPr>
          <w:rFonts w:ascii="Arial" w:eastAsia="Times New Roman" w:hAnsi="Arial" w:cs="Arial"/>
          <w:sz w:val="24"/>
          <w:szCs w:val="24"/>
          <w:lang w:val="hr-HR" w:eastAsia="hr-HR"/>
        </w:rPr>
        <w:t>Ako se ukupni prihodi Proračuna Županije u tekućoj godini ostvare ispod planirane visine, Županija može smanjiti izno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s novčanih sredstava iz članka 3</w:t>
      </w:r>
      <w:r w:rsidRPr="00E46704">
        <w:rPr>
          <w:rFonts w:ascii="Arial" w:eastAsia="Times New Roman" w:hAnsi="Arial" w:cs="Arial"/>
          <w:sz w:val="24"/>
          <w:szCs w:val="24"/>
          <w:lang w:val="hr-HR" w:eastAsia="hr-HR"/>
        </w:rPr>
        <w:t>. ovog ugovora ili potpuno obustaviti isplatu, o čemu će nadležni Upravni odjel obavijestiti Korisnika pisanim putem.</w:t>
      </w:r>
    </w:p>
    <w:p w14:paraId="3F015D44" w14:textId="3969A46D" w:rsidR="003178F8" w:rsidRDefault="003178F8" w:rsidP="007D1CF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4D5AA56" w14:textId="77777777" w:rsidR="003178F8" w:rsidRPr="003B2724" w:rsidRDefault="003178F8" w:rsidP="007D1CF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B7" w14:textId="77777777" w:rsidR="006B070D" w:rsidRPr="003B2724" w:rsidRDefault="006B070D" w:rsidP="006B070D">
      <w:pPr>
        <w:spacing w:after="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 xml:space="preserve">Članak 6. </w:t>
      </w:r>
    </w:p>
    <w:p w14:paraId="3BC75CB8" w14:textId="1CF1FB3B" w:rsidR="006B070D" w:rsidRPr="003B2724" w:rsidRDefault="003178F8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Korisnik se obvezuje</w:t>
      </w:r>
      <w:r w:rsidR="006B070D" w:rsidRPr="003B2724">
        <w:rPr>
          <w:rFonts w:ascii="Arial" w:eastAsia="Calibri" w:hAnsi="Arial" w:cs="Arial"/>
          <w:sz w:val="24"/>
          <w:szCs w:val="24"/>
          <w:lang w:val="hr-HR"/>
        </w:rPr>
        <w:t xml:space="preserve"> nadležnom Upravnom odjelu, najkasnije </w:t>
      </w:r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 xml:space="preserve">u </w:t>
      </w:r>
      <w:proofErr w:type="spellStart"/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>roku</w:t>
      </w:r>
      <w:proofErr w:type="spellEnd"/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od 60 dana od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isteka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Roka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izvršenja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6B070D" w:rsidRPr="003B2724">
        <w:rPr>
          <w:rFonts w:ascii="Arial" w:eastAsia="Calibri" w:hAnsi="Arial" w:cs="Arial"/>
          <w:sz w:val="24"/>
          <w:szCs w:val="24"/>
          <w:lang w:val="hr-HR"/>
        </w:rPr>
        <w:t xml:space="preserve">dostaviti opisno i financijsko izvješće o realizaciji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="006B070D" w:rsidRPr="003B2724">
        <w:rPr>
          <w:rFonts w:ascii="Arial" w:eastAsia="Calibri" w:hAnsi="Arial" w:cs="Arial"/>
          <w:sz w:val="24"/>
          <w:szCs w:val="24"/>
          <w:lang w:val="hr-HR"/>
        </w:rPr>
        <w:t xml:space="preserve">, kao i dokaz o utrošku doznačenih sredstava </w:t>
      </w:r>
      <w:r w:rsidR="006B070D" w:rsidRPr="002E0AB9">
        <w:rPr>
          <w:rFonts w:ascii="Arial" w:eastAsia="Times New Roman" w:hAnsi="Arial" w:cs="Arial"/>
          <w:sz w:val="24"/>
          <w:szCs w:val="24"/>
          <w:lang w:val="hr-HR" w:eastAsia="hr-HR"/>
        </w:rPr>
        <w:t>(</w:t>
      </w:r>
      <w:r w:rsidR="006B070D" w:rsidRPr="002E0AB9">
        <w:rPr>
          <w:rFonts w:ascii="Arial" w:eastAsia="Calibri" w:hAnsi="Arial" w:cs="Arial"/>
          <w:sz w:val="24"/>
          <w:szCs w:val="24"/>
          <w:lang w:val="hr-HR"/>
        </w:rPr>
        <w:t>preslike izvoda s bankovnog računa ili presliku kartice konta, sve ovjereno potpisom i pečatom od ovlaštene osobe Korisnika).</w:t>
      </w:r>
      <w:bookmarkStart w:id="0" w:name="_GoBack"/>
      <w:bookmarkEnd w:id="0"/>
    </w:p>
    <w:p w14:paraId="3BC75CB9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Izvješća iz prethodnog stavka dostavljaju se na propisanim obrascima Primorsko-goranske županije.</w:t>
      </w:r>
    </w:p>
    <w:p w14:paraId="3BC75CBA" w14:textId="77777777" w:rsidR="006B070D" w:rsidRPr="003B2724" w:rsidRDefault="006B070D" w:rsidP="006B070D">
      <w:pPr>
        <w:spacing w:after="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Članak 7.</w:t>
      </w:r>
    </w:p>
    <w:p w14:paraId="3BC75CBB" w14:textId="2C0D8792" w:rsidR="006B070D" w:rsidRPr="003B2724" w:rsidRDefault="006B070D" w:rsidP="006B070D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Korisnik se tijekom realizacije </w:t>
      </w:r>
      <w:r w:rsidR="009504A2" w:rsidRPr="009504A2">
        <w:rPr>
          <w:rFonts w:ascii="Arial" w:eastAsia="Times New Roman" w:hAnsi="Arial" w:cs="Arial"/>
          <w:bCs/>
          <w:sz w:val="24"/>
          <w:szCs w:val="24"/>
          <w:lang w:val="hr-HR" w:eastAsia="hr-HR"/>
        </w:rPr>
        <w:t>Programa/Projekta</w:t>
      </w:r>
      <w:r w:rsidRPr="003B2724">
        <w:rPr>
          <w:rFonts w:ascii="Arial" w:eastAsia="Times New Roman" w:hAnsi="Arial" w:cs="Arial"/>
          <w:bCs/>
          <w:sz w:val="24"/>
          <w:szCs w:val="24"/>
          <w:lang w:val="hr-HR" w:eastAsia="hr-HR"/>
        </w:rPr>
        <w:t>, od trenutka potpisivanja ovog Ugovora do okončanja njegove realizacije, obvezuje primjenjivati odredbe Pravilnika vizualnog identiteta projekata i aktivnosti financiranih sredstvima Primorsko-goranske županije koji je dostupan u elektronskom formatu na: http://www.pgz.hr.</w:t>
      </w:r>
    </w:p>
    <w:p w14:paraId="3BC75CBC" w14:textId="77777777" w:rsidR="00F464B3" w:rsidRPr="003B2724" w:rsidRDefault="00F464B3" w:rsidP="007D1CFF">
      <w:pPr>
        <w:spacing w:after="0" w:line="276" w:lineRule="auto"/>
        <w:jc w:val="center"/>
        <w:outlineLvl w:val="0"/>
        <w:rPr>
          <w:rFonts w:ascii="Arial" w:eastAsia="Calibri" w:hAnsi="Arial" w:cs="Arial"/>
          <w:sz w:val="16"/>
          <w:szCs w:val="16"/>
          <w:lang w:val="hr-HR"/>
        </w:rPr>
      </w:pPr>
    </w:p>
    <w:p w14:paraId="3BC75CBD" w14:textId="77777777" w:rsidR="006B070D" w:rsidRPr="003B2724" w:rsidRDefault="006B070D" w:rsidP="007D1CFF">
      <w:pPr>
        <w:spacing w:after="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8.</w:t>
      </w:r>
    </w:p>
    <w:p w14:paraId="3BC75CBE" w14:textId="650D50EF" w:rsidR="006B070D" w:rsidRPr="003B2724" w:rsidRDefault="006B070D" w:rsidP="007D1CFF">
      <w:pPr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Osobe odgovorne za provjeru administrativne, programske i financijske ispravnosti Zahtjeva iz članka 4. ovog Ugovora, za obavljanje kontrole provedbe prava i obveza iz ovog Ugovora, za praćenje dinamike programskog i financijskog ostvarenja </w:t>
      </w:r>
      <w:r w:rsidR="009504A2" w:rsidRPr="009504A2">
        <w:rPr>
          <w:rFonts w:ascii="Arial" w:eastAsia="Calibri" w:hAnsi="Arial" w:cs="Arial"/>
          <w:sz w:val="24"/>
          <w:szCs w:val="24"/>
          <w:lang w:val="hr-HR"/>
        </w:rPr>
        <w:t>Programa/Projekta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, za operativnu komunikaciju i korespondenciju te za obavljanje kontrole na licu mjesta jesu:</w:t>
      </w:r>
    </w:p>
    <w:p w14:paraId="3BC75CBF" w14:textId="77777777" w:rsidR="006B070D" w:rsidRPr="003B2724" w:rsidRDefault="006B070D" w:rsidP="006B070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nadležni Upravni odjel: __________;</w:t>
      </w:r>
    </w:p>
    <w:p w14:paraId="3BC75CC0" w14:textId="77777777" w:rsidR="006B070D" w:rsidRPr="003B2724" w:rsidRDefault="006B070D" w:rsidP="006B070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Korisnika: ___________.</w:t>
      </w:r>
    </w:p>
    <w:p w14:paraId="3BC75CC1" w14:textId="77777777" w:rsidR="006B070D" w:rsidRPr="003B2724" w:rsidRDefault="006B070D" w:rsidP="006B070D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9.</w:t>
      </w:r>
    </w:p>
    <w:p w14:paraId="7BC60441" w14:textId="77777777" w:rsidR="00C2770D" w:rsidRDefault="006B070D" w:rsidP="00521C4C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Ugovorne strane su suglasne da će sve eventualne sporove u vezi s provedbom ovog Ugovora nastojati riješiti mirnim putem, a u protivnom ugovaraju nadležnost stvarno nadležnog suda u Rijeci.</w:t>
      </w:r>
    </w:p>
    <w:p w14:paraId="3BC75CC3" w14:textId="5B30D772" w:rsidR="006B070D" w:rsidRPr="003B2724" w:rsidRDefault="006B070D" w:rsidP="00C2770D">
      <w:pPr>
        <w:spacing w:after="200" w:line="276" w:lineRule="auto"/>
        <w:ind w:firstLine="426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10.</w:t>
      </w:r>
    </w:p>
    <w:p w14:paraId="3BC75CC4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Ovaj Ugovor stupa na snagu danom potpisa ovlaštenih osoba obiju Ugovornih strana.</w:t>
      </w:r>
    </w:p>
    <w:p w14:paraId="3BC75CC5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Izmjene i dopune ovog Ugovora važeće su samo ako su sastavljene u pisanom obliku i potpisane od ovlaštenih osoba obiju Ugovornih strana.</w:t>
      </w:r>
    </w:p>
    <w:p w14:paraId="3BC75CC6" w14:textId="77777777" w:rsidR="006B070D" w:rsidRPr="003B2724" w:rsidRDefault="006B070D" w:rsidP="006B070D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11.</w:t>
      </w:r>
    </w:p>
    <w:p w14:paraId="3BC75CC7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Ovaj Ugovor sastavljen je u 4 istovjetna primjerka, svaki sa snagom izvornika, od kojih svaka Ugovorna strana nakon potpisa i ovjere zadržava po 2 primjerka.</w:t>
      </w:r>
    </w:p>
    <w:p w14:paraId="3BC75CC9" w14:textId="2BEFD09A" w:rsidR="00F464B3" w:rsidRPr="00521C4C" w:rsidRDefault="006B070D" w:rsidP="00521C4C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         ZA KORISNIKA                                                              ZA ŽUPANIJU</w:t>
      </w:r>
    </w:p>
    <w:p w14:paraId="3BC75CCA" w14:textId="77777777" w:rsidR="00F464B3" w:rsidRPr="003B2724" w:rsidRDefault="006B070D" w:rsidP="00F464B3">
      <w:pPr>
        <w:spacing w:after="200" w:line="276" w:lineRule="auto"/>
        <w:ind w:left="6480"/>
        <w:rPr>
          <w:rFonts w:ascii="Arial" w:eastAsia="Calibri" w:hAnsi="Arial" w:cs="Arial"/>
          <w:sz w:val="18"/>
          <w:szCs w:val="18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KLASA:                                                             </w:t>
      </w:r>
    </w:p>
    <w:p w14:paraId="3BC75CCB" w14:textId="77777777" w:rsidR="006B070D" w:rsidRPr="003B2724" w:rsidRDefault="006B070D" w:rsidP="00F464B3">
      <w:pPr>
        <w:spacing w:after="200" w:line="276" w:lineRule="auto"/>
        <w:ind w:left="720" w:firstLine="720"/>
        <w:rPr>
          <w:rFonts w:ascii="Arial" w:eastAsia="Calibri" w:hAnsi="Arial" w:cs="Arial"/>
          <w:sz w:val="18"/>
          <w:szCs w:val="18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                          </w:t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>URBROJ:</w:t>
      </w:r>
    </w:p>
    <w:p w14:paraId="2312CDDA" w14:textId="3786E856" w:rsidR="004B6735" w:rsidRDefault="00521C4C" w:rsidP="00513AB1">
      <w:pPr>
        <w:spacing w:after="200" w:line="240" w:lineRule="auto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  </w:t>
      </w:r>
    </w:p>
    <w:p w14:paraId="3BC75CCC" w14:textId="1FF0C173" w:rsidR="006B070D" w:rsidRPr="003B2724" w:rsidRDefault="006B070D" w:rsidP="00513AB1">
      <w:pPr>
        <w:spacing w:after="20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                                       </w:t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  <w:t xml:space="preserve">    </w:t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3B166C">
        <w:rPr>
          <w:rFonts w:ascii="Arial" w:eastAsia="Calibri" w:hAnsi="Arial" w:cs="Arial"/>
          <w:sz w:val="18"/>
          <w:szCs w:val="18"/>
          <w:lang w:val="hr-HR"/>
        </w:rPr>
        <w:t xml:space="preserve"> Rijeka, _______ 202</w:t>
      </w:r>
      <w:r w:rsidR="00C2770D">
        <w:rPr>
          <w:rFonts w:ascii="Arial" w:eastAsia="Calibri" w:hAnsi="Arial" w:cs="Arial"/>
          <w:sz w:val="18"/>
          <w:szCs w:val="18"/>
          <w:lang w:val="hr-HR"/>
        </w:rPr>
        <w:t>3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3BC75CCD" w14:textId="77777777" w:rsidR="003B2724" w:rsidRDefault="003B2724" w:rsidP="003B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</w:pPr>
    </w:p>
    <w:p w14:paraId="3BC75CCE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  <w:lastRenderedPageBreak/>
        <w:t>IZJAVA O ZAŠTITI OSOBNIH PODATAKA</w:t>
      </w:r>
    </w:p>
    <w:p w14:paraId="3BC75CCF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0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1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Primorsko – goranska županija je u obvezi da u obradi osobnih podataka postupa sukladno Općoj uredbi (EU) 2016/679 o zaštiti podataka u vezi s obradom i slobodnom kretanju takvih podatka, odnosno Zakonu o  provedbi Opće uredbe o zaštiti  podataka (NN 42/18) kao nacionalnog propisa kojim se regulira zaštita osobnih podataka.</w:t>
      </w:r>
    </w:p>
    <w:p w14:paraId="3BC75CD2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3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Svrha je i smisao Opće uredbe o zaštiti podataka kao i  Zakona o  provedbi Opće uredbe o zaštiti  podataka  u osiguranju zaštite privatnosti svakog pojedinaca i to obvezivanjem organizacija koje koriste osobne podatke u svom radu, na odgovornost za zaštitu povjerljivosti, integriteta i dostupnosti podataka.</w:t>
      </w:r>
    </w:p>
    <w:p w14:paraId="3BC75CD4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5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Navedeni zakonodavni okvir jamči europskim građanima ujednačeno pravo na zaštitu osobnih podataka u cijeloj Europskoj uniji te propisuje mehanizme za lakše koordiniranje aktivnosti nadzornih tijela država članica Unije.</w:t>
      </w:r>
    </w:p>
    <w:p w14:paraId="3BC75CD6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7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Pravilnikom o zaštiti osobnih podataka Primorsko – goranske županije (KLASA:022-04/18-01/32, URBROJ:2170/1-01-01/5-18-5) od 17. rujna 2018. godine, opisano je koji se podaci prikupljaju, način obrade, svrha upotrebe, prava osoba čiji se osobni podaci prikupljaju i koriste, odgovornost osoba koje prikupljaju i obrađuju osobne podatke, nadležnosti službenika za zaštitu osobnih podataka  te mjere zaštite i unutarnjeg nadzora.</w:t>
      </w:r>
    </w:p>
    <w:p w14:paraId="3BC75CD8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9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Svaki pojedinac na temelju zakonskih odredbi ima pravo na pristup informacijama o vlastitim osobnim podacima, dopunama, izmjenama ili brisanju ako su osobni podaci nepotpuni, netočni ili neažurni ili ako njihova obrada nije u skladu s važećim propisima. Nadalje, svaki pojedinac ima pravo na ograničenje obrade podataka, pravo na prenosivost podataka, pravo na podnošenje prigovora Primorsko – goranskoj županiji ili Agenciji za zaštitu osobnih podataka ukoliko smatra da su povrijeđena prava zajamčena propisima o zaštiti osobnih podataka.</w:t>
      </w:r>
    </w:p>
    <w:p w14:paraId="3BC75CDA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B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C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D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E" w14:textId="46C699F0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Službenik za zaštitu osobnih podataka: </w:t>
      </w:r>
      <w:r w:rsidR="009504A2">
        <w:rPr>
          <w:rFonts w:ascii="Arial" w:eastAsia="Times New Roman" w:hAnsi="Arial" w:cs="Arial"/>
          <w:i/>
          <w:sz w:val="24"/>
          <w:szCs w:val="24"/>
          <w:lang w:val="hr-HR" w:eastAsia="hr-HR"/>
        </w:rPr>
        <w:t>Anja Dragičević</w:t>
      </w:r>
    </w:p>
    <w:p w14:paraId="3BC75CDF" w14:textId="479AAE3A" w:rsidR="006B070D" w:rsidRPr="003B2724" w:rsidRDefault="009504A2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hr-HR" w:eastAsia="hr-HR"/>
        </w:rPr>
        <w:t>Kontakt: tel. 351-664</w:t>
      </w:r>
      <w:r w:rsidR="006B070D"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, e-mail: </w:t>
      </w:r>
      <w:r>
        <w:rPr>
          <w:rFonts w:ascii="Arial" w:eastAsia="Times New Roman" w:hAnsi="Arial" w:cs="Arial"/>
          <w:i/>
          <w:sz w:val="24"/>
          <w:szCs w:val="24"/>
          <w:lang w:val="hr-HR" w:eastAsia="hr-HR"/>
        </w:rPr>
        <w:t>anja.dragicevic.</w:t>
      </w:r>
      <w:r w:rsidR="006B070D"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>@pgz.hr</w:t>
      </w:r>
    </w:p>
    <w:p w14:paraId="3BC75CE0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Primorsko – goranska županija, </w:t>
      </w:r>
      <w:proofErr w:type="spellStart"/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>Adamićeva</w:t>
      </w:r>
      <w:proofErr w:type="spellEnd"/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 10, 51 000 Rijeka</w:t>
      </w:r>
    </w:p>
    <w:p w14:paraId="3BC75CE1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2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14:paraId="3BC75CE3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4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left="7799" w:hanging="2"/>
        <w:jc w:val="both"/>
        <w:rPr>
          <w:rFonts w:ascii="Arial" w:eastAsia="Times New Roman" w:hAnsi="Arial" w:cs="Arial"/>
          <w:i/>
          <w:lang w:val="hr-HR" w:eastAsia="hr-HR"/>
        </w:rPr>
      </w:pPr>
      <w:r w:rsidRPr="003B2724">
        <w:rPr>
          <w:rFonts w:ascii="Arial" w:eastAsia="Times New Roman" w:hAnsi="Arial" w:cs="Arial"/>
          <w:i/>
          <w:lang w:val="hr-HR" w:eastAsia="hr-HR"/>
        </w:rPr>
        <w:t>OB-IOZOP</w:t>
      </w:r>
    </w:p>
    <w:p w14:paraId="3BC75CE5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E6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E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8" w14:textId="77777777" w:rsidR="00B92435" w:rsidRPr="003B2724" w:rsidRDefault="00B92435"/>
    <w:sectPr w:rsidR="00B92435" w:rsidRPr="003B2724" w:rsidSect="00C972C2">
      <w:headerReference w:type="even" r:id="rId15"/>
      <w:footerReference w:type="even" r:id="rId16"/>
      <w:footerReference w:type="default" r:id="rId17"/>
      <w:pgSz w:w="11906" w:h="16838"/>
      <w:pgMar w:top="1134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5CEE" w14:textId="77777777" w:rsidR="00F463AD" w:rsidRDefault="00F463AD">
      <w:pPr>
        <w:spacing w:after="0" w:line="240" w:lineRule="auto"/>
      </w:pPr>
      <w:r>
        <w:separator/>
      </w:r>
    </w:p>
  </w:endnote>
  <w:endnote w:type="continuationSeparator" w:id="0">
    <w:p w14:paraId="3BC75CEF" w14:textId="77777777" w:rsidR="00F463AD" w:rsidRDefault="00F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2" w14:textId="77777777" w:rsidR="00F463AD" w:rsidRDefault="00F463AD" w:rsidP="006B0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75CF3" w14:textId="77777777" w:rsidR="00F463AD" w:rsidRDefault="00F46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4" w14:textId="3FEC8E26" w:rsidR="00F463AD" w:rsidRDefault="00F463AD" w:rsidP="006B0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AB9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BC75CF5" w14:textId="77777777" w:rsidR="00F463AD" w:rsidRDefault="00F4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5CEC" w14:textId="77777777" w:rsidR="00F463AD" w:rsidRDefault="00F463AD">
      <w:pPr>
        <w:spacing w:after="0" w:line="240" w:lineRule="auto"/>
      </w:pPr>
      <w:r>
        <w:separator/>
      </w:r>
    </w:p>
  </w:footnote>
  <w:footnote w:type="continuationSeparator" w:id="0">
    <w:p w14:paraId="3BC75CED" w14:textId="77777777" w:rsidR="00F463AD" w:rsidRDefault="00F4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0" w14:textId="77777777" w:rsidR="00F463AD" w:rsidRDefault="00F463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BC75CF1" w14:textId="77777777" w:rsidR="00F463AD" w:rsidRDefault="00F4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D050A0"/>
    <w:multiLevelType w:val="hybridMultilevel"/>
    <w:tmpl w:val="328A298C"/>
    <w:lvl w:ilvl="0" w:tplc="FB103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826D9"/>
    <w:multiLevelType w:val="hybridMultilevel"/>
    <w:tmpl w:val="4A6A3F1E"/>
    <w:lvl w:ilvl="0" w:tplc="EE04D2FA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3033"/>
    <w:multiLevelType w:val="hybridMultilevel"/>
    <w:tmpl w:val="EF426F8A"/>
    <w:lvl w:ilvl="0" w:tplc="5C0C9692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597D"/>
    <w:multiLevelType w:val="hybridMultilevel"/>
    <w:tmpl w:val="30489704"/>
    <w:lvl w:ilvl="0" w:tplc="2E7258FC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350"/>
    <w:multiLevelType w:val="hybridMultilevel"/>
    <w:tmpl w:val="DB226718"/>
    <w:lvl w:ilvl="0" w:tplc="9DE6FB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9D4001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B8B"/>
    <w:multiLevelType w:val="hybridMultilevel"/>
    <w:tmpl w:val="8F7057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BE092F"/>
    <w:multiLevelType w:val="hybridMultilevel"/>
    <w:tmpl w:val="F56818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B1382"/>
    <w:multiLevelType w:val="hybridMultilevel"/>
    <w:tmpl w:val="2C02BD56"/>
    <w:lvl w:ilvl="0" w:tplc="1BE8DF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15405"/>
    <w:multiLevelType w:val="hybridMultilevel"/>
    <w:tmpl w:val="089A65F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D831CC"/>
    <w:multiLevelType w:val="hybridMultilevel"/>
    <w:tmpl w:val="6674FDAA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8E3"/>
    <w:multiLevelType w:val="hybridMultilevel"/>
    <w:tmpl w:val="2C6E0700"/>
    <w:lvl w:ilvl="0" w:tplc="525271C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BD5DEA"/>
    <w:multiLevelType w:val="hybridMultilevel"/>
    <w:tmpl w:val="2CDAFAB4"/>
    <w:lvl w:ilvl="0" w:tplc="A8487C9E">
      <w:start w:val="9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E0661C6"/>
    <w:multiLevelType w:val="hybridMultilevel"/>
    <w:tmpl w:val="EFAA1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663"/>
    <w:multiLevelType w:val="hybridMultilevel"/>
    <w:tmpl w:val="255236D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19C5"/>
    <w:multiLevelType w:val="hybridMultilevel"/>
    <w:tmpl w:val="91888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1391C"/>
    <w:multiLevelType w:val="hybridMultilevel"/>
    <w:tmpl w:val="D8827DD0"/>
    <w:lvl w:ilvl="0" w:tplc="252672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4273C"/>
    <w:multiLevelType w:val="hybridMultilevel"/>
    <w:tmpl w:val="D5EEB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32A5"/>
    <w:multiLevelType w:val="hybridMultilevel"/>
    <w:tmpl w:val="BB8440F0"/>
    <w:lvl w:ilvl="0" w:tplc="95E04D3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42E15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04EC6"/>
    <w:multiLevelType w:val="hybridMultilevel"/>
    <w:tmpl w:val="BB9A8420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34"/>
  </w:num>
  <w:num w:numId="5">
    <w:abstractNumId w:val="5"/>
  </w:num>
  <w:num w:numId="6">
    <w:abstractNumId w:val="3"/>
  </w:num>
  <w:num w:numId="7">
    <w:abstractNumId w:val="22"/>
  </w:num>
  <w:num w:numId="8">
    <w:abstractNumId w:val="10"/>
  </w:num>
  <w:num w:numId="9">
    <w:abstractNumId w:val="14"/>
  </w:num>
  <w:num w:numId="10">
    <w:abstractNumId w:val="26"/>
  </w:num>
  <w:num w:numId="11">
    <w:abstractNumId w:val="20"/>
  </w:num>
  <w:num w:numId="12">
    <w:abstractNumId w:val="6"/>
  </w:num>
  <w:num w:numId="13">
    <w:abstractNumId w:val="2"/>
  </w:num>
  <w:num w:numId="14">
    <w:abstractNumId w:val="19"/>
  </w:num>
  <w:num w:numId="15">
    <w:abstractNumId w:val="7"/>
  </w:num>
  <w:num w:numId="16">
    <w:abstractNumId w:val="23"/>
  </w:num>
  <w:num w:numId="17">
    <w:abstractNumId w:val="43"/>
  </w:num>
  <w:num w:numId="18">
    <w:abstractNumId w:val="0"/>
  </w:num>
  <w:num w:numId="19">
    <w:abstractNumId w:val="44"/>
  </w:num>
  <w:num w:numId="20">
    <w:abstractNumId w:val="25"/>
  </w:num>
  <w:num w:numId="21">
    <w:abstractNumId w:val="31"/>
  </w:num>
  <w:num w:numId="22">
    <w:abstractNumId w:val="13"/>
  </w:num>
  <w:num w:numId="23">
    <w:abstractNumId w:val="9"/>
  </w:num>
  <w:num w:numId="24">
    <w:abstractNumId w:val="30"/>
  </w:num>
  <w:num w:numId="25">
    <w:abstractNumId w:val="32"/>
  </w:num>
  <w:num w:numId="26">
    <w:abstractNumId w:val="24"/>
  </w:num>
  <w:num w:numId="27">
    <w:abstractNumId w:val="33"/>
  </w:num>
  <w:num w:numId="28">
    <w:abstractNumId w:val="28"/>
  </w:num>
  <w:num w:numId="29">
    <w:abstractNumId w:val="35"/>
  </w:num>
  <w:num w:numId="30">
    <w:abstractNumId w:val="42"/>
  </w:num>
  <w:num w:numId="31">
    <w:abstractNumId w:val="17"/>
  </w:num>
  <w:num w:numId="32">
    <w:abstractNumId w:val="15"/>
  </w:num>
  <w:num w:numId="33">
    <w:abstractNumId w:val="37"/>
  </w:num>
  <w:num w:numId="34">
    <w:abstractNumId w:val="40"/>
  </w:num>
  <w:num w:numId="35">
    <w:abstractNumId w:val="41"/>
  </w:num>
  <w:num w:numId="36">
    <w:abstractNumId w:val="18"/>
  </w:num>
  <w:num w:numId="37">
    <w:abstractNumId w:val="16"/>
  </w:num>
  <w:num w:numId="38">
    <w:abstractNumId w:val="45"/>
  </w:num>
  <w:num w:numId="39">
    <w:abstractNumId w:val="27"/>
  </w:num>
  <w:num w:numId="40">
    <w:abstractNumId w:val="38"/>
  </w:num>
  <w:num w:numId="41">
    <w:abstractNumId w:val="36"/>
  </w:num>
  <w:num w:numId="42">
    <w:abstractNumId w:val="8"/>
  </w:num>
  <w:num w:numId="43">
    <w:abstractNumId w:val="1"/>
  </w:num>
  <w:num w:numId="44">
    <w:abstractNumId w:val="39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D"/>
    <w:rsid w:val="00006AFA"/>
    <w:rsid w:val="00022860"/>
    <w:rsid w:val="00094ABD"/>
    <w:rsid w:val="000D47D0"/>
    <w:rsid w:val="001610C0"/>
    <w:rsid w:val="0019451C"/>
    <w:rsid w:val="001B41BD"/>
    <w:rsid w:val="001F2EF9"/>
    <w:rsid w:val="002447ED"/>
    <w:rsid w:val="002C40E0"/>
    <w:rsid w:val="002D3C8D"/>
    <w:rsid w:val="002E0AB9"/>
    <w:rsid w:val="002F0C48"/>
    <w:rsid w:val="002F443C"/>
    <w:rsid w:val="002F623A"/>
    <w:rsid w:val="003178F8"/>
    <w:rsid w:val="00322901"/>
    <w:rsid w:val="00371F4F"/>
    <w:rsid w:val="0037703F"/>
    <w:rsid w:val="00395CA6"/>
    <w:rsid w:val="003B166C"/>
    <w:rsid w:val="003B2724"/>
    <w:rsid w:val="003E04B8"/>
    <w:rsid w:val="00443A8F"/>
    <w:rsid w:val="004A4FE6"/>
    <w:rsid w:val="004B2B3F"/>
    <w:rsid w:val="004B6735"/>
    <w:rsid w:val="004C1200"/>
    <w:rsid w:val="004E6A4C"/>
    <w:rsid w:val="004F6B0F"/>
    <w:rsid w:val="00513AB1"/>
    <w:rsid w:val="00515272"/>
    <w:rsid w:val="00521C4C"/>
    <w:rsid w:val="00527119"/>
    <w:rsid w:val="00567571"/>
    <w:rsid w:val="0058136B"/>
    <w:rsid w:val="00585CC3"/>
    <w:rsid w:val="0065198C"/>
    <w:rsid w:val="006B070D"/>
    <w:rsid w:val="007713AA"/>
    <w:rsid w:val="00773E96"/>
    <w:rsid w:val="00781058"/>
    <w:rsid w:val="00790DE1"/>
    <w:rsid w:val="007B764E"/>
    <w:rsid w:val="007C0FA2"/>
    <w:rsid w:val="007C46F5"/>
    <w:rsid w:val="007D1CFF"/>
    <w:rsid w:val="00815394"/>
    <w:rsid w:val="00827A2E"/>
    <w:rsid w:val="00853850"/>
    <w:rsid w:val="008720F2"/>
    <w:rsid w:val="008B63C1"/>
    <w:rsid w:val="008F09F6"/>
    <w:rsid w:val="008F5E70"/>
    <w:rsid w:val="00930464"/>
    <w:rsid w:val="00942458"/>
    <w:rsid w:val="009504A2"/>
    <w:rsid w:val="0097687C"/>
    <w:rsid w:val="00A23E43"/>
    <w:rsid w:val="00A321A3"/>
    <w:rsid w:val="00A676AB"/>
    <w:rsid w:val="00A73CE7"/>
    <w:rsid w:val="00AC42B8"/>
    <w:rsid w:val="00AE50EA"/>
    <w:rsid w:val="00B43622"/>
    <w:rsid w:val="00B548E0"/>
    <w:rsid w:val="00B92435"/>
    <w:rsid w:val="00BD5ACF"/>
    <w:rsid w:val="00BE463A"/>
    <w:rsid w:val="00BF035E"/>
    <w:rsid w:val="00C10E77"/>
    <w:rsid w:val="00C2770D"/>
    <w:rsid w:val="00C500A3"/>
    <w:rsid w:val="00C81C1B"/>
    <w:rsid w:val="00C972C2"/>
    <w:rsid w:val="00CC6DCC"/>
    <w:rsid w:val="00CD198D"/>
    <w:rsid w:val="00CF43EC"/>
    <w:rsid w:val="00D017CA"/>
    <w:rsid w:val="00D076D7"/>
    <w:rsid w:val="00D10CD5"/>
    <w:rsid w:val="00DA47A0"/>
    <w:rsid w:val="00DA6715"/>
    <w:rsid w:val="00DA6E9C"/>
    <w:rsid w:val="00DC3E10"/>
    <w:rsid w:val="00DE2E3F"/>
    <w:rsid w:val="00E10D6A"/>
    <w:rsid w:val="00E32CE3"/>
    <w:rsid w:val="00E370A4"/>
    <w:rsid w:val="00E46704"/>
    <w:rsid w:val="00E77506"/>
    <w:rsid w:val="00E8581A"/>
    <w:rsid w:val="00EE4BBF"/>
    <w:rsid w:val="00F463AD"/>
    <w:rsid w:val="00F464B3"/>
    <w:rsid w:val="00F576F4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75764"/>
  <w15:docId w15:val="{C3B74B01-B2E3-4473-A35A-DB860F6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19"/>
  </w:style>
  <w:style w:type="paragraph" w:styleId="Heading1">
    <w:name w:val="heading 1"/>
    <w:basedOn w:val="Normal"/>
    <w:next w:val="Normal"/>
    <w:link w:val="Heading1Char"/>
    <w:qFormat/>
    <w:rsid w:val="006B070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B070D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6B070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B070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6B07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6B070D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6B070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D"/>
    <w:pPr>
      <w:keepNext/>
      <w:keepLines/>
      <w:spacing w:before="4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B070D"/>
    <w:rPr>
      <w:rFonts w:ascii="Times New Roman" w:eastAsia="Times New Roman" w:hAnsi="Times New Roman" w:cs="Arial"/>
      <w:bCs/>
      <w:sz w:val="28"/>
      <w:szCs w:val="2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6B070D"/>
    <w:rPr>
      <w:rFonts w:ascii="Arial" w:eastAsia="Times New Roman" w:hAnsi="Arial" w:cs="Arial"/>
      <w:sz w:val="24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6B070D"/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6B070D"/>
    <w:pPr>
      <w:keepNext/>
      <w:keepLines/>
      <w:spacing w:before="200" w:after="0" w:line="276" w:lineRule="auto"/>
      <w:outlineLvl w:val="7"/>
    </w:pPr>
    <w:rPr>
      <w:rFonts w:ascii="Cambria" w:eastAsia="SimSun" w:hAnsi="Cambria" w:cs="Times New Roman"/>
      <w:color w:val="404040"/>
      <w:sz w:val="20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6B070D"/>
  </w:style>
  <w:style w:type="numbering" w:customStyle="1" w:styleId="Bezpopisa1">
    <w:name w:val="Bez popisa1"/>
    <w:next w:val="NoList"/>
    <w:semiHidden/>
    <w:rsid w:val="006B070D"/>
  </w:style>
  <w:style w:type="paragraph" w:styleId="BodyTextIndent">
    <w:name w:val="Body Text Indent"/>
    <w:basedOn w:val="Normal"/>
    <w:link w:val="BodyTextIndentChar"/>
    <w:uiPriority w:val="99"/>
    <w:rsid w:val="006B070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70D"/>
    <w:rPr>
      <w:rFonts w:ascii="Arial" w:eastAsia="Times New Roman" w:hAnsi="Arial" w:cs="Arial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6B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PageNumber">
    <w:name w:val="page number"/>
    <w:basedOn w:val="DefaultParagraphFont"/>
    <w:rsid w:val="006B070D"/>
  </w:style>
  <w:style w:type="paragraph" w:styleId="BodyTextIndent2">
    <w:name w:val="Body Text Indent 2"/>
    <w:aliases w:val="  uvlaka 2,uvlaka 2"/>
    <w:basedOn w:val="Normal"/>
    <w:link w:val="BodyTextIndent2Char"/>
    <w:rsid w:val="006B070D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hr-HR"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6B070D"/>
    <w:rPr>
      <w:rFonts w:ascii="Arial" w:eastAsia="Times New Roman" w:hAnsi="Arial" w:cs="Arial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rsid w:val="006B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6B07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6B070D"/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6B0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6B07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6B070D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6B07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6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6B0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6B070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6B070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unhideWhenUsed/>
    <w:rsid w:val="006B07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070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6B070D"/>
    <w:rPr>
      <w:rFonts w:ascii="Arial" w:eastAsia="Times New Roman" w:hAnsi="Arial" w:cs="Times New Roman"/>
      <w:b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6B070D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6B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07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SubTitle1">
    <w:name w:val="SubTitle 1"/>
    <w:basedOn w:val="Normal"/>
    <w:next w:val="SubTitle2"/>
    <w:rsid w:val="006B07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6B07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0D"/>
    <w:pPr>
      <w:spacing w:after="200"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0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0D"/>
    <w:rPr>
      <w:b/>
      <w:bCs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6B070D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8Char1">
    <w:name w:val="Heading 8 Char1"/>
    <w:basedOn w:val="DefaultParagraphFont"/>
    <w:uiPriority w:val="9"/>
    <w:semiHidden/>
    <w:rsid w:val="006B07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g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52B2-0858-47D4-90F2-43888B3A40B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3F356B-D59C-4832-ABC1-E5C33A731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57F6-D2CD-4735-B2F7-949F19E2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E15AE4-1FA7-4FE7-8505-1D412B07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Kulić</dc:creator>
  <cp:lastModifiedBy>Dana Jovanović Drpić</cp:lastModifiedBy>
  <cp:revision>4</cp:revision>
  <cp:lastPrinted>2023-01-23T08:50:00Z</cp:lastPrinted>
  <dcterms:created xsi:type="dcterms:W3CDTF">2023-02-07T08:14:00Z</dcterms:created>
  <dcterms:modified xsi:type="dcterms:W3CDTF">2023-02-21T13:13:00Z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