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53388B" w:rsidRDefault="0053388B" w:rsidP="0053388B">
      <w:pPr>
        <w:ind w:left="3927" w:right="78"/>
        <w:jc w:val="center"/>
        <w:rPr>
          <w:rFonts w:ascii="Arial" w:hAnsi="Arial" w:cs="Arial"/>
        </w:rPr>
      </w:pPr>
      <w:r>
        <w:rPr>
          <w:rFonts w:ascii="Arial" w:hAnsi="Arial" w:cs="Arial"/>
        </w:rPr>
        <w:t>Riva lošinjskih kapetana 7, 51550 Mali Lošinj</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w:t>
      </w:r>
      <w:r w:rsidR="0053388B">
        <w:rPr>
          <w:rFonts w:ascii="Arial" w:hAnsi="Arial" w:cs="Arial"/>
          <w:b/>
          <w:sz w:val="22"/>
          <w:szCs w:val="22"/>
        </w:rPr>
        <w:t>252</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3388B"/>
    <w:rsid w:val="005D1A4A"/>
    <w:rsid w:val="00777A44"/>
    <w:rsid w:val="008663F0"/>
    <w:rsid w:val="00AD3E40"/>
    <w:rsid w:val="00BC6989"/>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047C"/>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986325499">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2020-05-14T11:03:00Z</dcterms:modified>
</cp:coreProperties>
</file>