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2" w:type="dxa"/>
        <w:tblLayout w:type="fixed"/>
        <w:tblLook w:val="0000" w:firstRow="0" w:lastRow="0" w:firstColumn="0" w:lastColumn="0" w:noHBand="0" w:noVBand="0"/>
      </w:tblPr>
      <w:tblGrid>
        <w:gridCol w:w="5688"/>
      </w:tblGrid>
      <w:tr w:rsidR="00DB5176" w:rsidRPr="0087000E" w:rsidTr="00620DC1">
        <w:tc>
          <w:tcPr>
            <w:tcW w:w="5688" w:type="dxa"/>
          </w:tcPr>
          <w:p w:rsidR="00DB5176" w:rsidRPr="0087000E" w:rsidRDefault="00DB5176" w:rsidP="00620DC1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2"/>
                <w:lang w:eastAsia="en-US"/>
              </w:rPr>
            </w:pPr>
            <w:r>
              <w:rPr>
                <w:rFonts w:ascii="Arial" w:hAnsi="Arial" w:cs="Arial"/>
                <w:b/>
                <w:noProof/>
                <w:sz w:val="22"/>
              </w:rPr>
              <w:drawing>
                <wp:inline distT="0" distB="0" distL="0" distR="0">
                  <wp:extent cx="400050" cy="457200"/>
                  <wp:effectExtent l="0" t="0" r="0" b="0"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5176" w:rsidRPr="0087000E" w:rsidTr="00620DC1">
        <w:tc>
          <w:tcPr>
            <w:tcW w:w="5688" w:type="dxa"/>
          </w:tcPr>
          <w:p w:rsidR="00DB5176" w:rsidRPr="0087000E" w:rsidRDefault="00DB5176" w:rsidP="00620DC1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spacing w:val="40"/>
                <w:lang w:eastAsia="en-US"/>
              </w:rPr>
            </w:pPr>
            <w:r>
              <w:rPr>
                <w:rFonts w:ascii="Arial" w:hAnsi="Arial" w:cs="Arial"/>
                <w:noProof/>
                <w:spacing w:val="4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-97155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0" t="0" r="0" b="3810"/>
                  <wp:wrapNone/>
                  <wp:docPr id="4" name="Slika 4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7000E">
              <w:rPr>
                <w:rFonts w:ascii="Arial" w:hAnsi="Arial" w:cs="Arial"/>
                <w:b/>
                <w:spacing w:val="40"/>
                <w:lang w:eastAsia="en-US"/>
              </w:rPr>
              <w:t>REPUBLIKA HRVATSKA</w:t>
            </w:r>
          </w:p>
        </w:tc>
      </w:tr>
      <w:tr w:rsidR="00DB5176" w:rsidRPr="0087000E" w:rsidTr="00620DC1">
        <w:tc>
          <w:tcPr>
            <w:tcW w:w="5688" w:type="dxa"/>
          </w:tcPr>
          <w:p w:rsidR="00DB5176" w:rsidRDefault="00DB5176" w:rsidP="00620DC1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 w:rsidRPr="0087000E">
              <w:rPr>
                <w:rFonts w:ascii="Arial" w:hAnsi="Arial" w:cs="Arial"/>
                <w:b/>
                <w:lang w:eastAsia="en-US"/>
              </w:rPr>
              <w:t>PRIMORSKO-GORANSKA ŽUPANIJA</w:t>
            </w:r>
          </w:p>
          <w:p w:rsidR="00143E0B" w:rsidRPr="0087000E" w:rsidRDefault="00143E0B" w:rsidP="00620DC1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DB5176" w:rsidRPr="0087000E" w:rsidTr="00620DC1">
        <w:tc>
          <w:tcPr>
            <w:tcW w:w="5688" w:type="dxa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5688"/>
            </w:tblGrid>
            <w:tr w:rsidR="00143E0B" w:rsidRPr="007F7D6A" w:rsidTr="00712F38">
              <w:tc>
                <w:tcPr>
                  <w:tcW w:w="5688" w:type="dxa"/>
                </w:tcPr>
                <w:p w:rsidR="00143E0B" w:rsidRPr="007F7D6A" w:rsidRDefault="007F7D6A" w:rsidP="00712F38">
                  <w:pPr>
                    <w:rPr>
                      <w:rFonts w:ascii="Arial" w:hAnsi="Arial" w:cs="Arial"/>
                      <w:b/>
                      <w:bCs/>
                      <w:lang w:eastAsia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2"/>
                      <w:szCs w:val="22"/>
                      <w:lang w:eastAsia="en-US"/>
                    </w:rPr>
                    <w:t xml:space="preserve">           </w:t>
                  </w:r>
                  <w:r w:rsidR="00143E0B" w:rsidRPr="007F7D6A">
                    <w:rPr>
                      <w:rFonts w:ascii="Arial Narrow" w:hAnsi="Arial Narrow" w:cs="Arial"/>
                      <w:b/>
                      <w:bCs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7F7D6A">
                    <w:rPr>
                      <w:rFonts w:ascii="Arial" w:hAnsi="Arial" w:cs="Arial"/>
                      <w:b/>
                      <w:bCs/>
                      <w:lang w:eastAsia="en-US"/>
                    </w:rPr>
                    <w:t>Upravni odjel za regionalni razvoj,</w:t>
                  </w:r>
                </w:p>
                <w:p w:rsidR="007F7D6A" w:rsidRPr="007F7D6A" w:rsidRDefault="007F7D6A" w:rsidP="00712F38">
                  <w:pPr>
                    <w:rPr>
                      <w:rFonts w:ascii="Arial" w:hAnsi="Arial" w:cs="Arial"/>
                      <w:b/>
                      <w:bCs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lang w:eastAsia="en-US"/>
                    </w:rPr>
                    <w:t xml:space="preserve">      </w:t>
                  </w:r>
                  <w:r w:rsidRPr="007F7D6A">
                    <w:rPr>
                      <w:rFonts w:ascii="Arial" w:hAnsi="Arial" w:cs="Arial"/>
                      <w:b/>
                      <w:bCs/>
                      <w:lang w:eastAsia="en-US"/>
                    </w:rPr>
                    <w:t>infrastrukturu i upravljanje projektima</w:t>
                  </w:r>
                </w:p>
                <w:p w:rsidR="00143E0B" w:rsidRPr="007F7D6A" w:rsidRDefault="00143E0B" w:rsidP="00712F38">
                  <w:pPr>
                    <w:tabs>
                      <w:tab w:val="center" w:pos="4536"/>
                      <w:tab w:val="right" w:pos="9072"/>
                    </w:tabs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eastAsia="en-US"/>
                    </w:rPr>
                  </w:pPr>
                </w:p>
                <w:p w:rsidR="00143E0B" w:rsidRPr="007F7D6A" w:rsidRDefault="00143E0B" w:rsidP="00712F38">
                  <w:pPr>
                    <w:tabs>
                      <w:tab w:val="center" w:pos="4536"/>
                      <w:tab w:val="right" w:pos="9072"/>
                    </w:tabs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eastAsia="en-US"/>
                    </w:rPr>
                  </w:pPr>
                </w:p>
              </w:tc>
            </w:tr>
          </w:tbl>
          <w:p w:rsidR="00143E0B" w:rsidRPr="0056149C" w:rsidRDefault="000075E8" w:rsidP="00143E0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KLASA: </w:t>
            </w:r>
            <w:r w:rsidR="007F7D6A">
              <w:rPr>
                <w:rFonts w:ascii="Arial" w:hAnsi="Arial" w:cs="Arial"/>
              </w:rPr>
              <w:t>112-02/19-01/8</w:t>
            </w:r>
          </w:p>
          <w:p w:rsidR="00143E0B" w:rsidRPr="0056149C" w:rsidRDefault="001C7531" w:rsidP="00143E0B">
            <w:pPr>
              <w:jc w:val="both"/>
              <w:rPr>
                <w:rFonts w:ascii="Arial" w:hAnsi="Arial" w:cs="Arial"/>
              </w:rPr>
            </w:pPr>
            <w:r w:rsidRPr="0056149C">
              <w:rPr>
                <w:rFonts w:ascii="Arial" w:hAnsi="Arial" w:cs="Arial"/>
              </w:rPr>
              <w:t>URBROJ: 2170/1-06-02/2-19</w:t>
            </w:r>
            <w:r w:rsidR="00143E0B" w:rsidRPr="0056149C">
              <w:rPr>
                <w:rFonts w:ascii="Arial" w:hAnsi="Arial" w:cs="Arial"/>
              </w:rPr>
              <w:t>-3</w:t>
            </w:r>
          </w:p>
          <w:p w:rsidR="00143E0B" w:rsidRPr="0056149C" w:rsidRDefault="00143E0B" w:rsidP="00143E0B">
            <w:pPr>
              <w:jc w:val="both"/>
              <w:rPr>
                <w:rFonts w:ascii="Arial" w:hAnsi="Arial" w:cs="Arial"/>
              </w:rPr>
            </w:pPr>
          </w:p>
          <w:p w:rsidR="00DB5176" w:rsidRPr="001C7531" w:rsidRDefault="0056149C" w:rsidP="001C7531">
            <w:pPr>
              <w:jc w:val="both"/>
              <w:rPr>
                <w:rFonts w:ascii="Arial" w:hAnsi="Arial" w:cs="Arial"/>
              </w:rPr>
            </w:pPr>
            <w:r w:rsidRPr="0056149C">
              <w:rPr>
                <w:rFonts w:ascii="Arial" w:hAnsi="Arial" w:cs="Arial"/>
              </w:rPr>
              <w:t xml:space="preserve">Rijeka, </w:t>
            </w:r>
            <w:r w:rsidR="007F7D6A">
              <w:rPr>
                <w:rFonts w:ascii="Arial" w:hAnsi="Arial" w:cs="Arial"/>
              </w:rPr>
              <w:t>22</w:t>
            </w:r>
            <w:r w:rsidR="00C37636">
              <w:rPr>
                <w:rFonts w:ascii="Arial" w:hAnsi="Arial" w:cs="Arial"/>
              </w:rPr>
              <w:t>.</w:t>
            </w:r>
            <w:r w:rsidR="00806884">
              <w:rPr>
                <w:rFonts w:ascii="Arial" w:hAnsi="Arial" w:cs="Arial"/>
              </w:rPr>
              <w:t xml:space="preserve"> srpnja</w:t>
            </w:r>
            <w:r w:rsidR="001C7531" w:rsidRPr="0056149C">
              <w:rPr>
                <w:rFonts w:ascii="Arial" w:hAnsi="Arial" w:cs="Arial"/>
              </w:rPr>
              <w:t xml:space="preserve"> 2019</w:t>
            </w:r>
            <w:r w:rsidR="00143E0B" w:rsidRPr="0056149C">
              <w:rPr>
                <w:rFonts w:ascii="Arial" w:hAnsi="Arial" w:cs="Arial"/>
              </w:rPr>
              <w:t>.</w:t>
            </w:r>
          </w:p>
        </w:tc>
      </w:tr>
    </w:tbl>
    <w:p w:rsidR="00657346" w:rsidRDefault="00657346" w:rsidP="00671804">
      <w:pPr>
        <w:jc w:val="both"/>
        <w:rPr>
          <w:rFonts w:ascii="Arial" w:hAnsi="Arial" w:cs="Arial"/>
        </w:rPr>
      </w:pPr>
    </w:p>
    <w:p w:rsidR="00671804" w:rsidRDefault="007F7D6A" w:rsidP="0067180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Pročelnik</w:t>
      </w:r>
      <w:r w:rsidR="00671804">
        <w:rPr>
          <w:rFonts w:ascii="Arial" w:hAnsi="Arial" w:cs="Arial"/>
        </w:rPr>
        <w:t xml:space="preserve"> Upravnog odje</w:t>
      </w:r>
      <w:r w:rsidR="00143E0B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za regionalni razvoj, infrastrukturu i upravljanje projektima</w:t>
      </w:r>
      <w:r w:rsidR="00671804">
        <w:rPr>
          <w:rFonts w:ascii="Arial" w:hAnsi="Arial" w:cs="Arial"/>
        </w:rPr>
        <w:t xml:space="preserve"> Primorsko-goranske županije, te</w:t>
      </w:r>
      <w:r w:rsidR="000075E8">
        <w:rPr>
          <w:rFonts w:ascii="Arial" w:hAnsi="Arial" w:cs="Arial"/>
        </w:rPr>
        <w:t xml:space="preserve">meljem odredbe članka 19. </w:t>
      </w:r>
      <w:r w:rsidR="00671804">
        <w:rPr>
          <w:rFonts w:ascii="Arial" w:hAnsi="Arial" w:cs="Arial"/>
        </w:rPr>
        <w:t>Zakona o službenicima i namještenicima u lokalnoj i područnoj (regionalnoj) samoupravi (</w:t>
      </w:r>
      <w:r w:rsidR="00A3507D">
        <w:rPr>
          <w:rFonts w:ascii="Arial" w:hAnsi="Arial" w:cs="Arial"/>
        </w:rPr>
        <w:t xml:space="preserve">''Narodne novine'' broj 86/08, </w:t>
      </w:r>
      <w:r w:rsidR="00671804">
        <w:rPr>
          <w:rFonts w:ascii="Arial" w:hAnsi="Arial" w:cs="Arial"/>
        </w:rPr>
        <w:t>61/11</w:t>
      </w:r>
      <w:r w:rsidR="00A3507D">
        <w:rPr>
          <w:rFonts w:ascii="Arial" w:hAnsi="Arial" w:cs="Arial"/>
        </w:rPr>
        <w:t xml:space="preserve"> i 4/18</w:t>
      </w:r>
      <w:r w:rsidR="00671804">
        <w:rPr>
          <w:rFonts w:ascii="Arial" w:hAnsi="Arial" w:cs="Arial"/>
        </w:rPr>
        <w:t xml:space="preserve">), objavljuje </w:t>
      </w:r>
    </w:p>
    <w:p w:rsidR="00657346" w:rsidRDefault="00657346" w:rsidP="00671804">
      <w:pPr>
        <w:jc w:val="both"/>
        <w:rPr>
          <w:rFonts w:ascii="Arial" w:hAnsi="Arial" w:cs="Arial"/>
        </w:rPr>
      </w:pPr>
    </w:p>
    <w:p w:rsidR="00671804" w:rsidRDefault="00671804" w:rsidP="0067180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UPUTE I OBAVIJESTI KANDIDATIMA / KANDIDATKINJAMA</w:t>
      </w:r>
    </w:p>
    <w:p w:rsidR="00671804" w:rsidRDefault="00671804" w:rsidP="0067180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koji podnose prijavu na </w:t>
      </w:r>
    </w:p>
    <w:p w:rsidR="007F7D6A" w:rsidRDefault="000075E8" w:rsidP="0067180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JAVNI NATJEČAJ </w:t>
      </w:r>
      <w:r w:rsidR="00DB5176">
        <w:rPr>
          <w:rFonts w:ascii="Arial" w:hAnsi="Arial" w:cs="Arial"/>
          <w:b/>
        </w:rPr>
        <w:t xml:space="preserve">ZA PRIJAM U </w:t>
      </w:r>
      <w:r>
        <w:rPr>
          <w:rFonts w:ascii="Arial" w:hAnsi="Arial" w:cs="Arial"/>
          <w:b/>
        </w:rPr>
        <w:t xml:space="preserve">SLUŽBU </w:t>
      </w:r>
      <w:r w:rsidR="0036136B">
        <w:rPr>
          <w:rFonts w:ascii="Arial" w:hAnsi="Arial" w:cs="Arial"/>
          <w:b/>
        </w:rPr>
        <w:t>U</w:t>
      </w:r>
    </w:p>
    <w:p w:rsidR="00671804" w:rsidRPr="00B343A4" w:rsidRDefault="0036136B" w:rsidP="0067180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UPRAVNI ODJEL</w:t>
      </w:r>
      <w:r w:rsidR="007F7D6A">
        <w:rPr>
          <w:rFonts w:ascii="Arial" w:hAnsi="Arial" w:cs="Arial"/>
          <w:b/>
        </w:rPr>
        <w:t xml:space="preserve"> ZA REGIONALNI RAZVOJ, INFRASTRUKTURU I UPRAVLJANJE PROJEKTIMA</w:t>
      </w:r>
      <w:r w:rsidR="00806884">
        <w:rPr>
          <w:rFonts w:ascii="Arial" w:hAnsi="Arial" w:cs="Arial"/>
          <w:b/>
        </w:rPr>
        <w:t xml:space="preserve"> PRIMORSKO-GORANSKE ŽUPANIJE</w:t>
      </w:r>
    </w:p>
    <w:p w:rsidR="00DB5176" w:rsidRPr="00820375" w:rsidRDefault="00671804" w:rsidP="00820375">
      <w:pPr>
        <w:jc w:val="center"/>
        <w:rPr>
          <w:rFonts w:ascii="Arial" w:hAnsi="Arial" w:cs="Arial"/>
          <w:b/>
        </w:rPr>
      </w:pPr>
      <w:r w:rsidRPr="00844F07">
        <w:rPr>
          <w:rFonts w:ascii="Arial" w:hAnsi="Arial" w:cs="Arial"/>
          <w:b/>
        </w:rPr>
        <w:t xml:space="preserve">na </w:t>
      </w:r>
      <w:r w:rsidR="00A3507D">
        <w:rPr>
          <w:rFonts w:ascii="Arial" w:hAnsi="Arial" w:cs="Arial"/>
          <w:b/>
        </w:rPr>
        <w:t>radno mjesto</w:t>
      </w:r>
      <w:r w:rsidRPr="00844F07">
        <w:rPr>
          <w:rFonts w:ascii="Arial" w:hAnsi="Arial" w:cs="Arial"/>
          <w:b/>
        </w:rPr>
        <w:t>:</w:t>
      </w:r>
    </w:p>
    <w:p w:rsidR="00DB5176" w:rsidRDefault="00DB5176" w:rsidP="00DB5176">
      <w:pPr>
        <w:pStyle w:val="Bezproreda1"/>
        <w:ind w:left="720"/>
        <w:rPr>
          <w:rFonts w:ascii="Arial" w:hAnsi="Arial" w:cs="Arial"/>
          <w:szCs w:val="24"/>
        </w:rPr>
      </w:pPr>
    </w:p>
    <w:p w:rsidR="00DB5176" w:rsidRPr="000075E8" w:rsidRDefault="000075E8" w:rsidP="000075E8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VIŠI STRUČNI SURADNIK / VIŠA STRUČNA SURADNICA </w:t>
      </w:r>
      <w:r w:rsidR="007F7D6A">
        <w:rPr>
          <w:rFonts w:ascii="Arial" w:hAnsi="Arial" w:cs="Arial"/>
          <w:b/>
        </w:rPr>
        <w:t>ZA INFRASTRUKTURU</w:t>
      </w:r>
      <w:r w:rsidR="00DB5176">
        <w:rPr>
          <w:rFonts w:ascii="Arial" w:hAnsi="Arial" w:cs="Arial"/>
          <w:b/>
        </w:rPr>
        <w:t xml:space="preserve">: </w:t>
      </w:r>
      <w:r w:rsidR="00DB5176" w:rsidRPr="0069461A">
        <w:rPr>
          <w:rFonts w:ascii="Arial" w:hAnsi="Arial" w:cs="Arial"/>
        </w:rPr>
        <w:t xml:space="preserve">1 izvršitelj / izvršiteljica na </w:t>
      </w:r>
      <w:r>
        <w:rPr>
          <w:rFonts w:ascii="Arial" w:hAnsi="Arial" w:cs="Arial"/>
        </w:rPr>
        <w:t xml:space="preserve">neodređeno vrijeme </w:t>
      </w:r>
      <w:r w:rsidRPr="000075E8">
        <w:rPr>
          <w:rFonts w:ascii="Arial" w:hAnsi="Arial" w:cs="Arial"/>
        </w:rPr>
        <w:t>uz obvezni probni rad u trajanju od tri mjeseca</w:t>
      </w:r>
    </w:p>
    <w:p w:rsidR="00657346" w:rsidRPr="00B75110" w:rsidRDefault="00657346" w:rsidP="007B1A5F">
      <w:pPr>
        <w:pStyle w:val="ListParagraph"/>
        <w:ind w:left="426"/>
        <w:jc w:val="both"/>
        <w:rPr>
          <w:rFonts w:ascii="Arial" w:hAnsi="Arial" w:cs="Arial"/>
          <w:b/>
        </w:rPr>
      </w:pPr>
    </w:p>
    <w:p w:rsidR="007B1A5F" w:rsidRDefault="007B1A5F" w:rsidP="007B1A5F">
      <w:pPr>
        <w:jc w:val="both"/>
        <w:rPr>
          <w:rFonts w:ascii="Arial" w:hAnsi="Arial" w:cs="Arial"/>
          <w:b/>
        </w:rPr>
      </w:pPr>
      <w:r w:rsidRPr="007B1A5F">
        <w:rPr>
          <w:rFonts w:ascii="Arial" w:hAnsi="Arial" w:cs="Arial"/>
          <w:b/>
        </w:rPr>
        <w:t>OPIS POSLOVA:</w:t>
      </w:r>
    </w:p>
    <w:p w:rsidR="007F7D6A" w:rsidRDefault="007F7D6A" w:rsidP="007F7D6A">
      <w:pPr>
        <w:numPr>
          <w:ilvl w:val="0"/>
          <w:numId w:val="10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Obavlja poslove vezane uz pripremu i provedbu infrastrukturnih projekata;</w:t>
      </w:r>
    </w:p>
    <w:p w:rsidR="007F7D6A" w:rsidRDefault="007F7D6A" w:rsidP="007F7D6A">
      <w:pPr>
        <w:numPr>
          <w:ilvl w:val="0"/>
          <w:numId w:val="10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Prati aktivnosti vezane uz pripremu i provedbi investicijskih (kapitalnih) projekata;</w:t>
      </w:r>
    </w:p>
    <w:p w:rsidR="007F7D6A" w:rsidRDefault="007F7D6A" w:rsidP="007F7D6A">
      <w:pPr>
        <w:numPr>
          <w:ilvl w:val="0"/>
          <w:numId w:val="10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Analizira tehničke aspekte projekata i programa iz nadležnosti Upravnog odjela;</w:t>
      </w:r>
    </w:p>
    <w:p w:rsidR="007F7D6A" w:rsidRDefault="007F7D6A" w:rsidP="007F7D6A">
      <w:pPr>
        <w:numPr>
          <w:ilvl w:val="0"/>
          <w:numId w:val="10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Analizira, provodi i potiče projekte ravnomjernog razvoja vezane uz komunalnu infrastrukturu (ali i ostale projekte) regionalnog i lokalnog značaja;</w:t>
      </w:r>
    </w:p>
    <w:p w:rsidR="007F7D6A" w:rsidRDefault="007F7D6A" w:rsidP="007F7D6A">
      <w:pPr>
        <w:numPr>
          <w:ilvl w:val="0"/>
          <w:numId w:val="10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Sudjeluje u pripremi materijala i izvještavanju po projektima i programima u djelokrugu rada Upravnog odjela;</w:t>
      </w:r>
    </w:p>
    <w:p w:rsidR="007F7D6A" w:rsidRDefault="007F7D6A" w:rsidP="007F7D6A">
      <w:pPr>
        <w:numPr>
          <w:ilvl w:val="0"/>
          <w:numId w:val="10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Sudjeluje u izradi akata iz rada Upravnog odjela, posebice iz područja energetske i vodno-gospodarske infrastrukture;</w:t>
      </w:r>
    </w:p>
    <w:p w:rsidR="007F7D6A" w:rsidRDefault="007F7D6A" w:rsidP="007F7D6A">
      <w:pPr>
        <w:numPr>
          <w:ilvl w:val="0"/>
          <w:numId w:val="10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prati propise i stručnu literaturu iz domene Upravnog odjela te osigurava i kontrolira primjenu istih unutar Upravnog odjela;</w:t>
      </w:r>
    </w:p>
    <w:p w:rsidR="007F7D6A" w:rsidRDefault="007F7D6A" w:rsidP="007F7D6A">
      <w:pPr>
        <w:numPr>
          <w:ilvl w:val="0"/>
          <w:numId w:val="10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Predlaže mjere i aktivnosti u području razvoja infrastrukture te koordinira njihovu provedbu;</w:t>
      </w:r>
    </w:p>
    <w:p w:rsidR="0056149C" w:rsidRDefault="007F7D6A" w:rsidP="007F7D6A">
      <w:pPr>
        <w:numPr>
          <w:ilvl w:val="0"/>
          <w:numId w:val="10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Arial" w:hAnsi="Arial" w:cs="Arial"/>
          <w:sz w:val="22"/>
          <w:szCs w:val="22"/>
        </w:rPr>
      </w:pPr>
      <w:r w:rsidRPr="007F7D6A">
        <w:rPr>
          <w:rFonts w:ascii="Arial" w:hAnsi="Arial" w:cs="Arial"/>
          <w:sz w:val="22"/>
          <w:szCs w:val="22"/>
        </w:rPr>
        <w:t>Obavlja i ostale poslove koje mu povjeri pročelnik.</w:t>
      </w:r>
    </w:p>
    <w:p w:rsidR="007F7D6A" w:rsidRPr="007F7D6A" w:rsidRDefault="007F7D6A" w:rsidP="007F7D6A">
      <w:pPr>
        <w:overflowPunct w:val="0"/>
        <w:autoSpaceDE w:val="0"/>
        <w:autoSpaceDN w:val="0"/>
        <w:adjustRightInd w:val="0"/>
        <w:ind w:left="72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671804" w:rsidRPr="001B7F41" w:rsidRDefault="00671804" w:rsidP="00671804">
      <w:pPr>
        <w:ind w:firstLine="360"/>
        <w:jc w:val="both"/>
        <w:rPr>
          <w:rFonts w:ascii="Arial" w:hAnsi="Arial" w:cs="Arial"/>
          <w:b/>
        </w:rPr>
      </w:pPr>
      <w:r w:rsidRPr="001B7F41">
        <w:rPr>
          <w:rFonts w:ascii="Arial" w:hAnsi="Arial" w:cs="Arial"/>
          <w:b/>
        </w:rPr>
        <w:t xml:space="preserve">PODACI O PLAĆI: </w:t>
      </w:r>
    </w:p>
    <w:p w:rsidR="001127E5" w:rsidRDefault="00671804" w:rsidP="00A3507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Plaća je utvrđena Odlukom o koeficijentima za obračun plaća službenika i namještenika u upravnim tijelima Primorsko-goranske županije (''Službene novine Primorsko-goranske županije'' broj 36/10, 12/11 i 36/14). </w:t>
      </w:r>
    </w:p>
    <w:p w:rsidR="001127E5" w:rsidRDefault="00AE4412" w:rsidP="00AE4412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Osnovnu plaću službenik</w:t>
      </w:r>
      <w:r w:rsidR="000075E8">
        <w:rPr>
          <w:rFonts w:ascii="Arial" w:hAnsi="Arial" w:cs="Arial"/>
        </w:rPr>
        <w:t>a na radnom mjestu viši stručni suradnik</w:t>
      </w:r>
      <w:r>
        <w:rPr>
          <w:rFonts w:ascii="Arial" w:hAnsi="Arial" w:cs="Arial"/>
        </w:rPr>
        <w:t xml:space="preserve"> čini umnožak koeficijenata složenosti pos</w:t>
      </w:r>
      <w:r w:rsidR="008D6CE2">
        <w:rPr>
          <w:rFonts w:ascii="Arial" w:hAnsi="Arial" w:cs="Arial"/>
        </w:rPr>
        <w:t>lo</w:t>
      </w:r>
      <w:r w:rsidR="000075E8">
        <w:rPr>
          <w:rFonts w:ascii="Arial" w:hAnsi="Arial" w:cs="Arial"/>
        </w:rPr>
        <w:t>va radnog mjesta koji iznosi 2,20</w:t>
      </w:r>
      <w:r>
        <w:rPr>
          <w:rFonts w:ascii="Arial" w:hAnsi="Arial" w:cs="Arial"/>
        </w:rPr>
        <w:t xml:space="preserve"> i osnovice za obračun plaće, uvećan za 0,5 % za svaku navršenu godinu radnog staža. </w:t>
      </w:r>
    </w:p>
    <w:p w:rsidR="00671804" w:rsidRDefault="00671804" w:rsidP="00671804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Osnovica za obračun plaće službenika i namještenika u upravnim odjelima i službama Primorsko-goranske županije utvrđena je Odlukom Župana i iznosi 4.840,00 kuna bruto. </w:t>
      </w:r>
    </w:p>
    <w:p w:rsidR="00AE4412" w:rsidRDefault="00AE4412" w:rsidP="00671804">
      <w:pPr>
        <w:jc w:val="both"/>
        <w:rPr>
          <w:rFonts w:ascii="Arial" w:hAnsi="Arial" w:cs="Arial"/>
        </w:rPr>
      </w:pPr>
    </w:p>
    <w:p w:rsidR="00671804" w:rsidRPr="001B7F41" w:rsidRDefault="00671804" w:rsidP="00AE4412">
      <w:pPr>
        <w:ind w:firstLine="708"/>
        <w:jc w:val="both"/>
        <w:rPr>
          <w:rFonts w:ascii="Arial" w:hAnsi="Arial" w:cs="Arial"/>
          <w:b/>
        </w:rPr>
      </w:pPr>
      <w:r w:rsidRPr="001B7F41">
        <w:rPr>
          <w:rFonts w:ascii="Arial" w:hAnsi="Arial" w:cs="Arial"/>
          <w:b/>
        </w:rPr>
        <w:t xml:space="preserve">NAČIN OBAVLJANJA PRETHODNE PROVJERE ZNANJA I SPOSOBNOSTI KANDIDATA / KANDIDATKINJA: </w:t>
      </w:r>
    </w:p>
    <w:p w:rsidR="00671804" w:rsidRDefault="00671804" w:rsidP="0067180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Prethodnu provjeru znanja i sposobnosti kandidata / kandidatkinja provodi Povjerens</w:t>
      </w:r>
      <w:r w:rsidR="000075E8">
        <w:rPr>
          <w:rFonts w:ascii="Arial" w:hAnsi="Arial" w:cs="Arial"/>
        </w:rPr>
        <w:t xml:space="preserve">tvo za provedbu Javnog natječaja </w:t>
      </w:r>
      <w:r w:rsidR="007F7D6A">
        <w:rPr>
          <w:rFonts w:ascii="Arial" w:hAnsi="Arial" w:cs="Arial"/>
        </w:rPr>
        <w:t>imenovano od strane pročelnika</w:t>
      </w:r>
      <w:r>
        <w:rPr>
          <w:rFonts w:ascii="Arial" w:hAnsi="Arial" w:cs="Arial"/>
        </w:rPr>
        <w:t xml:space="preserve"> Upravnog odje</w:t>
      </w:r>
      <w:r w:rsidR="00143E0B">
        <w:rPr>
          <w:rFonts w:ascii="Arial" w:hAnsi="Arial" w:cs="Arial"/>
        </w:rPr>
        <w:t>la</w:t>
      </w:r>
      <w:r w:rsidR="007F7D6A">
        <w:rPr>
          <w:rFonts w:ascii="Arial" w:hAnsi="Arial" w:cs="Arial"/>
        </w:rPr>
        <w:t xml:space="preserve"> za regionalni razvoj, infrastrukturu i upravljanje projektima</w:t>
      </w:r>
      <w:r w:rsidR="0080688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Primorsko-goranske županije, putem pisanog testiranja i intervjua. </w:t>
      </w:r>
    </w:p>
    <w:p w:rsidR="00671804" w:rsidRDefault="00671804" w:rsidP="0067180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Prethodnoj provjeri znanja i sposobnosti mogu pristupiti samo kandidati / kandidatkinje koji is</w:t>
      </w:r>
      <w:r w:rsidR="000075E8">
        <w:rPr>
          <w:rFonts w:ascii="Arial" w:hAnsi="Arial" w:cs="Arial"/>
        </w:rPr>
        <w:t>punjavaju formalne uvjete Javnog natječaja</w:t>
      </w:r>
      <w:r>
        <w:rPr>
          <w:rFonts w:ascii="Arial" w:hAnsi="Arial" w:cs="Arial"/>
        </w:rPr>
        <w:t xml:space="preserve"> i koji dobiju poseban pisani poziv na adresu navedenu u prijavi. </w:t>
      </w:r>
    </w:p>
    <w:p w:rsidR="00671804" w:rsidRDefault="00671804" w:rsidP="0067180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Pisano testiranje kandidata / kandidatkinja sastoji se od općeg i posebnog dijela, sa ukupno 20 pitanja. </w:t>
      </w:r>
    </w:p>
    <w:p w:rsidR="00671804" w:rsidRDefault="00671804" w:rsidP="0067180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Opći dio testiranja sastoji se od provjere poznavanja osnova ustavnog ustrojstva Republike Hrvatske, sustava lokalne i područne (regionalne) samouprave, službeničkih odnosa u lokalnoj i područnoj (regionalnoj) samoupravi, upravnog postupka i upravnih sporova, uredskog poslovanja i sustava Europske unije. </w:t>
      </w:r>
    </w:p>
    <w:p w:rsidR="00671804" w:rsidRDefault="00671804" w:rsidP="0067180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Posebni dio testiranja sastoji se od provjere poznavanja zakona i drugih propisa vezanih uz djelokru</w:t>
      </w:r>
      <w:r w:rsidR="001127E5">
        <w:rPr>
          <w:rFonts w:ascii="Arial" w:hAnsi="Arial" w:cs="Arial"/>
        </w:rPr>
        <w:t>g Upravn</w:t>
      </w:r>
      <w:r w:rsidR="00143E0B">
        <w:rPr>
          <w:rFonts w:ascii="Arial" w:hAnsi="Arial" w:cs="Arial"/>
        </w:rPr>
        <w:t>og odjela</w:t>
      </w:r>
      <w:r w:rsidR="007F7D6A">
        <w:rPr>
          <w:rFonts w:ascii="Arial" w:hAnsi="Arial" w:cs="Arial"/>
        </w:rPr>
        <w:t xml:space="preserve"> za regionalni razvoj, infrastrukturu i upravljanje projektima</w:t>
      </w:r>
      <w:r>
        <w:rPr>
          <w:rFonts w:ascii="Arial" w:hAnsi="Arial" w:cs="Arial"/>
        </w:rPr>
        <w:t xml:space="preserve"> u koje se prima kandidat / kandidatkinja i poslova radnog mjesta na koje se prima. </w:t>
      </w:r>
    </w:p>
    <w:p w:rsidR="00671804" w:rsidRDefault="00671804" w:rsidP="0067180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Maksimalan broj bodova koje kandidati / kandidatkinje mogu ostvariti na pisanom testiranju je 10 bodova, a Intervju se provodi samo s kandidatima / kandidatkinjama koji ostvare najmanje ili više od 50% bodova na provedenom pisanom testiranju. </w:t>
      </w:r>
    </w:p>
    <w:p w:rsidR="00671804" w:rsidRDefault="00671804" w:rsidP="0067180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Vrijeme održavanja prethodne provjere znanja i sposobnosti objaviti će se najmanje 5 dana prije održavanja provjere na web stranici Primorsko-goranske županije </w:t>
      </w:r>
      <w:hyperlink r:id="rId9" w:history="1">
        <w:r w:rsidRPr="00CD5B93">
          <w:rPr>
            <w:rStyle w:val="Hyperlink"/>
            <w:rFonts w:ascii="Arial" w:hAnsi="Arial" w:cs="Arial"/>
          </w:rPr>
          <w:t>www.pgz.hr</w:t>
        </w:r>
      </w:hyperlink>
      <w:r>
        <w:rPr>
          <w:rFonts w:ascii="Arial" w:hAnsi="Arial" w:cs="Arial"/>
        </w:rPr>
        <w:t xml:space="preserve"> i na oglasnoj ploči Upravnog o</w:t>
      </w:r>
      <w:r w:rsidR="007F7D6A">
        <w:rPr>
          <w:rFonts w:ascii="Arial" w:hAnsi="Arial" w:cs="Arial"/>
        </w:rPr>
        <w:t>djela za regionalni razvoj, infrastrukturu i upravljanje projektima</w:t>
      </w:r>
      <w:r w:rsidR="00143E0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Primorsko-goranske župa</w:t>
      </w:r>
      <w:r w:rsidR="00143E0B">
        <w:rPr>
          <w:rFonts w:ascii="Arial" w:hAnsi="Arial" w:cs="Arial"/>
        </w:rPr>
        <w:t>nije</w:t>
      </w:r>
      <w:r w:rsidR="007F7D6A">
        <w:rPr>
          <w:rFonts w:ascii="Arial" w:hAnsi="Arial" w:cs="Arial"/>
        </w:rPr>
        <w:t xml:space="preserve"> na adresi Rijeka, </w:t>
      </w:r>
      <w:proofErr w:type="spellStart"/>
      <w:r w:rsidR="007F7D6A">
        <w:rPr>
          <w:rFonts w:ascii="Arial" w:hAnsi="Arial" w:cs="Arial"/>
        </w:rPr>
        <w:t>Adamićeva</w:t>
      </w:r>
      <w:proofErr w:type="spellEnd"/>
      <w:r w:rsidR="007F7D6A">
        <w:rPr>
          <w:rFonts w:ascii="Arial" w:hAnsi="Arial" w:cs="Arial"/>
        </w:rPr>
        <w:t xml:space="preserve"> 10</w:t>
      </w:r>
      <w:r>
        <w:rPr>
          <w:rFonts w:ascii="Arial" w:hAnsi="Arial" w:cs="Arial"/>
        </w:rPr>
        <w:t xml:space="preserve">. </w:t>
      </w:r>
    </w:p>
    <w:p w:rsidR="00671804" w:rsidRDefault="00671804" w:rsidP="00671804">
      <w:pPr>
        <w:jc w:val="both"/>
        <w:rPr>
          <w:rFonts w:ascii="Arial" w:hAnsi="Arial" w:cs="Arial"/>
        </w:rPr>
      </w:pPr>
    </w:p>
    <w:p w:rsidR="00671804" w:rsidRDefault="00671804" w:rsidP="006346D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Pravni i drugi izvori za pripremanje kandidata / kandidatkinja za pisano testiranje jesu: </w:t>
      </w:r>
    </w:p>
    <w:p w:rsidR="00671804" w:rsidRPr="00716904" w:rsidRDefault="00671804" w:rsidP="0067180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Opći dio: </w:t>
      </w:r>
    </w:p>
    <w:p w:rsidR="00671804" w:rsidRDefault="00671804" w:rsidP="00671804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Ustav Republike Hrvatske (''Narodne novine'' broj 56/90, 135/97, 8/98 – pročišćeni tekst, 113/00, 124/00 – pročišćeni tekst, 28/01, 41/01 – pročišćeni tekst, 55/01 – </w:t>
      </w:r>
      <w:proofErr w:type="spellStart"/>
      <w:r>
        <w:rPr>
          <w:rFonts w:ascii="Arial" w:hAnsi="Arial" w:cs="Arial"/>
        </w:rPr>
        <w:t>ispr</w:t>
      </w:r>
      <w:proofErr w:type="spellEnd"/>
      <w:r>
        <w:rPr>
          <w:rFonts w:ascii="Arial" w:hAnsi="Arial" w:cs="Arial"/>
        </w:rPr>
        <w:t>., 76/10, 85/10 – pročišćeni tekst i 5/14)</w:t>
      </w:r>
    </w:p>
    <w:p w:rsidR="00671804" w:rsidRDefault="00671804" w:rsidP="00671804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Zakon o lokalnoj i područnoj (regionalnoj) samoupravi (''Narodne novine'' broj 33/01, 60/01 – vjerodostojno tumačenje, 129/05, 109/07</w:t>
      </w:r>
      <w:r w:rsidR="006D685E">
        <w:rPr>
          <w:rFonts w:ascii="Arial" w:hAnsi="Arial" w:cs="Arial"/>
        </w:rPr>
        <w:t xml:space="preserve">, 125/08, 36/09, 150/11, 144/12, </w:t>
      </w:r>
      <w:r>
        <w:rPr>
          <w:rFonts w:ascii="Arial" w:hAnsi="Arial" w:cs="Arial"/>
        </w:rPr>
        <w:t>19/13 – pročišćeni tekst</w:t>
      </w:r>
      <w:r w:rsidR="00A3507D">
        <w:rPr>
          <w:rFonts w:ascii="Arial" w:hAnsi="Arial" w:cs="Arial"/>
        </w:rPr>
        <w:t xml:space="preserve">, </w:t>
      </w:r>
      <w:r w:rsidR="006D685E">
        <w:rPr>
          <w:rFonts w:ascii="Arial" w:hAnsi="Arial" w:cs="Arial"/>
        </w:rPr>
        <w:t xml:space="preserve">137/15 </w:t>
      </w:r>
      <w:r w:rsidR="00A3507D">
        <w:rPr>
          <w:rFonts w:ascii="Arial" w:hAnsi="Arial" w:cs="Arial"/>
        </w:rPr>
        <w:t>–</w:t>
      </w:r>
      <w:r w:rsidR="006D685E">
        <w:rPr>
          <w:rFonts w:ascii="Arial" w:hAnsi="Arial" w:cs="Arial"/>
        </w:rPr>
        <w:t xml:space="preserve"> ispravak</w:t>
      </w:r>
      <w:r w:rsidR="00A3507D">
        <w:rPr>
          <w:rFonts w:ascii="Arial" w:hAnsi="Arial" w:cs="Arial"/>
        </w:rPr>
        <w:t xml:space="preserve"> i 123/17</w:t>
      </w:r>
      <w:r>
        <w:rPr>
          <w:rFonts w:ascii="Arial" w:hAnsi="Arial" w:cs="Arial"/>
        </w:rPr>
        <w:t xml:space="preserve">) </w:t>
      </w:r>
    </w:p>
    <w:p w:rsidR="00671804" w:rsidRDefault="00671804" w:rsidP="00671804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Zakon o službenicima i namještenicima  u lokalnoj i područnoj (regionalnoj) samoupravi (</w:t>
      </w:r>
      <w:r w:rsidR="00A3507D">
        <w:rPr>
          <w:rFonts w:ascii="Arial" w:hAnsi="Arial" w:cs="Arial"/>
        </w:rPr>
        <w:t xml:space="preserve">''Narodne novine'' broj 86/08, </w:t>
      </w:r>
      <w:r>
        <w:rPr>
          <w:rFonts w:ascii="Arial" w:hAnsi="Arial" w:cs="Arial"/>
        </w:rPr>
        <w:t>61/11</w:t>
      </w:r>
      <w:r w:rsidR="001C7531">
        <w:rPr>
          <w:rFonts w:ascii="Arial" w:hAnsi="Arial" w:cs="Arial"/>
        </w:rPr>
        <w:t>,</w:t>
      </w:r>
      <w:r w:rsidR="00A3507D">
        <w:rPr>
          <w:rFonts w:ascii="Arial" w:hAnsi="Arial" w:cs="Arial"/>
        </w:rPr>
        <w:t xml:space="preserve"> 4/18</w:t>
      </w:r>
      <w:r w:rsidR="001C7531">
        <w:rPr>
          <w:rFonts w:ascii="Arial" w:hAnsi="Arial" w:cs="Arial"/>
        </w:rPr>
        <w:t xml:space="preserve"> i 96/18</w:t>
      </w:r>
      <w:r>
        <w:rPr>
          <w:rFonts w:ascii="Arial" w:hAnsi="Arial" w:cs="Arial"/>
        </w:rPr>
        <w:t>)</w:t>
      </w:r>
    </w:p>
    <w:p w:rsidR="00671804" w:rsidRDefault="00671804" w:rsidP="00671804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Zakon o općem upravnom postupku (''Narodne novine'' broj 47/09)</w:t>
      </w:r>
    </w:p>
    <w:p w:rsidR="00671804" w:rsidRDefault="00671804" w:rsidP="00671804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Zakon o upravnim sporovima (''Narodn</w:t>
      </w:r>
      <w:r w:rsidR="00AE4412">
        <w:rPr>
          <w:rFonts w:ascii="Arial" w:hAnsi="Arial" w:cs="Arial"/>
        </w:rPr>
        <w:t xml:space="preserve">e novine'' broj 20/10, 143/12, </w:t>
      </w:r>
      <w:r>
        <w:rPr>
          <w:rFonts w:ascii="Arial" w:hAnsi="Arial" w:cs="Arial"/>
        </w:rPr>
        <w:t>152/14</w:t>
      </w:r>
      <w:r w:rsidR="00AE4412">
        <w:rPr>
          <w:rFonts w:ascii="Arial" w:hAnsi="Arial" w:cs="Arial"/>
        </w:rPr>
        <w:t>, 94/16 i 29/17</w:t>
      </w:r>
      <w:r>
        <w:rPr>
          <w:rFonts w:ascii="Arial" w:hAnsi="Arial" w:cs="Arial"/>
        </w:rPr>
        <w:t>)</w:t>
      </w:r>
    </w:p>
    <w:p w:rsidR="00671804" w:rsidRDefault="00671804" w:rsidP="00C37636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Uredba o uredskom poslovanju (''Narodne novine'' broj 7/09)</w:t>
      </w:r>
    </w:p>
    <w:p w:rsidR="002613FC" w:rsidRPr="002613FC" w:rsidRDefault="002613FC" w:rsidP="002613FC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2613FC">
        <w:rPr>
          <w:rFonts w:ascii="Arial" w:hAnsi="Arial" w:cs="Arial"/>
        </w:rPr>
        <w:t xml:space="preserve">Sustav Europske unije (službena internetska stranica Europske unije - </w:t>
      </w:r>
      <w:proofErr w:type="spellStart"/>
      <w:r w:rsidRPr="002613FC">
        <w:rPr>
          <w:rFonts w:ascii="Arial" w:hAnsi="Arial" w:cs="Arial"/>
        </w:rPr>
        <w:t>europa.eu</w:t>
      </w:r>
      <w:proofErr w:type="spellEnd"/>
      <w:r w:rsidRPr="002613FC">
        <w:rPr>
          <w:rFonts w:ascii="Arial" w:hAnsi="Arial" w:cs="Arial"/>
        </w:rPr>
        <w:t xml:space="preserve">  https://europa.eu/european-union/index_hr - institucije i tijela EU).</w:t>
      </w:r>
    </w:p>
    <w:p w:rsidR="002613FC" w:rsidRPr="004E25AE" w:rsidRDefault="002613FC" w:rsidP="002613FC">
      <w:pPr>
        <w:pStyle w:val="ListParagraph"/>
        <w:jc w:val="both"/>
        <w:rPr>
          <w:rFonts w:ascii="Arial" w:hAnsi="Arial" w:cs="Arial"/>
        </w:rPr>
      </w:pPr>
    </w:p>
    <w:p w:rsidR="002613FC" w:rsidRDefault="002613FC" w:rsidP="002613FC">
      <w:pPr>
        <w:ind w:firstLine="708"/>
        <w:jc w:val="both"/>
        <w:rPr>
          <w:rFonts w:ascii="Arial" w:hAnsi="Arial" w:cs="Arial"/>
          <w:b/>
        </w:rPr>
      </w:pPr>
    </w:p>
    <w:p w:rsidR="002613FC" w:rsidRPr="00107827" w:rsidRDefault="002613FC" w:rsidP="002613FC">
      <w:pPr>
        <w:ind w:firstLine="708"/>
        <w:jc w:val="both"/>
        <w:rPr>
          <w:rFonts w:ascii="Arial" w:hAnsi="Arial" w:cs="Arial"/>
          <w:b/>
        </w:rPr>
      </w:pPr>
      <w:r w:rsidRPr="00107827">
        <w:rPr>
          <w:rFonts w:ascii="Arial" w:hAnsi="Arial" w:cs="Arial"/>
          <w:b/>
        </w:rPr>
        <w:t>Posebni dio:</w:t>
      </w:r>
    </w:p>
    <w:p w:rsidR="002613FC" w:rsidRDefault="002613FC" w:rsidP="002613FC">
      <w:pPr>
        <w:pStyle w:val="ListParagraph"/>
        <w:numPr>
          <w:ilvl w:val="0"/>
          <w:numId w:val="18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bookmarkStart w:id="0" w:name="_Hlk368654230"/>
      <w:r w:rsidRPr="00107827">
        <w:rPr>
          <w:rFonts w:ascii="Arial" w:hAnsi="Arial" w:cs="Arial"/>
        </w:rPr>
        <w:t>Zakon o regionalnom razvoju Republike Hrvatske („Narodne novine“ broj 147/14</w:t>
      </w:r>
      <w:r>
        <w:rPr>
          <w:rFonts w:ascii="Arial" w:hAnsi="Arial" w:cs="Arial"/>
        </w:rPr>
        <w:t xml:space="preserve">, </w:t>
      </w:r>
      <w:r w:rsidRPr="00107827">
        <w:rPr>
          <w:rFonts w:ascii="Arial" w:hAnsi="Arial" w:cs="Arial"/>
        </w:rPr>
        <w:t>123/17</w:t>
      </w:r>
      <w:r>
        <w:rPr>
          <w:rFonts w:ascii="Arial" w:hAnsi="Arial" w:cs="Arial"/>
        </w:rPr>
        <w:t xml:space="preserve"> i 118/18</w:t>
      </w:r>
      <w:r w:rsidRPr="00107827">
        <w:rPr>
          <w:rFonts w:ascii="Arial" w:hAnsi="Arial" w:cs="Arial"/>
        </w:rPr>
        <w:t>)</w:t>
      </w:r>
      <w:bookmarkEnd w:id="0"/>
    </w:p>
    <w:p w:rsidR="002613FC" w:rsidRDefault="002613FC" w:rsidP="002613FC">
      <w:pPr>
        <w:pStyle w:val="ListParagraph"/>
        <w:numPr>
          <w:ilvl w:val="0"/>
          <w:numId w:val="18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 w:rsidRPr="00634EC9">
        <w:rPr>
          <w:rFonts w:ascii="Arial" w:hAnsi="Arial" w:cs="Arial"/>
          <w:bCs/>
        </w:rPr>
        <w:t xml:space="preserve">Zakon o energiji </w:t>
      </w:r>
      <w:r>
        <w:rPr>
          <w:rFonts w:ascii="Arial" w:hAnsi="Arial" w:cs="Arial"/>
        </w:rPr>
        <w:t xml:space="preserve">(„Narodne novine“ broj 120/12 , </w:t>
      </w:r>
      <w:r w:rsidRPr="00634EC9">
        <w:rPr>
          <w:rFonts w:ascii="Arial" w:hAnsi="Arial" w:cs="Arial"/>
        </w:rPr>
        <w:t>14/14</w:t>
      </w:r>
      <w:r>
        <w:rPr>
          <w:rFonts w:ascii="Arial" w:hAnsi="Arial" w:cs="Arial"/>
        </w:rPr>
        <w:t>, 95/15, 102/15 i 68/18</w:t>
      </w:r>
      <w:r w:rsidRPr="00634EC9">
        <w:rPr>
          <w:rFonts w:ascii="Arial" w:hAnsi="Arial" w:cs="Arial"/>
        </w:rPr>
        <w:t>)</w:t>
      </w:r>
    </w:p>
    <w:p w:rsidR="002613FC" w:rsidRDefault="002613FC" w:rsidP="002613FC">
      <w:pPr>
        <w:pStyle w:val="ListParagraph"/>
        <w:numPr>
          <w:ilvl w:val="0"/>
          <w:numId w:val="18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Zakon o energetskoj učinkovitosti („Narodne novine“ broj 127/14 i 116/18)</w:t>
      </w:r>
    </w:p>
    <w:p w:rsidR="002613FC" w:rsidRDefault="002613FC" w:rsidP="002613FC">
      <w:pPr>
        <w:pStyle w:val="ListParagraph"/>
        <w:numPr>
          <w:ilvl w:val="0"/>
          <w:numId w:val="18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Zakon o vodama („Narodne novine“ broj 66/19)</w:t>
      </w:r>
    </w:p>
    <w:p w:rsidR="002613FC" w:rsidRDefault="002613FC" w:rsidP="002613FC">
      <w:pPr>
        <w:pStyle w:val="ListParagraph"/>
        <w:numPr>
          <w:ilvl w:val="0"/>
          <w:numId w:val="18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 w:rsidRPr="00610E03">
        <w:rPr>
          <w:rFonts w:ascii="Arial" w:hAnsi="Arial" w:cs="Arial"/>
          <w:bCs/>
        </w:rPr>
        <w:t>Zakon o komunalnom gospodarstvu („</w:t>
      </w:r>
      <w:r w:rsidRPr="00610E03">
        <w:rPr>
          <w:rFonts w:ascii="Arial" w:hAnsi="Arial" w:cs="Arial"/>
        </w:rPr>
        <w:t xml:space="preserve">Narodne novine“ broj </w:t>
      </w:r>
      <w:r>
        <w:rPr>
          <w:rFonts w:ascii="Arial" w:hAnsi="Arial" w:cs="Arial"/>
        </w:rPr>
        <w:t>68/18 i 110/18)</w:t>
      </w:r>
    </w:p>
    <w:p w:rsidR="002613FC" w:rsidRDefault="002613FC" w:rsidP="002613FC">
      <w:pPr>
        <w:pStyle w:val="ListParagraph"/>
        <w:numPr>
          <w:ilvl w:val="0"/>
          <w:numId w:val="18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 xml:space="preserve">Zakon o prostornom uređenju </w:t>
      </w:r>
      <w:r w:rsidRPr="0080039B">
        <w:rPr>
          <w:rFonts w:ascii="Arial" w:hAnsi="Arial" w:cs="Arial"/>
        </w:rPr>
        <w:t>(„</w:t>
      </w:r>
      <w:r>
        <w:rPr>
          <w:rFonts w:ascii="Arial" w:hAnsi="Arial" w:cs="Arial"/>
        </w:rPr>
        <w:t>Narod</w:t>
      </w:r>
      <w:r w:rsidRPr="0080039B">
        <w:rPr>
          <w:rFonts w:ascii="Arial" w:hAnsi="Arial" w:cs="Arial"/>
        </w:rPr>
        <w:t>ne n</w:t>
      </w:r>
      <w:r>
        <w:rPr>
          <w:rFonts w:ascii="Arial" w:hAnsi="Arial" w:cs="Arial"/>
        </w:rPr>
        <w:t>ovine“ broj 153/13, 35/17, 114/18 i 39/19)</w:t>
      </w:r>
    </w:p>
    <w:p w:rsidR="002613FC" w:rsidRPr="0080039B" w:rsidRDefault="002613FC" w:rsidP="002613FC">
      <w:pPr>
        <w:pStyle w:val="ListParagraph"/>
        <w:numPr>
          <w:ilvl w:val="0"/>
          <w:numId w:val="18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Zakon o gradnji („Narodne novine“ broj 153/13, 20/17 i 39/19).</w:t>
      </w:r>
    </w:p>
    <w:p w:rsidR="002613FC" w:rsidRDefault="002613FC" w:rsidP="002613FC">
      <w:pPr>
        <w:ind w:firstLine="708"/>
        <w:jc w:val="both"/>
        <w:rPr>
          <w:rFonts w:ascii="Arial" w:hAnsi="Arial" w:cs="Arial"/>
        </w:rPr>
      </w:pPr>
    </w:p>
    <w:p w:rsidR="00671804" w:rsidRPr="002613FC" w:rsidRDefault="00671804" w:rsidP="002613FC">
      <w:pPr>
        <w:ind w:left="360"/>
        <w:jc w:val="both"/>
        <w:rPr>
          <w:rFonts w:ascii="Arial" w:hAnsi="Arial" w:cs="Arial"/>
        </w:rPr>
      </w:pPr>
    </w:p>
    <w:p w:rsidR="00ED693C" w:rsidRPr="00102D65" w:rsidRDefault="00ED693C" w:rsidP="000075E8">
      <w:pPr>
        <w:jc w:val="both"/>
        <w:rPr>
          <w:rFonts w:ascii="Arial" w:hAnsi="Arial" w:cs="Arial"/>
          <w:highlight w:val="yellow"/>
        </w:rPr>
      </w:pPr>
    </w:p>
    <w:p w:rsidR="00671804" w:rsidRDefault="00671804" w:rsidP="00671804">
      <w:pPr>
        <w:ind w:left="720"/>
        <w:jc w:val="both"/>
        <w:rPr>
          <w:rFonts w:ascii="Arial" w:hAnsi="Arial" w:cs="Arial"/>
        </w:rPr>
      </w:pPr>
    </w:p>
    <w:p w:rsidR="00671804" w:rsidRDefault="00671804" w:rsidP="00671804">
      <w:pPr>
        <w:jc w:val="both"/>
        <w:rPr>
          <w:rFonts w:ascii="Arial" w:hAnsi="Arial" w:cs="Arial"/>
        </w:rPr>
      </w:pPr>
    </w:p>
    <w:p w:rsidR="00671804" w:rsidRDefault="00671804" w:rsidP="00671804">
      <w:pPr>
        <w:jc w:val="both"/>
        <w:rPr>
          <w:rFonts w:ascii="Arial" w:hAnsi="Arial" w:cs="Arial"/>
        </w:rPr>
      </w:pPr>
    </w:p>
    <w:p w:rsidR="00671804" w:rsidRDefault="00C522B3" w:rsidP="00671804">
      <w:pPr>
        <w:ind w:left="43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</w:t>
      </w:r>
      <w:r w:rsidR="008D6CE2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 </w:t>
      </w:r>
      <w:r w:rsidR="00C92619">
        <w:rPr>
          <w:rFonts w:ascii="Arial" w:hAnsi="Arial" w:cs="Arial"/>
          <w:b/>
        </w:rPr>
        <w:t xml:space="preserve">                      </w:t>
      </w:r>
      <w:r w:rsidR="00B30E15">
        <w:rPr>
          <w:rFonts w:ascii="Arial" w:hAnsi="Arial" w:cs="Arial"/>
          <w:b/>
        </w:rPr>
        <w:t xml:space="preserve"> </w:t>
      </w:r>
      <w:bookmarkStart w:id="1" w:name="_GoBack"/>
      <w:bookmarkEnd w:id="1"/>
      <w:r w:rsidR="00671804" w:rsidRPr="00102D65">
        <w:rPr>
          <w:rFonts w:ascii="Arial" w:hAnsi="Arial" w:cs="Arial"/>
          <w:b/>
        </w:rPr>
        <w:t>P r o č e l n</w:t>
      </w:r>
      <w:r w:rsidR="002613FC">
        <w:rPr>
          <w:rFonts w:ascii="Arial" w:hAnsi="Arial" w:cs="Arial"/>
          <w:b/>
        </w:rPr>
        <w:t xml:space="preserve"> i k</w:t>
      </w:r>
    </w:p>
    <w:p w:rsidR="00671804" w:rsidRDefault="00671804" w:rsidP="00671804">
      <w:pPr>
        <w:rPr>
          <w:rFonts w:ascii="Arial" w:hAnsi="Arial" w:cs="Arial"/>
          <w:b/>
        </w:rPr>
      </w:pPr>
    </w:p>
    <w:p w:rsidR="00671804" w:rsidRDefault="003C1E63" w:rsidP="0067180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</w:t>
      </w:r>
      <w:r w:rsidR="00EB033D">
        <w:rPr>
          <w:rFonts w:ascii="Arial" w:hAnsi="Arial" w:cs="Arial"/>
          <w:b/>
        </w:rPr>
        <w:t xml:space="preserve">   </w:t>
      </w:r>
      <w:r w:rsidR="00ED693C">
        <w:rPr>
          <w:rFonts w:ascii="Arial" w:hAnsi="Arial" w:cs="Arial"/>
          <w:b/>
        </w:rPr>
        <w:t xml:space="preserve">                   </w:t>
      </w:r>
      <w:r w:rsidR="00B30E15">
        <w:rPr>
          <w:rFonts w:ascii="Arial" w:hAnsi="Arial" w:cs="Arial"/>
          <w:b/>
        </w:rPr>
        <w:t xml:space="preserve">                        v.r. </w:t>
      </w:r>
      <w:r w:rsidR="002613FC">
        <w:rPr>
          <w:rFonts w:ascii="Arial" w:hAnsi="Arial" w:cs="Arial"/>
          <w:b/>
        </w:rPr>
        <w:t>prof.dr.sc. Ljudevit Krpan</w:t>
      </w:r>
    </w:p>
    <w:sectPr w:rsidR="00671804" w:rsidSect="001C7531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6B08"/>
    <w:multiLevelType w:val="hybridMultilevel"/>
    <w:tmpl w:val="0204C16C"/>
    <w:lvl w:ilvl="0" w:tplc="6FEE8CAA">
      <w:start w:val="1"/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>
    <w:nsid w:val="01DE5808"/>
    <w:multiLevelType w:val="hybridMultilevel"/>
    <w:tmpl w:val="BF6078BE"/>
    <w:lvl w:ilvl="0" w:tplc="E44821DC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D9843D2"/>
    <w:multiLevelType w:val="hybridMultilevel"/>
    <w:tmpl w:val="323ECD32"/>
    <w:lvl w:ilvl="0" w:tplc="E0665564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25006F"/>
    <w:multiLevelType w:val="hybridMultilevel"/>
    <w:tmpl w:val="5C84D082"/>
    <w:lvl w:ilvl="0" w:tplc="BC5A733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D5038C1"/>
    <w:multiLevelType w:val="hybridMultilevel"/>
    <w:tmpl w:val="00C4D250"/>
    <w:lvl w:ilvl="0" w:tplc="06E265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E066556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7244CEC"/>
    <w:multiLevelType w:val="hybridMultilevel"/>
    <w:tmpl w:val="C002A450"/>
    <w:lvl w:ilvl="0" w:tplc="D9BA41CC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E467BFD"/>
    <w:multiLevelType w:val="hybridMultilevel"/>
    <w:tmpl w:val="A81011E2"/>
    <w:lvl w:ilvl="0" w:tplc="F926CF9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6A1E54"/>
    <w:multiLevelType w:val="hybridMultilevel"/>
    <w:tmpl w:val="41B87CBE"/>
    <w:lvl w:ilvl="0" w:tplc="CCC2E63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52116D"/>
    <w:multiLevelType w:val="hybridMultilevel"/>
    <w:tmpl w:val="8FD8D02E"/>
    <w:lvl w:ilvl="0" w:tplc="8A2EA9D4">
      <w:numFmt w:val="bullet"/>
      <w:lvlText w:val="–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  <w:b w:val="0"/>
      </w:rPr>
    </w:lvl>
    <w:lvl w:ilvl="1" w:tplc="041A0003" w:tentative="1">
      <w:start w:val="1"/>
      <w:numFmt w:val="bullet"/>
      <w:lvlText w:val="o"/>
      <w:lvlJc w:val="left"/>
      <w:pPr>
        <w:tabs>
          <w:tab w:val="num" w:pos="1019"/>
        </w:tabs>
        <w:ind w:left="101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739"/>
        </w:tabs>
        <w:ind w:left="173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459"/>
        </w:tabs>
        <w:ind w:left="245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179"/>
        </w:tabs>
        <w:ind w:left="317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899"/>
        </w:tabs>
        <w:ind w:left="389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19"/>
        </w:tabs>
        <w:ind w:left="461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339"/>
        </w:tabs>
        <w:ind w:left="533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059"/>
        </w:tabs>
        <w:ind w:left="6059" w:hanging="360"/>
      </w:pPr>
      <w:rPr>
        <w:rFonts w:ascii="Wingdings" w:hAnsi="Wingdings" w:hint="default"/>
      </w:rPr>
    </w:lvl>
  </w:abstractNum>
  <w:abstractNum w:abstractNumId="9">
    <w:nsid w:val="526C4857"/>
    <w:multiLevelType w:val="hybridMultilevel"/>
    <w:tmpl w:val="049E8468"/>
    <w:lvl w:ilvl="0" w:tplc="06E265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5026D31"/>
    <w:multiLevelType w:val="hybridMultilevel"/>
    <w:tmpl w:val="60C6213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5732CF"/>
    <w:multiLevelType w:val="hybridMultilevel"/>
    <w:tmpl w:val="C2BADBA4"/>
    <w:lvl w:ilvl="0" w:tplc="24820C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0614491"/>
    <w:multiLevelType w:val="hybridMultilevel"/>
    <w:tmpl w:val="868AC3CA"/>
    <w:lvl w:ilvl="0" w:tplc="06E265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2A77D03"/>
    <w:multiLevelType w:val="hybridMultilevel"/>
    <w:tmpl w:val="4EC44F78"/>
    <w:lvl w:ilvl="0" w:tplc="06E265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5C21034"/>
    <w:multiLevelType w:val="hybridMultilevel"/>
    <w:tmpl w:val="9064D3AC"/>
    <w:lvl w:ilvl="0" w:tplc="E44821D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A51D1B"/>
    <w:multiLevelType w:val="hybridMultilevel"/>
    <w:tmpl w:val="C7326398"/>
    <w:lvl w:ilvl="0" w:tplc="C0D08F9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72057C53"/>
    <w:multiLevelType w:val="hybridMultilevel"/>
    <w:tmpl w:val="A9280E5C"/>
    <w:lvl w:ilvl="0" w:tplc="06E265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9266811"/>
    <w:multiLevelType w:val="hybridMultilevel"/>
    <w:tmpl w:val="DDA6E54A"/>
    <w:lvl w:ilvl="0" w:tplc="CCC2E63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"/>
  </w:num>
  <w:num w:numId="3">
    <w:abstractNumId w:val="2"/>
  </w:num>
  <w:num w:numId="4">
    <w:abstractNumId w:val="6"/>
  </w:num>
  <w:num w:numId="5">
    <w:abstractNumId w:val="11"/>
  </w:num>
  <w:num w:numId="6">
    <w:abstractNumId w:val="0"/>
  </w:num>
  <w:num w:numId="7">
    <w:abstractNumId w:val="5"/>
  </w:num>
  <w:num w:numId="8">
    <w:abstractNumId w:val="15"/>
  </w:num>
  <w:num w:numId="9">
    <w:abstractNumId w:val="3"/>
  </w:num>
  <w:num w:numId="10">
    <w:abstractNumId w:val="4"/>
  </w:num>
  <w:num w:numId="11">
    <w:abstractNumId w:val="16"/>
  </w:num>
  <w:num w:numId="12">
    <w:abstractNumId w:val="13"/>
  </w:num>
  <w:num w:numId="13">
    <w:abstractNumId w:val="9"/>
  </w:num>
  <w:num w:numId="14">
    <w:abstractNumId w:val="12"/>
  </w:num>
  <w:num w:numId="15">
    <w:abstractNumId w:val="8"/>
  </w:num>
  <w:num w:numId="16">
    <w:abstractNumId w:val="14"/>
  </w:num>
  <w:num w:numId="17">
    <w:abstractNumId w:val="10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804"/>
    <w:rsid w:val="000075E8"/>
    <w:rsid w:val="00102D65"/>
    <w:rsid w:val="001127E5"/>
    <w:rsid w:val="00143E0B"/>
    <w:rsid w:val="00180F40"/>
    <w:rsid w:val="0018624C"/>
    <w:rsid w:val="00194A4E"/>
    <w:rsid w:val="001C2FFC"/>
    <w:rsid w:val="001C7531"/>
    <w:rsid w:val="002613FC"/>
    <w:rsid w:val="0036136B"/>
    <w:rsid w:val="003C1E63"/>
    <w:rsid w:val="005065B0"/>
    <w:rsid w:val="0056149C"/>
    <w:rsid w:val="005C477D"/>
    <w:rsid w:val="00613B96"/>
    <w:rsid w:val="006346DB"/>
    <w:rsid w:val="00657346"/>
    <w:rsid w:val="00671804"/>
    <w:rsid w:val="00675B52"/>
    <w:rsid w:val="006D685E"/>
    <w:rsid w:val="00762E88"/>
    <w:rsid w:val="007B1A5F"/>
    <w:rsid w:val="007F7D6A"/>
    <w:rsid w:val="00806884"/>
    <w:rsid w:val="00820375"/>
    <w:rsid w:val="008D1450"/>
    <w:rsid w:val="008D6CE2"/>
    <w:rsid w:val="00924F09"/>
    <w:rsid w:val="00A3507D"/>
    <w:rsid w:val="00AE4412"/>
    <w:rsid w:val="00B30E15"/>
    <w:rsid w:val="00B760A7"/>
    <w:rsid w:val="00C37636"/>
    <w:rsid w:val="00C522B3"/>
    <w:rsid w:val="00C54ACD"/>
    <w:rsid w:val="00C57BE6"/>
    <w:rsid w:val="00C82787"/>
    <w:rsid w:val="00C92619"/>
    <w:rsid w:val="00C96E70"/>
    <w:rsid w:val="00CE7FE7"/>
    <w:rsid w:val="00DB5176"/>
    <w:rsid w:val="00E35AB9"/>
    <w:rsid w:val="00E535DE"/>
    <w:rsid w:val="00EA28AD"/>
    <w:rsid w:val="00EB033D"/>
    <w:rsid w:val="00ED693C"/>
    <w:rsid w:val="00F44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8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7180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671804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yperlink">
    <w:name w:val="Hyperlink"/>
    <w:basedOn w:val="DefaultParagraphFont"/>
    <w:rsid w:val="0067180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18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804"/>
    <w:rPr>
      <w:rFonts w:ascii="Tahoma" w:eastAsia="Times New Roman" w:hAnsi="Tahoma" w:cs="Tahoma"/>
      <w:sz w:val="16"/>
      <w:szCs w:val="16"/>
      <w:lang w:eastAsia="hr-HR"/>
    </w:rPr>
  </w:style>
  <w:style w:type="paragraph" w:styleId="ListParagraph">
    <w:name w:val="List Paragraph"/>
    <w:basedOn w:val="Normal"/>
    <w:uiPriority w:val="34"/>
    <w:qFormat/>
    <w:rsid w:val="00671804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eastAsia="Calibri"/>
      <w:szCs w:val="20"/>
    </w:rPr>
  </w:style>
  <w:style w:type="paragraph" w:customStyle="1" w:styleId="Bezproreda1">
    <w:name w:val="Bez proreda1"/>
    <w:uiPriority w:val="1"/>
    <w:qFormat/>
    <w:rsid w:val="00DB517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Calibri" w:hAnsi="Times New Roman" w:cs="Times New Roman"/>
      <w:sz w:val="24"/>
      <w:szCs w:val="20"/>
      <w:lang w:eastAsia="hr-HR"/>
    </w:rPr>
  </w:style>
  <w:style w:type="paragraph" w:styleId="BodyText">
    <w:name w:val="Body Text"/>
    <w:basedOn w:val="Normal"/>
    <w:link w:val="BodyTextChar"/>
    <w:rsid w:val="00806884"/>
    <w:pPr>
      <w:jc w:val="both"/>
    </w:pPr>
    <w:rPr>
      <w:rFonts w:ascii="Arial" w:hAnsi="Arial" w:cs="Arial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806884"/>
    <w:rPr>
      <w:rFonts w:ascii="Arial" w:eastAsia="Times New Roman" w:hAnsi="Arial" w:cs="Arial"/>
      <w:sz w:val="24"/>
      <w:szCs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8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7180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671804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yperlink">
    <w:name w:val="Hyperlink"/>
    <w:basedOn w:val="DefaultParagraphFont"/>
    <w:rsid w:val="0067180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18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804"/>
    <w:rPr>
      <w:rFonts w:ascii="Tahoma" w:eastAsia="Times New Roman" w:hAnsi="Tahoma" w:cs="Tahoma"/>
      <w:sz w:val="16"/>
      <w:szCs w:val="16"/>
      <w:lang w:eastAsia="hr-HR"/>
    </w:rPr>
  </w:style>
  <w:style w:type="paragraph" w:styleId="ListParagraph">
    <w:name w:val="List Paragraph"/>
    <w:basedOn w:val="Normal"/>
    <w:uiPriority w:val="34"/>
    <w:qFormat/>
    <w:rsid w:val="00671804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eastAsia="Calibri"/>
      <w:szCs w:val="20"/>
    </w:rPr>
  </w:style>
  <w:style w:type="paragraph" w:customStyle="1" w:styleId="Bezproreda1">
    <w:name w:val="Bez proreda1"/>
    <w:uiPriority w:val="1"/>
    <w:qFormat/>
    <w:rsid w:val="00DB517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Calibri" w:hAnsi="Times New Roman" w:cs="Times New Roman"/>
      <w:sz w:val="24"/>
      <w:szCs w:val="20"/>
      <w:lang w:eastAsia="hr-HR"/>
    </w:rPr>
  </w:style>
  <w:style w:type="paragraph" w:styleId="BodyText">
    <w:name w:val="Body Text"/>
    <w:basedOn w:val="Normal"/>
    <w:link w:val="BodyTextChar"/>
    <w:rsid w:val="00806884"/>
    <w:pPr>
      <w:jc w:val="both"/>
    </w:pPr>
    <w:rPr>
      <w:rFonts w:ascii="Arial" w:hAnsi="Arial" w:cs="Arial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806884"/>
    <w:rPr>
      <w:rFonts w:ascii="Arial" w:eastAsia="Times New Roman" w:hAnsi="Arial" w:cs="Arial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pgz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4D3F7-EAD3-4C78-9B47-F623B9E9C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900</Words>
  <Characters>5132</Characters>
  <Application>Microsoft Office Word</Application>
  <DocSecurity>0</DocSecurity>
  <Lines>42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Đeni Stipinović</dc:creator>
  <cp:lastModifiedBy>Đeni Stipinović</cp:lastModifiedBy>
  <cp:revision>4</cp:revision>
  <dcterms:created xsi:type="dcterms:W3CDTF">2019-07-22T06:30:00Z</dcterms:created>
  <dcterms:modified xsi:type="dcterms:W3CDTF">2019-07-26T06:27:00Z</dcterms:modified>
</cp:coreProperties>
</file>