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9B2E67" w:rsidRPr="009B2E67" w:rsidTr="00963CA3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              </w:t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  <w:lang w:val="hr-HR"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hr-HR"/>
              </w:rPr>
              <w:drawing>
                <wp:inline distT="0" distB="0" distL="0" distR="0" wp14:anchorId="0C3EAAC8" wp14:editId="5B2A5F98">
                  <wp:extent cx="400050" cy="457200"/>
                  <wp:effectExtent l="0" t="0" r="0" b="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</w:pPr>
            <w:r>
              <w:rPr>
                <w:rFonts w:ascii="Arial" w:hAnsi="Arial" w:cs="Arial"/>
                <w:noProof/>
                <w:spacing w:val="40"/>
                <w:sz w:val="24"/>
                <w:szCs w:val="24"/>
                <w:lang w:val="hr-HR"/>
              </w:rPr>
              <w:drawing>
                <wp:anchor distT="0" distB="0" distL="114300" distR="114300" simplePos="0" relativeHeight="251659264" behindDoc="0" locked="0" layoutInCell="1" allowOverlap="1" wp14:anchorId="03A2391E" wp14:editId="0175E0C9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54" name="Slika 5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E67"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  <w:t>REPUBLIKA HRVATSKA</w:t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>PRIMORSKO-GORANSKA ŽUPANIJA</w:t>
            </w:r>
          </w:p>
        </w:tc>
      </w:tr>
      <w:tr w:rsidR="00554B96" w:rsidRPr="009B2E67" w:rsidTr="00B82B9A">
        <w:trPr>
          <w:gridAfter w:val="1"/>
          <w:wAfter w:w="288" w:type="dxa"/>
        </w:trPr>
        <w:tc>
          <w:tcPr>
            <w:tcW w:w="5688" w:type="dxa"/>
            <w:gridSpan w:val="2"/>
          </w:tcPr>
          <w:p w:rsidR="00554B96" w:rsidRDefault="00554B96" w:rsidP="00B82B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</w:p>
          <w:p w:rsidR="00554B96" w:rsidRPr="00CB2482" w:rsidRDefault="00554B96" w:rsidP="00B82B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  <w:r w:rsidRPr="00CB2482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UPRAVNI ODJEL ZA  PROSTORNO UREĐENJE, </w:t>
            </w:r>
          </w:p>
          <w:p w:rsidR="00554B96" w:rsidRPr="00CB2482" w:rsidRDefault="00554B96" w:rsidP="00B82B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  <w:r w:rsidRPr="00CB2482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GRADITELJSTVO I ZAŠTITU OKOLIŠA</w:t>
            </w:r>
          </w:p>
          <w:p w:rsidR="00554B96" w:rsidRPr="00CB2482" w:rsidRDefault="00554B96" w:rsidP="00B82B9A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hr-HR" w:eastAsia="en-US"/>
              </w:rPr>
            </w:pPr>
            <w:r w:rsidRPr="00CB2482">
              <w:rPr>
                <w:rFonts w:ascii="Arial" w:hAnsi="Arial" w:cs="Arial"/>
                <w:sz w:val="24"/>
                <w:szCs w:val="24"/>
                <w:lang w:val="hr-HR" w:eastAsia="en-US"/>
              </w:rPr>
              <w:t xml:space="preserve">Povjerenstvo za provedbu </w:t>
            </w:r>
            <w:r w:rsidR="007370EB">
              <w:rPr>
                <w:rFonts w:ascii="Arial" w:hAnsi="Arial" w:cs="Arial"/>
                <w:sz w:val="24"/>
                <w:szCs w:val="24"/>
                <w:lang w:val="hr-HR" w:eastAsia="en-US"/>
              </w:rPr>
              <w:t>Javnog natječaja</w:t>
            </w:r>
          </w:p>
          <w:p w:rsidR="00554B96" w:rsidRPr="00CB2482" w:rsidRDefault="00554B96" w:rsidP="00B82B9A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en-US"/>
              </w:rPr>
            </w:pPr>
          </w:p>
        </w:tc>
      </w:tr>
    </w:tbl>
    <w:p w:rsidR="00554B96" w:rsidRPr="009B2E67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>KLASA: 112-0</w:t>
      </w:r>
      <w:r w:rsidR="007370EB">
        <w:rPr>
          <w:rFonts w:ascii="Arial" w:hAnsi="Arial" w:cs="Arial"/>
          <w:sz w:val="24"/>
          <w:szCs w:val="24"/>
          <w:lang w:val="hr-HR"/>
        </w:rPr>
        <w:t>2</w:t>
      </w:r>
      <w:r w:rsidRPr="009B2E67">
        <w:rPr>
          <w:rFonts w:ascii="Arial" w:hAnsi="Arial" w:cs="Arial"/>
          <w:sz w:val="24"/>
          <w:szCs w:val="24"/>
          <w:lang w:val="hr-HR"/>
        </w:rPr>
        <w:t>/1</w:t>
      </w:r>
      <w:r>
        <w:rPr>
          <w:rFonts w:ascii="Arial" w:hAnsi="Arial" w:cs="Arial"/>
          <w:sz w:val="24"/>
          <w:szCs w:val="24"/>
          <w:lang w:val="hr-HR"/>
        </w:rPr>
        <w:t>8</w:t>
      </w:r>
      <w:r w:rsidRPr="009B2E67">
        <w:rPr>
          <w:rFonts w:ascii="Arial" w:hAnsi="Arial" w:cs="Arial"/>
          <w:sz w:val="24"/>
          <w:szCs w:val="24"/>
          <w:lang w:val="hr-HR"/>
        </w:rPr>
        <w:t>-01</w:t>
      </w:r>
      <w:r w:rsidR="003367CF">
        <w:rPr>
          <w:rFonts w:ascii="Arial" w:hAnsi="Arial" w:cs="Arial"/>
          <w:sz w:val="24"/>
          <w:szCs w:val="24"/>
          <w:lang w:val="hr-HR"/>
        </w:rPr>
        <w:t>/</w:t>
      </w:r>
      <w:r w:rsidR="00C5357A">
        <w:rPr>
          <w:rFonts w:ascii="Arial" w:hAnsi="Arial" w:cs="Arial"/>
          <w:sz w:val="24"/>
          <w:szCs w:val="24"/>
          <w:lang w:val="hr-HR"/>
        </w:rPr>
        <w:t>14</w:t>
      </w:r>
    </w:p>
    <w:p w:rsidR="00554B96" w:rsidRPr="009B2E67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2170/1-06-02/5-1</w:t>
      </w:r>
      <w:r w:rsidR="00C5357A">
        <w:rPr>
          <w:rFonts w:ascii="Arial" w:hAnsi="Arial" w:cs="Arial"/>
          <w:sz w:val="24"/>
          <w:szCs w:val="24"/>
          <w:lang w:val="hr-HR"/>
        </w:rPr>
        <w:t>9</w:t>
      </w:r>
      <w:r>
        <w:rPr>
          <w:rFonts w:ascii="Arial" w:hAnsi="Arial" w:cs="Arial"/>
          <w:sz w:val="24"/>
          <w:szCs w:val="24"/>
          <w:lang w:val="hr-HR"/>
        </w:rPr>
        <w:t>-1</w:t>
      </w:r>
      <w:r w:rsidR="00C5357A">
        <w:rPr>
          <w:rFonts w:ascii="Arial" w:hAnsi="Arial" w:cs="Arial"/>
          <w:sz w:val="24"/>
          <w:szCs w:val="24"/>
          <w:lang w:val="hr-HR"/>
        </w:rPr>
        <w:t>5</w:t>
      </w:r>
    </w:p>
    <w:p w:rsidR="00554B96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 xml:space="preserve">Rijeka, </w:t>
      </w:r>
      <w:r>
        <w:rPr>
          <w:rFonts w:ascii="Arial" w:hAnsi="Arial" w:cs="Arial"/>
          <w:sz w:val="24"/>
          <w:szCs w:val="24"/>
          <w:lang w:val="hr-HR"/>
        </w:rPr>
        <w:t>1</w:t>
      </w:r>
      <w:r w:rsidR="00C5357A">
        <w:rPr>
          <w:rFonts w:ascii="Arial" w:hAnsi="Arial" w:cs="Arial"/>
          <w:sz w:val="24"/>
          <w:szCs w:val="24"/>
          <w:lang w:val="hr-HR"/>
        </w:rPr>
        <w:t>1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  <w:r w:rsidR="00C5357A">
        <w:rPr>
          <w:rFonts w:ascii="Arial" w:hAnsi="Arial" w:cs="Arial"/>
          <w:sz w:val="24"/>
          <w:szCs w:val="24"/>
          <w:lang w:val="hr-HR"/>
        </w:rPr>
        <w:t>siječnja</w:t>
      </w:r>
      <w:r>
        <w:rPr>
          <w:rFonts w:ascii="Arial" w:hAnsi="Arial" w:cs="Arial"/>
          <w:sz w:val="24"/>
          <w:szCs w:val="24"/>
          <w:lang w:val="hr-HR"/>
        </w:rPr>
        <w:t xml:space="preserve"> 201</w:t>
      </w:r>
      <w:r w:rsidR="00C5357A">
        <w:rPr>
          <w:rFonts w:ascii="Arial" w:hAnsi="Arial" w:cs="Arial"/>
          <w:sz w:val="24"/>
          <w:szCs w:val="24"/>
          <w:lang w:val="hr-HR"/>
        </w:rPr>
        <w:t>9</w:t>
      </w:r>
      <w:r w:rsidRPr="009B2E67">
        <w:rPr>
          <w:rFonts w:ascii="Arial" w:hAnsi="Arial" w:cs="Arial"/>
          <w:sz w:val="24"/>
          <w:szCs w:val="24"/>
          <w:lang w:val="hr-HR"/>
        </w:rPr>
        <w:t>.</w:t>
      </w:r>
    </w:p>
    <w:p w:rsidR="00554B96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</w:p>
    <w:p w:rsidR="00554B96" w:rsidRDefault="00554B96" w:rsidP="007370EB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>Povjerens</w:t>
      </w:r>
      <w:r>
        <w:rPr>
          <w:rFonts w:ascii="Arial" w:hAnsi="Arial" w:cs="Arial"/>
          <w:sz w:val="24"/>
          <w:szCs w:val="24"/>
          <w:lang w:val="hr-HR"/>
        </w:rPr>
        <w:t xml:space="preserve">tvo za provedbu </w:t>
      </w:r>
      <w:r w:rsidR="007370EB">
        <w:rPr>
          <w:rFonts w:ascii="Arial" w:hAnsi="Arial" w:cs="Arial"/>
          <w:sz w:val="24"/>
          <w:szCs w:val="24"/>
          <w:lang w:val="hr-HR"/>
        </w:rPr>
        <w:t>Javnog natječaja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="007370EB">
        <w:rPr>
          <w:rFonts w:ascii="Arial" w:hAnsi="Arial" w:cs="Arial"/>
          <w:sz w:val="24"/>
          <w:szCs w:val="24"/>
          <w:lang w:val="hr-HR"/>
        </w:rPr>
        <w:t>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 xml:space="preserve">e u Upravni odjel za prostorno uređenje, graditeljstvo i zaštitu okoliša, Ispostava u </w:t>
      </w:r>
      <w:r w:rsidR="007370EB">
        <w:rPr>
          <w:rFonts w:ascii="Arial" w:hAnsi="Arial" w:cs="Arial"/>
          <w:sz w:val="24"/>
          <w:szCs w:val="24"/>
          <w:lang w:val="hr-HR"/>
        </w:rPr>
        <w:t>Krku</w:t>
      </w:r>
      <w:r>
        <w:rPr>
          <w:rFonts w:ascii="Arial" w:hAnsi="Arial" w:cs="Arial"/>
          <w:sz w:val="24"/>
          <w:szCs w:val="24"/>
          <w:lang w:val="hr-HR"/>
        </w:rPr>
        <w:t xml:space="preserve">, Primorsko-goranske županije, na radno mjesto ''Viši </w:t>
      </w:r>
      <w:r w:rsidR="00C5357A">
        <w:rPr>
          <w:rFonts w:ascii="Arial" w:hAnsi="Arial" w:cs="Arial"/>
          <w:sz w:val="24"/>
          <w:szCs w:val="24"/>
          <w:lang w:val="hr-HR"/>
        </w:rPr>
        <w:t>referent</w:t>
      </w:r>
      <w:r>
        <w:rPr>
          <w:rFonts w:ascii="Arial" w:hAnsi="Arial" w:cs="Arial"/>
          <w:sz w:val="24"/>
          <w:szCs w:val="24"/>
          <w:lang w:val="hr-HR"/>
        </w:rPr>
        <w:t xml:space="preserve"> / Viša </w:t>
      </w:r>
      <w:r w:rsidR="00C5357A">
        <w:rPr>
          <w:rFonts w:ascii="Arial" w:hAnsi="Arial" w:cs="Arial"/>
          <w:sz w:val="24"/>
          <w:szCs w:val="24"/>
          <w:lang w:val="hr-HR"/>
        </w:rPr>
        <w:t>referentica</w:t>
      </w:r>
      <w:r>
        <w:rPr>
          <w:rFonts w:ascii="Arial" w:hAnsi="Arial" w:cs="Arial"/>
          <w:sz w:val="24"/>
          <w:szCs w:val="24"/>
          <w:lang w:val="hr-HR"/>
        </w:rPr>
        <w:t xml:space="preserve"> za prostorno uređenje i graditeljstvo“,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>, 61/11 i 4/18)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objavljuje slijedeću</w:t>
      </w:r>
    </w:p>
    <w:p w:rsidR="002F2E46" w:rsidRPr="005972C7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F2E46" w:rsidRPr="005972C7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F2E46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F2E46" w:rsidRDefault="002F2E46" w:rsidP="002F2E4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C5357A">
        <w:rPr>
          <w:rFonts w:ascii="Arial" w:hAnsi="Arial" w:cs="Arial"/>
          <w:b/>
          <w:sz w:val="24"/>
          <w:szCs w:val="24"/>
          <w:u w:val="single"/>
          <w:lang w:val="hr-HR"/>
        </w:rPr>
        <w:t>utorak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C5357A">
        <w:rPr>
          <w:rFonts w:ascii="Arial" w:hAnsi="Arial" w:cs="Arial"/>
          <w:b/>
          <w:sz w:val="24"/>
          <w:szCs w:val="24"/>
          <w:u w:val="single"/>
          <w:lang w:val="hr-HR"/>
        </w:rPr>
        <w:t>29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. </w:t>
      </w:r>
      <w:r w:rsidR="00C5357A">
        <w:rPr>
          <w:rFonts w:ascii="Arial" w:hAnsi="Arial" w:cs="Arial"/>
          <w:b/>
          <w:sz w:val="24"/>
          <w:szCs w:val="24"/>
          <w:u w:val="single"/>
          <w:lang w:val="hr-HR"/>
        </w:rPr>
        <w:t>siječnja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</w:t>
      </w:r>
      <w:r w:rsidR="00C5357A">
        <w:rPr>
          <w:rFonts w:ascii="Arial" w:hAnsi="Arial" w:cs="Arial"/>
          <w:b/>
          <w:sz w:val="24"/>
          <w:szCs w:val="24"/>
          <w:u w:val="single"/>
          <w:lang w:val="hr-HR"/>
        </w:rPr>
        <w:t>9</w:t>
      </w:r>
      <w:r w:rsidRPr="00641922">
        <w:rPr>
          <w:rFonts w:ascii="Arial" w:hAnsi="Arial" w:cs="Arial"/>
          <w:b/>
          <w:sz w:val="24"/>
          <w:szCs w:val="24"/>
          <w:u w:val="single"/>
          <w:lang w:val="hr-HR"/>
        </w:rPr>
        <w:t>. godine</w:t>
      </w:r>
      <w:r>
        <w:rPr>
          <w:rFonts w:ascii="Arial" w:hAnsi="Arial" w:cs="Arial"/>
          <w:b/>
          <w:sz w:val="24"/>
          <w:szCs w:val="24"/>
          <w:lang w:val="hr-HR"/>
        </w:rPr>
        <w:t xml:space="preserve"> s početkom u 9,00 sati na</w:t>
      </w:r>
      <w:r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>
        <w:rPr>
          <w:rFonts w:ascii="Arial" w:hAnsi="Arial" w:cs="Arial"/>
          <w:b/>
          <w:sz w:val="24"/>
          <w:szCs w:val="24"/>
          <w:lang w:val="hr-HR"/>
        </w:rPr>
        <w:t xml:space="preserve">a, </w:t>
      </w:r>
      <w:r w:rsidR="00554B96">
        <w:rPr>
          <w:rFonts w:ascii="Arial" w:hAnsi="Arial" w:cs="Arial"/>
          <w:b/>
          <w:sz w:val="24"/>
          <w:szCs w:val="24"/>
          <w:lang w:val="hr-HR"/>
        </w:rPr>
        <w:t>Riva 10/I kat, soba 123.</w:t>
      </w:r>
    </w:p>
    <w:p w:rsidR="002F2E46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554B96" w:rsidRDefault="00D16F40" w:rsidP="00554B96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 </w:t>
      </w:r>
      <w:r w:rsidR="00554B96">
        <w:rPr>
          <w:rFonts w:ascii="Arial" w:hAnsi="Arial" w:cs="Arial"/>
          <w:sz w:val="24"/>
          <w:szCs w:val="24"/>
          <w:lang w:val="hr-HR"/>
        </w:rPr>
        <w:t xml:space="preserve">Pisano testiranje i intervju provodi se u cilju prethodne provjere znanja i sposobnosti kandidata / kandidatkinja koji ispunjavaju formalne uvjete </w:t>
      </w:r>
      <w:r w:rsidR="001F174B">
        <w:rPr>
          <w:rFonts w:ascii="Arial" w:hAnsi="Arial" w:cs="Arial"/>
          <w:sz w:val="24"/>
          <w:szCs w:val="24"/>
          <w:lang w:val="hr-HR"/>
        </w:rPr>
        <w:t xml:space="preserve">iz </w:t>
      </w:r>
      <w:r w:rsidR="007370EB">
        <w:rPr>
          <w:rFonts w:ascii="Arial" w:hAnsi="Arial" w:cs="Arial"/>
          <w:sz w:val="24"/>
          <w:szCs w:val="24"/>
          <w:lang w:val="hr-HR"/>
        </w:rPr>
        <w:t>Javnog natječaja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za prijam u službu</w:t>
      </w:r>
      <w:r w:rsidR="001F174B">
        <w:rPr>
          <w:rFonts w:ascii="Arial" w:hAnsi="Arial" w:cs="Arial"/>
          <w:sz w:val="24"/>
          <w:szCs w:val="24"/>
          <w:lang w:val="hr-HR"/>
        </w:rPr>
        <w:t xml:space="preserve"> 1 službenika / službenice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na </w:t>
      </w:r>
      <w:r w:rsidR="007370EB">
        <w:rPr>
          <w:rFonts w:ascii="Arial" w:hAnsi="Arial" w:cs="Arial"/>
          <w:sz w:val="24"/>
          <w:szCs w:val="24"/>
          <w:lang w:val="hr-HR"/>
        </w:rPr>
        <w:t>ne</w:t>
      </w:r>
      <w:r w:rsidR="00554B96">
        <w:rPr>
          <w:rFonts w:ascii="Arial" w:hAnsi="Arial" w:cs="Arial"/>
          <w:sz w:val="24"/>
          <w:szCs w:val="24"/>
          <w:lang w:val="hr-HR"/>
        </w:rPr>
        <w:t xml:space="preserve">određeno na radnom mjestu „Viši </w:t>
      </w:r>
      <w:r w:rsidR="00C5357A">
        <w:rPr>
          <w:rFonts w:ascii="Arial" w:hAnsi="Arial" w:cs="Arial"/>
          <w:sz w:val="24"/>
          <w:szCs w:val="24"/>
          <w:lang w:val="hr-HR"/>
        </w:rPr>
        <w:t>referent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/ Viša </w:t>
      </w:r>
      <w:r w:rsidR="00C5357A">
        <w:rPr>
          <w:rFonts w:ascii="Arial" w:hAnsi="Arial" w:cs="Arial"/>
          <w:sz w:val="24"/>
          <w:szCs w:val="24"/>
          <w:lang w:val="hr-HR"/>
        </w:rPr>
        <w:t>referentica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za prostorno uređenje i graditeljstvo“ u Upravnom odjelu za  prostorno uređenje, graditeljstvo i zaštitu okoliša, Ispostava u </w:t>
      </w:r>
      <w:r w:rsidR="007370EB">
        <w:rPr>
          <w:rFonts w:ascii="Arial" w:hAnsi="Arial" w:cs="Arial"/>
          <w:sz w:val="24"/>
          <w:szCs w:val="24"/>
          <w:lang w:val="hr-HR"/>
        </w:rPr>
        <w:t>Krku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Primorsko-goranske županije, objavljenog dana </w:t>
      </w:r>
      <w:r w:rsidR="00C5357A">
        <w:rPr>
          <w:rFonts w:ascii="Arial" w:hAnsi="Arial" w:cs="Arial"/>
          <w:sz w:val="24"/>
          <w:szCs w:val="24"/>
          <w:lang w:val="hr-HR"/>
        </w:rPr>
        <w:t>19.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</w:t>
      </w:r>
      <w:r w:rsidR="00C5357A">
        <w:rPr>
          <w:rFonts w:ascii="Arial" w:hAnsi="Arial" w:cs="Arial"/>
          <w:sz w:val="24"/>
          <w:szCs w:val="24"/>
          <w:lang w:val="hr-HR"/>
        </w:rPr>
        <w:t>prosinca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2018. godine </w:t>
      </w:r>
      <w:r w:rsidR="007370EB">
        <w:rPr>
          <w:rFonts w:ascii="Arial" w:hAnsi="Arial" w:cs="Arial"/>
          <w:sz w:val="24"/>
          <w:szCs w:val="24"/>
          <w:lang w:val="hr-HR"/>
        </w:rPr>
        <w:t xml:space="preserve">u ''Narodnim novinama'' broj </w:t>
      </w:r>
      <w:r w:rsidR="00C5357A">
        <w:rPr>
          <w:rFonts w:ascii="Arial" w:hAnsi="Arial" w:cs="Arial"/>
          <w:sz w:val="24"/>
          <w:szCs w:val="24"/>
          <w:lang w:val="hr-HR"/>
        </w:rPr>
        <w:t>114</w:t>
      </w:r>
      <w:r w:rsidR="007370EB">
        <w:rPr>
          <w:rFonts w:ascii="Arial" w:hAnsi="Arial" w:cs="Arial"/>
          <w:sz w:val="24"/>
          <w:szCs w:val="24"/>
          <w:lang w:val="hr-HR"/>
        </w:rPr>
        <w:t xml:space="preserve">/18 i </w:t>
      </w:r>
      <w:r w:rsidR="00554B96">
        <w:rPr>
          <w:rFonts w:ascii="Arial" w:hAnsi="Arial" w:cs="Arial"/>
          <w:sz w:val="24"/>
          <w:szCs w:val="24"/>
          <w:lang w:val="hr-HR"/>
        </w:rPr>
        <w:t xml:space="preserve">na web stranici Primorsko-goranske županije </w:t>
      </w:r>
      <w:hyperlink r:id="rId10" w:history="1">
        <w:r w:rsidR="00554B96" w:rsidRPr="003B316E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 w:rsidR="00554B96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554B96" w:rsidRDefault="00554B96" w:rsidP="00554B96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ispunjavaju formalne uvjete iz </w:t>
      </w:r>
      <w:r w:rsidR="007370EB">
        <w:rPr>
          <w:rFonts w:ascii="Arial" w:hAnsi="Arial" w:cs="Arial"/>
          <w:sz w:val="24"/>
          <w:szCs w:val="24"/>
          <w:lang w:val="hr-HR"/>
        </w:rPr>
        <w:t>Javnog natječaja</w:t>
      </w:r>
      <w:r>
        <w:rPr>
          <w:rFonts w:ascii="Arial" w:hAnsi="Arial" w:cs="Arial"/>
          <w:sz w:val="24"/>
          <w:szCs w:val="24"/>
          <w:lang w:val="hr-HR"/>
        </w:rPr>
        <w:t xml:space="preserve"> i </w:t>
      </w:r>
      <w:r w:rsidR="001F174B">
        <w:rPr>
          <w:rFonts w:ascii="Arial" w:hAnsi="Arial" w:cs="Arial"/>
          <w:sz w:val="24"/>
          <w:szCs w:val="24"/>
          <w:lang w:val="hr-HR"/>
        </w:rPr>
        <w:t xml:space="preserve">koji dobiju poseban pisani </w:t>
      </w:r>
      <w:r>
        <w:rPr>
          <w:rFonts w:ascii="Arial" w:hAnsi="Arial" w:cs="Arial"/>
          <w:sz w:val="24"/>
          <w:szCs w:val="24"/>
          <w:lang w:val="hr-HR"/>
        </w:rPr>
        <w:t xml:space="preserve"> poziv</w:t>
      </w:r>
      <w:r w:rsidR="001F174B">
        <w:rPr>
          <w:rFonts w:ascii="Arial" w:hAnsi="Arial" w:cs="Arial"/>
          <w:sz w:val="24"/>
          <w:szCs w:val="24"/>
          <w:lang w:val="hr-HR"/>
        </w:rPr>
        <w:t xml:space="preserve"> za testiranje</w:t>
      </w:r>
      <w:r>
        <w:rPr>
          <w:rFonts w:ascii="Arial" w:hAnsi="Arial" w:cs="Arial"/>
          <w:sz w:val="24"/>
          <w:szCs w:val="24"/>
          <w:lang w:val="hr-HR"/>
        </w:rPr>
        <w:t xml:space="preserve">. Za kandidata / kandidatkinju koji ne pristupi pisanom testiranju i/ili intervjuu, smatrati će se da je povukao prijavu na predmetni </w:t>
      </w:r>
      <w:r w:rsidR="007370EB">
        <w:rPr>
          <w:rFonts w:ascii="Arial" w:hAnsi="Arial" w:cs="Arial"/>
          <w:sz w:val="24"/>
          <w:szCs w:val="24"/>
          <w:lang w:val="hr-HR"/>
        </w:rPr>
        <w:t>Javni natječaj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F2E46" w:rsidRPr="00373EAD" w:rsidRDefault="00554B96" w:rsidP="00554B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ab/>
      </w:r>
      <w:r w:rsidR="002F2E46"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koje na pisanom testiranju ostvare najmanje ili više od 50% ukupnog broja bod</w:t>
      </w:r>
      <w:r w:rsidR="002F2E46">
        <w:rPr>
          <w:rFonts w:ascii="Arial" w:hAnsi="Arial" w:cs="Arial"/>
          <w:b/>
          <w:sz w:val="24"/>
          <w:szCs w:val="24"/>
          <w:lang w:val="hr-HR"/>
        </w:rPr>
        <w:t>ova održati će se istoga dana s početkom u 1</w:t>
      </w:r>
      <w:r>
        <w:rPr>
          <w:rFonts w:ascii="Arial" w:hAnsi="Arial" w:cs="Arial"/>
          <w:b/>
          <w:sz w:val="24"/>
          <w:szCs w:val="24"/>
          <w:lang w:val="hr-HR"/>
        </w:rPr>
        <w:t>0</w:t>
      </w:r>
      <w:r w:rsidR="002F2E46">
        <w:rPr>
          <w:rFonts w:ascii="Arial" w:hAnsi="Arial" w:cs="Arial"/>
          <w:b/>
          <w:sz w:val="24"/>
          <w:szCs w:val="24"/>
          <w:lang w:val="hr-HR"/>
        </w:rPr>
        <w:t>,</w:t>
      </w:r>
      <w:r w:rsidR="00C5357A">
        <w:rPr>
          <w:rFonts w:ascii="Arial" w:hAnsi="Arial" w:cs="Arial"/>
          <w:b/>
          <w:sz w:val="24"/>
          <w:szCs w:val="24"/>
          <w:lang w:val="hr-HR"/>
        </w:rPr>
        <w:t>0</w:t>
      </w:r>
      <w:r w:rsidR="002F2E46">
        <w:rPr>
          <w:rFonts w:ascii="Arial" w:hAnsi="Arial" w:cs="Arial"/>
          <w:b/>
          <w:sz w:val="24"/>
          <w:szCs w:val="24"/>
          <w:lang w:val="hr-HR"/>
        </w:rPr>
        <w:t xml:space="preserve">0 sati. </w:t>
      </w:r>
    </w:p>
    <w:p w:rsidR="002F2E46" w:rsidRDefault="002F2E46" w:rsidP="002F2E4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11" w:history="1">
        <w:r w:rsidRPr="001B182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F2E46" w:rsidRDefault="002F2E46" w:rsidP="002F2E4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554B96" w:rsidRDefault="002F2E46" w:rsidP="00554B9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                     </w:t>
      </w:r>
      <w:r w:rsidR="00D16F40" w:rsidRPr="00E33D17">
        <w:rPr>
          <w:b/>
          <w:sz w:val="24"/>
          <w:szCs w:val="24"/>
          <w:lang w:val="hr-HR"/>
        </w:rPr>
        <w:t xml:space="preserve">                                    </w:t>
      </w:r>
      <w:r w:rsidR="00D16F40">
        <w:rPr>
          <w:b/>
          <w:sz w:val="24"/>
          <w:szCs w:val="24"/>
          <w:lang w:val="hr-HR"/>
        </w:rPr>
        <w:t xml:space="preserve">                                                </w:t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 w:rsidR="00E9616E">
        <w:rPr>
          <w:b/>
          <w:sz w:val="24"/>
          <w:szCs w:val="24"/>
          <w:lang w:val="hr-HR"/>
        </w:rPr>
        <w:t xml:space="preserve">  </w:t>
      </w:r>
      <w:r w:rsidR="003367CF">
        <w:rPr>
          <w:b/>
          <w:sz w:val="24"/>
          <w:szCs w:val="24"/>
          <w:lang w:val="hr-HR"/>
        </w:rPr>
        <w:t xml:space="preserve">    </w:t>
      </w:r>
      <w:bookmarkStart w:id="0" w:name="_GoBack"/>
      <w:bookmarkEnd w:id="0"/>
      <w:r w:rsidR="00554B96">
        <w:rPr>
          <w:rFonts w:ascii="Arial" w:hAnsi="Arial" w:cs="Arial"/>
          <w:b/>
          <w:sz w:val="24"/>
          <w:szCs w:val="24"/>
          <w:lang w:val="hr-HR"/>
        </w:rPr>
        <w:t xml:space="preserve">Predsjednica Povjerenstva: </w:t>
      </w:r>
    </w:p>
    <w:p w:rsidR="00554B96" w:rsidRPr="00554B96" w:rsidRDefault="00554B96" w:rsidP="00554B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  <w:lang w:val="hr-HR"/>
        </w:rPr>
        <w:t xml:space="preserve">       </w:t>
      </w:r>
      <w:r w:rsidR="00C5357A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3367CF">
        <w:rPr>
          <w:rFonts w:ascii="Arial" w:hAnsi="Arial" w:cs="Arial"/>
          <w:b/>
          <w:sz w:val="24"/>
          <w:szCs w:val="24"/>
          <w:lang w:val="hr-HR"/>
        </w:rPr>
        <w:t xml:space="preserve">v.r. </w:t>
      </w:r>
      <w:r w:rsidR="00C5357A">
        <w:rPr>
          <w:rFonts w:ascii="Arial" w:hAnsi="Arial" w:cs="Arial"/>
          <w:b/>
          <w:sz w:val="24"/>
          <w:szCs w:val="24"/>
          <w:lang w:val="hr-HR"/>
        </w:rPr>
        <w:t xml:space="preserve">Milena </w:t>
      </w:r>
      <w:proofErr w:type="spellStart"/>
      <w:r w:rsidR="00C5357A">
        <w:rPr>
          <w:rFonts w:ascii="Arial" w:hAnsi="Arial" w:cs="Arial"/>
          <w:b/>
          <w:sz w:val="24"/>
          <w:szCs w:val="24"/>
          <w:lang w:val="hr-HR"/>
        </w:rPr>
        <w:t>Krušić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>, dipl.i</w:t>
      </w:r>
      <w:r w:rsidR="00C5357A">
        <w:rPr>
          <w:rFonts w:ascii="Arial" w:hAnsi="Arial" w:cs="Arial"/>
          <w:b/>
          <w:sz w:val="24"/>
          <w:szCs w:val="24"/>
          <w:lang w:val="hr-HR"/>
        </w:rPr>
        <w:t>ng</w:t>
      </w:r>
      <w:r>
        <w:rPr>
          <w:rFonts w:ascii="Arial" w:hAnsi="Arial" w:cs="Arial"/>
          <w:b/>
          <w:sz w:val="24"/>
          <w:szCs w:val="24"/>
          <w:lang w:val="hr-HR"/>
        </w:rPr>
        <w:t>.</w:t>
      </w:r>
      <w:r w:rsidR="00C5357A">
        <w:rPr>
          <w:rFonts w:ascii="Arial" w:hAnsi="Arial" w:cs="Arial"/>
          <w:b/>
          <w:sz w:val="24"/>
          <w:szCs w:val="24"/>
          <w:lang w:val="hr-HR"/>
        </w:rPr>
        <w:t>građ.</w:t>
      </w: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sectPr w:rsidR="00554B96" w:rsidRPr="00554B96" w:rsidSect="00F377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1A7" w:rsidRDefault="009611A7" w:rsidP="003128D9">
      <w:r>
        <w:separator/>
      </w:r>
    </w:p>
  </w:endnote>
  <w:endnote w:type="continuationSeparator" w:id="0">
    <w:p w:rsidR="009611A7" w:rsidRDefault="009611A7" w:rsidP="0031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1A7" w:rsidRDefault="009611A7" w:rsidP="003128D9">
      <w:r>
        <w:separator/>
      </w:r>
    </w:p>
  </w:footnote>
  <w:footnote w:type="continuationSeparator" w:id="0">
    <w:p w:rsidR="009611A7" w:rsidRDefault="009611A7" w:rsidP="0031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40"/>
    <w:rsid w:val="00002BBF"/>
    <w:rsid w:val="00014EB0"/>
    <w:rsid w:val="00073B0C"/>
    <w:rsid w:val="000A2373"/>
    <w:rsid w:val="000B5E09"/>
    <w:rsid w:val="000C3A9E"/>
    <w:rsid w:val="000D46B9"/>
    <w:rsid w:val="00165FC9"/>
    <w:rsid w:val="00193FA1"/>
    <w:rsid w:val="001F174B"/>
    <w:rsid w:val="0022192A"/>
    <w:rsid w:val="00255E4B"/>
    <w:rsid w:val="002709B8"/>
    <w:rsid w:val="002A6FE1"/>
    <w:rsid w:val="002F2E46"/>
    <w:rsid w:val="002F34AA"/>
    <w:rsid w:val="0031073D"/>
    <w:rsid w:val="00310779"/>
    <w:rsid w:val="003128D9"/>
    <w:rsid w:val="003367CF"/>
    <w:rsid w:val="00391AF4"/>
    <w:rsid w:val="004123D2"/>
    <w:rsid w:val="00415393"/>
    <w:rsid w:val="00421F0D"/>
    <w:rsid w:val="00445038"/>
    <w:rsid w:val="00475740"/>
    <w:rsid w:val="00482B6D"/>
    <w:rsid w:val="00510618"/>
    <w:rsid w:val="00554B96"/>
    <w:rsid w:val="00556710"/>
    <w:rsid w:val="00563CCC"/>
    <w:rsid w:val="0057417B"/>
    <w:rsid w:val="00601DB1"/>
    <w:rsid w:val="00604BF6"/>
    <w:rsid w:val="00645B22"/>
    <w:rsid w:val="0067592C"/>
    <w:rsid w:val="00677865"/>
    <w:rsid w:val="00691DD4"/>
    <w:rsid w:val="007370EB"/>
    <w:rsid w:val="0079393C"/>
    <w:rsid w:val="007B7C16"/>
    <w:rsid w:val="00806C0A"/>
    <w:rsid w:val="00854358"/>
    <w:rsid w:val="00877311"/>
    <w:rsid w:val="0088340E"/>
    <w:rsid w:val="008A5EAC"/>
    <w:rsid w:val="009060A0"/>
    <w:rsid w:val="00945BB3"/>
    <w:rsid w:val="009611A7"/>
    <w:rsid w:val="009B2E67"/>
    <w:rsid w:val="009E6FDE"/>
    <w:rsid w:val="00A1086D"/>
    <w:rsid w:val="00AC231C"/>
    <w:rsid w:val="00B0032C"/>
    <w:rsid w:val="00B0455A"/>
    <w:rsid w:val="00B1416E"/>
    <w:rsid w:val="00B446FE"/>
    <w:rsid w:val="00B76A4D"/>
    <w:rsid w:val="00BE6DF8"/>
    <w:rsid w:val="00C1341E"/>
    <w:rsid w:val="00C5357A"/>
    <w:rsid w:val="00C56C86"/>
    <w:rsid w:val="00C77A5D"/>
    <w:rsid w:val="00D16F40"/>
    <w:rsid w:val="00D537B2"/>
    <w:rsid w:val="00DB225E"/>
    <w:rsid w:val="00DB372A"/>
    <w:rsid w:val="00E03F17"/>
    <w:rsid w:val="00E57ECE"/>
    <w:rsid w:val="00E74C3D"/>
    <w:rsid w:val="00E9616E"/>
    <w:rsid w:val="00F37787"/>
    <w:rsid w:val="00F50A40"/>
    <w:rsid w:val="00F8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6F40"/>
    <w:rPr>
      <w:color w:val="0000FF"/>
      <w:u w:val="single"/>
    </w:rPr>
  </w:style>
  <w:style w:type="paragraph" w:styleId="Header">
    <w:name w:val="header"/>
    <w:basedOn w:val="Normal"/>
    <w:link w:val="Header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6F40"/>
    <w:rPr>
      <w:color w:val="0000FF"/>
      <w:u w:val="single"/>
    </w:rPr>
  </w:style>
  <w:style w:type="paragraph" w:styleId="Header">
    <w:name w:val="header"/>
    <w:basedOn w:val="Normal"/>
    <w:link w:val="Header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z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gz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45C43-871E-4CF4-A1FA-0A8F2B45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3</cp:revision>
  <cp:lastPrinted>2018-08-16T07:23:00Z</cp:lastPrinted>
  <dcterms:created xsi:type="dcterms:W3CDTF">2019-01-14T13:49:00Z</dcterms:created>
  <dcterms:modified xsi:type="dcterms:W3CDTF">2019-01-14T13:49:00Z</dcterms:modified>
</cp:coreProperties>
</file>