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9B2E67" w:rsidRPr="009B2E67" w:rsidTr="00963CA3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/>
              </w:rPr>
              <w:t xml:space="preserve">               </w:t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2"/>
                <w:szCs w:val="24"/>
                <w:lang w:val="hr-HR" w:eastAsia="en-U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4"/>
                <w:lang w:val="hr-HR"/>
              </w:rPr>
              <w:drawing>
                <wp:inline distT="0" distB="0" distL="0" distR="0" wp14:anchorId="0C3EAAC8" wp14:editId="5B2A5F98">
                  <wp:extent cx="400050" cy="457200"/>
                  <wp:effectExtent l="0" t="0" r="0" b="0"/>
                  <wp:docPr id="53" name="Slika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</w:pPr>
            <w:r>
              <w:rPr>
                <w:rFonts w:ascii="Arial" w:hAnsi="Arial" w:cs="Arial"/>
                <w:noProof/>
                <w:spacing w:val="40"/>
                <w:sz w:val="24"/>
                <w:szCs w:val="24"/>
                <w:lang w:val="hr-HR"/>
              </w:rPr>
              <w:drawing>
                <wp:anchor distT="0" distB="0" distL="114300" distR="114300" simplePos="0" relativeHeight="251659264" behindDoc="0" locked="0" layoutInCell="1" allowOverlap="1" wp14:anchorId="03A2391E" wp14:editId="0175E0C9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54" name="Slika 5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2E67"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  <w:t>REPUBLIKA HRVATSKA</w:t>
            </w:r>
          </w:p>
        </w:tc>
      </w:tr>
      <w:tr w:rsidR="009B2E67" w:rsidRPr="009B2E67" w:rsidTr="00963CA3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  <w:t>PRIMORSKO-GORANSKA ŽUPANIJA</w:t>
            </w:r>
          </w:p>
        </w:tc>
      </w:tr>
      <w:tr w:rsidR="00554B96" w:rsidRPr="009B2E67" w:rsidTr="00B82B9A">
        <w:trPr>
          <w:gridAfter w:val="1"/>
          <w:wAfter w:w="288" w:type="dxa"/>
        </w:trPr>
        <w:tc>
          <w:tcPr>
            <w:tcW w:w="5688" w:type="dxa"/>
            <w:gridSpan w:val="2"/>
          </w:tcPr>
          <w:p w:rsidR="00554B96" w:rsidRDefault="00554B96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</w:p>
          <w:p w:rsidR="00554B96" w:rsidRDefault="00554B96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  <w:r w:rsidRPr="00CB2482"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  <w:t xml:space="preserve">UPRAVNI ODJEL ZA  </w:t>
            </w:r>
            <w:r w:rsidR="00A00D38"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  <w:t xml:space="preserve">KULTURU, </w:t>
            </w:r>
          </w:p>
          <w:p w:rsidR="00A00D38" w:rsidRPr="00CB2482" w:rsidRDefault="00A00D38" w:rsidP="00B82B9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hr-HR" w:eastAsia="en-US"/>
              </w:rPr>
              <w:t>SPORT I TEHNIČKU KULTURU</w:t>
            </w:r>
          </w:p>
          <w:p w:rsidR="00554B96" w:rsidRPr="00CB2482" w:rsidRDefault="00554B96" w:rsidP="00B82B9A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4"/>
                <w:szCs w:val="24"/>
                <w:lang w:val="hr-HR" w:eastAsia="en-US"/>
              </w:rPr>
            </w:pPr>
            <w:r w:rsidRPr="00CB2482">
              <w:rPr>
                <w:rFonts w:ascii="Arial" w:hAnsi="Arial" w:cs="Arial"/>
                <w:sz w:val="24"/>
                <w:szCs w:val="24"/>
                <w:lang w:val="hr-HR" w:eastAsia="en-US"/>
              </w:rPr>
              <w:t xml:space="preserve">Povjerenstvo za provedbu Oglasa </w:t>
            </w:r>
          </w:p>
          <w:p w:rsidR="00554B96" w:rsidRPr="00CB2482" w:rsidRDefault="00554B96" w:rsidP="00B82B9A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6"/>
                <w:szCs w:val="16"/>
                <w:lang w:val="hr-HR" w:eastAsia="en-US"/>
              </w:rPr>
            </w:pPr>
          </w:p>
        </w:tc>
      </w:tr>
    </w:tbl>
    <w:p w:rsidR="00554B96" w:rsidRPr="009B2E67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>KLASA: 112-03/1</w:t>
      </w:r>
      <w:r>
        <w:rPr>
          <w:rFonts w:ascii="Arial" w:hAnsi="Arial" w:cs="Arial"/>
          <w:sz w:val="24"/>
          <w:szCs w:val="24"/>
          <w:lang w:val="hr-HR"/>
        </w:rPr>
        <w:t>8</w:t>
      </w:r>
      <w:r w:rsidRPr="009B2E67">
        <w:rPr>
          <w:rFonts w:ascii="Arial" w:hAnsi="Arial" w:cs="Arial"/>
          <w:sz w:val="24"/>
          <w:szCs w:val="24"/>
          <w:lang w:val="hr-HR"/>
        </w:rPr>
        <w:t>-01/</w:t>
      </w:r>
      <w:r w:rsidR="00323F54">
        <w:rPr>
          <w:rFonts w:ascii="Arial" w:hAnsi="Arial" w:cs="Arial"/>
          <w:sz w:val="24"/>
          <w:szCs w:val="24"/>
          <w:lang w:val="hr-HR"/>
        </w:rPr>
        <w:t>5</w:t>
      </w:r>
    </w:p>
    <w:p w:rsidR="00554B96" w:rsidRPr="009B2E67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2170/1-06-02/5-18-</w:t>
      </w:r>
      <w:r w:rsidR="00323F54">
        <w:rPr>
          <w:rFonts w:ascii="Arial" w:hAnsi="Arial" w:cs="Arial"/>
          <w:sz w:val="24"/>
          <w:szCs w:val="24"/>
          <w:lang w:val="hr-HR"/>
        </w:rPr>
        <w:t>77</w:t>
      </w:r>
    </w:p>
    <w:p w:rsidR="00554B96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 xml:space="preserve">Rijeka, </w:t>
      </w:r>
      <w:r w:rsidR="00323F54">
        <w:rPr>
          <w:rFonts w:ascii="Arial" w:hAnsi="Arial" w:cs="Arial"/>
          <w:sz w:val="24"/>
          <w:szCs w:val="24"/>
          <w:lang w:val="hr-HR"/>
        </w:rPr>
        <w:t>20</w:t>
      </w:r>
      <w:r>
        <w:rPr>
          <w:rFonts w:ascii="Arial" w:hAnsi="Arial" w:cs="Arial"/>
          <w:sz w:val="24"/>
          <w:szCs w:val="24"/>
          <w:lang w:val="hr-HR"/>
        </w:rPr>
        <w:t xml:space="preserve">. </w:t>
      </w:r>
      <w:r w:rsidR="00323F54">
        <w:rPr>
          <w:rFonts w:ascii="Arial" w:hAnsi="Arial" w:cs="Arial"/>
          <w:sz w:val="24"/>
          <w:szCs w:val="24"/>
          <w:lang w:val="hr-HR"/>
        </w:rPr>
        <w:t>rujna</w:t>
      </w:r>
      <w:r>
        <w:rPr>
          <w:rFonts w:ascii="Arial" w:hAnsi="Arial" w:cs="Arial"/>
          <w:sz w:val="24"/>
          <w:szCs w:val="24"/>
          <w:lang w:val="hr-HR"/>
        </w:rPr>
        <w:t xml:space="preserve"> 2018</w:t>
      </w:r>
      <w:r w:rsidRPr="009B2E67">
        <w:rPr>
          <w:rFonts w:ascii="Arial" w:hAnsi="Arial" w:cs="Arial"/>
          <w:sz w:val="24"/>
          <w:szCs w:val="24"/>
          <w:lang w:val="hr-HR"/>
        </w:rPr>
        <w:t>.</w:t>
      </w:r>
    </w:p>
    <w:p w:rsidR="00554B96" w:rsidRDefault="00554B96" w:rsidP="00554B96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</w:p>
    <w:p w:rsidR="00554B96" w:rsidRDefault="00554B96" w:rsidP="00A00D38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>Povjerens</w:t>
      </w:r>
      <w:r>
        <w:rPr>
          <w:rFonts w:ascii="Arial" w:hAnsi="Arial" w:cs="Arial"/>
          <w:sz w:val="24"/>
          <w:szCs w:val="24"/>
          <w:lang w:val="hr-HR"/>
        </w:rPr>
        <w:t>tvo za provedbu Oglasa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</w:t>
      </w:r>
      <w:r w:rsidR="00323F54">
        <w:rPr>
          <w:rFonts w:ascii="Arial" w:hAnsi="Arial" w:cs="Arial"/>
          <w:sz w:val="24"/>
          <w:szCs w:val="24"/>
          <w:lang w:val="hr-HR"/>
        </w:rPr>
        <w:t>5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</w:t>
      </w:r>
      <w:r w:rsidR="008103EC">
        <w:rPr>
          <w:rFonts w:ascii="Arial" w:hAnsi="Arial" w:cs="Arial"/>
          <w:sz w:val="24"/>
          <w:szCs w:val="24"/>
          <w:lang w:val="hr-HR"/>
        </w:rPr>
        <w:t>izvršitelja</w:t>
      </w:r>
      <w:r>
        <w:rPr>
          <w:rFonts w:ascii="Arial" w:hAnsi="Arial" w:cs="Arial"/>
          <w:sz w:val="24"/>
          <w:szCs w:val="24"/>
          <w:lang w:val="hr-HR"/>
        </w:rPr>
        <w:t xml:space="preserve"> / </w:t>
      </w:r>
      <w:r w:rsidR="008103EC">
        <w:rPr>
          <w:rFonts w:ascii="Arial" w:hAnsi="Arial" w:cs="Arial"/>
          <w:sz w:val="24"/>
          <w:szCs w:val="24"/>
          <w:lang w:val="hr-HR"/>
        </w:rPr>
        <w:t>izvršiteljica</w:t>
      </w:r>
      <w:r>
        <w:rPr>
          <w:rFonts w:ascii="Arial" w:hAnsi="Arial" w:cs="Arial"/>
          <w:sz w:val="24"/>
          <w:szCs w:val="24"/>
          <w:lang w:val="hr-HR"/>
        </w:rPr>
        <w:t xml:space="preserve"> na 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 xml:space="preserve">e u Upravni odjel za </w:t>
      </w:r>
      <w:r w:rsidR="00A00D38">
        <w:rPr>
          <w:rFonts w:ascii="Arial" w:hAnsi="Arial" w:cs="Arial"/>
          <w:sz w:val="24"/>
          <w:szCs w:val="24"/>
          <w:lang w:val="hr-HR"/>
        </w:rPr>
        <w:t>kulturu, sport i tehničku kulturu</w:t>
      </w:r>
      <w:r w:rsidR="009B5EE1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 xml:space="preserve">Primorsko-goranske županije, na radno mjesto ''Viši stručni suradnik / Viša stručna suradnica za </w:t>
      </w:r>
      <w:r w:rsidR="00A00D38">
        <w:rPr>
          <w:rFonts w:ascii="Arial" w:hAnsi="Arial" w:cs="Arial"/>
          <w:sz w:val="24"/>
          <w:szCs w:val="24"/>
          <w:lang w:val="hr-HR"/>
        </w:rPr>
        <w:t xml:space="preserve"> EU </w:t>
      </w:r>
      <w:r w:rsidR="009B5EE1">
        <w:rPr>
          <w:rFonts w:ascii="Arial" w:hAnsi="Arial" w:cs="Arial"/>
          <w:sz w:val="24"/>
          <w:szCs w:val="24"/>
          <w:lang w:val="hr-HR"/>
        </w:rPr>
        <w:t>programe</w:t>
      </w:r>
      <w:r w:rsidR="00323F54">
        <w:rPr>
          <w:rFonts w:ascii="Arial" w:hAnsi="Arial" w:cs="Arial"/>
          <w:sz w:val="24"/>
          <w:szCs w:val="24"/>
          <w:lang w:val="hr-HR"/>
        </w:rPr>
        <w:t>“ – interpretatora kulturne baštine</w:t>
      </w:r>
      <w:r>
        <w:rPr>
          <w:rFonts w:ascii="Arial" w:hAnsi="Arial" w:cs="Arial"/>
          <w:sz w:val="24"/>
          <w:szCs w:val="24"/>
          <w:lang w:val="hr-HR"/>
        </w:rPr>
        <w:t>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>
        <w:rPr>
          <w:rFonts w:ascii="Arial" w:hAnsi="Arial" w:cs="Arial"/>
          <w:sz w:val="24"/>
          <w:szCs w:val="24"/>
          <w:lang w:val="hr-HR"/>
        </w:rPr>
        <w:t>, 61/11 i 4/18)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>objavljuje slijedeću</w:t>
      </w:r>
    </w:p>
    <w:p w:rsidR="00374CA4" w:rsidRDefault="00374CA4" w:rsidP="00A00D38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2F2E46" w:rsidRPr="005972C7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F2E46" w:rsidRPr="005972C7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F2E46" w:rsidRDefault="002F2E46" w:rsidP="002F2E46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8103EC" w:rsidRDefault="008103EC" w:rsidP="008103EC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8103EC" w:rsidRDefault="008103EC" w:rsidP="008103EC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ab/>
        <w:t>Za radno mjesto: Viši  stručni suradnik / Viša stručna suradnica za EU programe – 5 izvršitelja / izvršiteljica – interpretatora kulturne baštine na određeno vrijeme za vrijeme trajanja projekta, tj. do 1. listopada 2019. godine.</w:t>
      </w:r>
    </w:p>
    <w:p w:rsidR="00374CA4" w:rsidRDefault="008103EC" w:rsidP="008103EC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2F2E46" w:rsidRDefault="002F2E46" w:rsidP="002F2E46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A00D38">
        <w:rPr>
          <w:rFonts w:ascii="Arial" w:hAnsi="Arial" w:cs="Arial"/>
          <w:b/>
          <w:sz w:val="24"/>
          <w:szCs w:val="24"/>
          <w:u w:val="single"/>
          <w:lang w:val="hr-HR"/>
        </w:rPr>
        <w:t>petak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A00D38">
        <w:rPr>
          <w:rFonts w:ascii="Arial" w:hAnsi="Arial" w:cs="Arial"/>
          <w:b/>
          <w:sz w:val="24"/>
          <w:szCs w:val="24"/>
          <w:u w:val="single"/>
          <w:lang w:val="hr-HR"/>
        </w:rPr>
        <w:t>1</w:t>
      </w:r>
      <w:r w:rsidR="00323F54">
        <w:rPr>
          <w:rFonts w:ascii="Arial" w:hAnsi="Arial" w:cs="Arial"/>
          <w:b/>
          <w:sz w:val="24"/>
          <w:szCs w:val="24"/>
          <w:u w:val="single"/>
          <w:lang w:val="hr-HR"/>
        </w:rPr>
        <w:t>2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. </w:t>
      </w:r>
      <w:r w:rsidR="00323F54">
        <w:rPr>
          <w:rFonts w:ascii="Arial" w:hAnsi="Arial" w:cs="Arial"/>
          <w:b/>
          <w:sz w:val="24"/>
          <w:szCs w:val="24"/>
          <w:u w:val="single"/>
          <w:lang w:val="hr-HR"/>
        </w:rPr>
        <w:t>listopada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</w:t>
      </w:r>
      <w:r w:rsidR="00554B96">
        <w:rPr>
          <w:rFonts w:ascii="Arial" w:hAnsi="Arial" w:cs="Arial"/>
          <w:b/>
          <w:sz w:val="24"/>
          <w:szCs w:val="24"/>
          <w:u w:val="single"/>
          <w:lang w:val="hr-HR"/>
        </w:rPr>
        <w:t>8</w:t>
      </w:r>
      <w:r w:rsidRPr="00641922">
        <w:rPr>
          <w:rFonts w:ascii="Arial" w:hAnsi="Arial" w:cs="Arial"/>
          <w:b/>
          <w:sz w:val="24"/>
          <w:szCs w:val="24"/>
          <w:u w:val="single"/>
          <w:lang w:val="hr-HR"/>
        </w:rPr>
        <w:t>. godine</w:t>
      </w:r>
      <w:r>
        <w:rPr>
          <w:rFonts w:ascii="Arial" w:hAnsi="Arial" w:cs="Arial"/>
          <w:b/>
          <w:sz w:val="24"/>
          <w:szCs w:val="24"/>
          <w:lang w:val="hr-HR"/>
        </w:rPr>
        <w:t xml:space="preserve"> na</w:t>
      </w:r>
      <w:r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>
        <w:rPr>
          <w:rFonts w:ascii="Arial" w:hAnsi="Arial" w:cs="Arial"/>
          <w:b/>
          <w:sz w:val="24"/>
          <w:szCs w:val="24"/>
          <w:lang w:val="hr-HR"/>
        </w:rPr>
        <w:t xml:space="preserve">a, </w:t>
      </w:r>
      <w:proofErr w:type="spellStart"/>
      <w:r w:rsidR="007B099F"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 w:rsidR="007B099F">
        <w:rPr>
          <w:rFonts w:ascii="Arial" w:hAnsi="Arial" w:cs="Arial"/>
          <w:b/>
          <w:sz w:val="24"/>
          <w:szCs w:val="24"/>
          <w:lang w:val="hr-HR"/>
        </w:rPr>
        <w:t xml:space="preserve"> kula 2/VI kat</w:t>
      </w:r>
      <w:r w:rsidR="00554B96">
        <w:rPr>
          <w:rFonts w:ascii="Arial" w:hAnsi="Arial" w:cs="Arial"/>
          <w:b/>
          <w:sz w:val="24"/>
          <w:szCs w:val="24"/>
          <w:lang w:val="hr-HR"/>
        </w:rPr>
        <w:t xml:space="preserve">, soba </w:t>
      </w:r>
      <w:r w:rsidR="007B099F">
        <w:rPr>
          <w:rFonts w:ascii="Arial" w:hAnsi="Arial" w:cs="Arial"/>
          <w:b/>
          <w:sz w:val="24"/>
          <w:szCs w:val="24"/>
          <w:lang w:val="hr-HR"/>
        </w:rPr>
        <w:t>601</w:t>
      </w:r>
      <w:r w:rsidR="008103EC">
        <w:rPr>
          <w:rFonts w:ascii="Arial" w:hAnsi="Arial" w:cs="Arial"/>
          <w:b/>
          <w:sz w:val="24"/>
          <w:szCs w:val="24"/>
          <w:lang w:val="hr-HR"/>
        </w:rPr>
        <w:t>, prema sljedećem rasporedu:</w:t>
      </w:r>
    </w:p>
    <w:p w:rsidR="00374CA4" w:rsidRDefault="00374CA4" w:rsidP="002F2E46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374CA4">
      <w:pPr>
        <w:pStyle w:val="Odlomakpopisa"/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Kandidati čija prezimena počinju slovima od </w:t>
      </w:r>
      <w:r w:rsidR="008103EC">
        <w:rPr>
          <w:rFonts w:ascii="Arial" w:hAnsi="Arial" w:cs="Arial"/>
          <w:b/>
          <w:sz w:val="24"/>
          <w:szCs w:val="24"/>
          <w:lang w:val="hr-HR"/>
        </w:rPr>
        <w:t>A</w:t>
      </w:r>
      <w:r>
        <w:rPr>
          <w:rFonts w:ascii="Arial" w:hAnsi="Arial" w:cs="Arial"/>
          <w:b/>
          <w:sz w:val="24"/>
          <w:szCs w:val="24"/>
          <w:lang w:val="hr-HR"/>
        </w:rPr>
        <w:t xml:space="preserve">-M: početak pisanog testiranja u 9:00 sati; </w:t>
      </w:r>
    </w:p>
    <w:p w:rsidR="00374CA4" w:rsidRDefault="00374CA4" w:rsidP="00374CA4">
      <w:pPr>
        <w:pStyle w:val="Odlomakpopisa"/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Kandidati čija prezimena počinju slovima od N-</w:t>
      </w:r>
      <w:r w:rsidR="008103EC">
        <w:rPr>
          <w:rFonts w:ascii="Arial" w:hAnsi="Arial" w:cs="Arial"/>
          <w:b/>
          <w:sz w:val="24"/>
          <w:szCs w:val="24"/>
          <w:lang w:val="hr-HR"/>
        </w:rPr>
        <w:t>Ž</w:t>
      </w:r>
      <w:r>
        <w:rPr>
          <w:rFonts w:ascii="Arial" w:hAnsi="Arial" w:cs="Arial"/>
          <w:b/>
          <w:sz w:val="24"/>
          <w:szCs w:val="24"/>
          <w:lang w:val="hr-HR"/>
        </w:rPr>
        <w:t xml:space="preserve">; početak pisanog testiranja u 10:00 sati. </w:t>
      </w:r>
    </w:p>
    <w:p w:rsidR="00374CA4" w:rsidRPr="00374CA4" w:rsidRDefault="00374CA4" w:rsidP="00374CA4">
      <w:pPr>
        <w:pStyle w:val="Odlomakpopisa"/>
        <w:rPr>
          <w:rFonts w:ascii="Arial" w:hAnsi="Arial" w:cs="Arial"/>
          <w:b/>
          <w:sz w:val="24"/>
          <w:szCs w:val="24"/>
          <w:lang w:val="hr-HR"/>
        </w:rPr>
      </w:pPr>
    </w:p>
    <w:p w:rsidR="00554B96" w:rsidRDefault="00D16F40" w:rsidP="00554B96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  <w:t xml:space="preserve"> </w:t>
      </w:r>
      <w:r w:rsidR="00554B96">
        <w:rPr>
          <w:rFonts w:ascii="Arial" w:hAnsi="Arial" w:cs="Arial"/>
          <w:sz w:val="24"/>
          <w:szCs w:val="24"/>
          <w:lang w:val="hr-HR"/>
        </w:rPr>
        <w:t xml:space="preserve">Pisano testiranje i intervju provodi se u cilju prethodne provjere znanja i sposobnosti kandidata / kandidatkinja koji ispunjavaju formalne uvjete </w:t>
      </w:r>
      <w:r w:rsidR="001F174B">
        <w:rPr>
          <w:rFonts w:ascii="Arial" w:hAnsi="Arial" w:cs="Arial"/>
          <w:sz w:val="24"/>
          <w:szCs w:val="24"/>
          <w:lang w:val="hr-HR"/>
        </w:rPr>
        <w:t xml:space="preserve">iz </w:t>
      </w:r>
      <w:r w:rsidR="00554B96">
        <w:rPr>
          <w:rFonts w:ascii="Arial" w:hAnsi="Arial" w:cs="Arial"/>
          <w:sz w:val="24"/>
          <w:szCs w:val="24"/>
          <w:lang w:val="hr-HR"/>
        </w:rPr>
        <w:t>Oglasa za prijam u službu</w:t>
      </w:r>
      <w:r w:rsidR="001F174B">
        <w:rPr>
          <w:rFonts w:ascii="Arial" w:hAnsi="Arial" w:cs="Arial"/>
          <w:sz w:val="24"/>
          <w:szCs w:val="24"/>
          <w:lang w:val="hr-HR"/>
        </w:rPr>
        <w:t xml:space="preserve"> </w:t>
      </w:r>
      <w:r w:rsidR="00374CA4">
        <w:rPr>
          <w:rFonts w:ascii="Arial" w:hAnsi="Arial" w:cs="Arial"/>
          <w:sz w:val="24"/>
          <w:szCs w:val="24"/>
          <w:lang w:val="hr-HR"/>
        </w:rPr>
        <w:t>5</w:t>
      </w:r>
      <w:r w:rsidR="001F174B">
        <w:rPr>
          <w:rFonts w:ascii="Arial" w:hAnsi="Arial" w:cs="Arial"/>
          <w:sz w:val="24"/>
          <w:szCs w:val="24"/>
          <w:lang w:val="hr-HR"/>
        </w:rPr>
        <w:t xml:space="preserve"> službenika / službenic</w:t>
      </w:r>
      <w:r w:rsidR="00374CA4">
        <w:rPr>
          <w:rFonts w:ascii="Arial" w:hAnsi="Arial" w:cs="Arial"/>
          <w:sz w:val="24"/>
          <w:szCs w:val="24"/>
          <w:lang w:val="hr-HR"/>
        </w:rPr>
        <w:t>a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na određeno </w:t>
      </w:r>
      <w:r w:rsidR="008103EC">
        <w:rPr>
          <w:rFonts w:ascii="Arial" w:hAnsi="Arial" w:cs="Arial"/>
          <w:sz w:val="24"/>
          <w:szCs w:val="24"/>
          <w:lang w:val="hr-HR"/>
        </w:rPr>
        <w:t xml:space="preserve">vrijeme </w:t>
      </w:r>
      <w:r w:rsidR="00374CA4">
        <w:rPr>
          <w:rFonts w:ascii="Arial" w:hAnsi="Arial" w:cs="Arial"/>
          <w:sz w:val="24"/>
          <w:szCs w:val="24"/>
          <w:lang w:val="hr-HR"/>
        </w:rPr>
        <w:t>u Upravni odjel za kulturu, sport i tehničku kulturu Primorsko-goranske županije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na radno mjest</w:t>
      </w:r>
      <w:r w:rsidR="008103EC">
        <w:rPr>
          <w:rFonts w:ascii="Arial" w:hAnsi="Arial" w:cs="Arial"/>
          <w:sz w:val="24"/>
          <w:szCs w:val="24"/>
          <w:lang w:val="hr-HR"/>
        </w:rPr>
        <w:t>o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„Viši stručni suradnik / Viša stručna suradnica za </w:t>
      </w:r>
      <w:r w:rsidR="00A00D38">
        <w:rPr>
          <w:rFonts w:ascii="Arial" w:hAnsi="Arial" w:cs="Arial"/>
          <w:sz w:val="24"/>
          <w:szCs w:val="24"/>
          <w:lang w:val="hr-HR"/>
        </w:rPr>
        <w:t xml:space="preserve">EU </w:t>
      </w:r>
      <w:r w:rsidR="00554B96">
        <w:rPr>
          <w:rFonts w:ascii="Arial" w:hAnsi="Arial" w:cs="Arial"/>
          <w:sz w:val="24"/>
          <w:szCs w:val="24"/>
          <w:lang w:val="hr-HR"/>
        </w:rPr>
        <w:t>pro</w:t>
      </w:r>
      <w:r w:rsidR="007B099F">
        <w:rPr>
          <w:rFonts w:ascii="Arial" w:hAnsi="Arial" w:cs="Arial"/>
          <w:sz w:val="24"/>
          <w:szCs w:val="24"/>
          <w:lang w:val="hr-HR"/>
        </w:rPr>
        <w:t>grame</w:t>
      </w:r>
      <w:r w:rsidR="00554B96">
        <w:rPr>
          <w:rFonts w:ascii="Arial" w:hAnsi="Arial" w:cs="Arial"/>
          <w:sz w:val="24"/>
          <w:szCs w:val="24"/>
          <w:lang w:val="hr-HR"/>
        </w:rPr>
        <w:t>“</w:t>
      </w:r>
      <w:r w:rsidR="008103EC">
        <w:rPr>
          <w:rFonts w:ascii="Arial" w:hAnsi="Arial" w:cs="Arial"/>
          <w:sz w:val="24"/>
          <w:szCs w:val="24"/>
          <w:lang w:val="hr-HR"/>
        </w:rPr>
        <w:t xml:space="preserve"> – interpretatora kulturne baštine</w:t>
      </w:r>
      <w:r w:rsidR="00554B96">
        <w:rPr>
          <w:rFonts w:ascii="Arial" w:hAnsi="Arial" w:cs="Arial"/>
          <w:sz w:val="24"/>
          <w:szCs w:val="24"/>
          <w:lang w:val="hr-HR"/>
        </w:rPr>
        <w:t xml:space="preserve">, objavljenog dana </w:t>
      </w:r>
      <w:r w:rsidR="00374CA4">
        <w:rPr>
          <w:rFonts w:ascii="Arial" w:hAnsi="Arial" w:cs="Arial"/>
          <w:sz w:val="24"/>
          <w:szCs w:val="24"/>
          <w:lang w:val="hr-HR"/>
        </w:rPr>
        <w:t>16</w:t>
      </w:r>
      <w:r w:rsidR="00554B96">
        <w:rPr>
          <w:rFonts w:ascii="Arial" w:hAnsi="Arial" w:cs="Arial"/>
          <w:sz w:val="24"/>
          <w:szCs w:val="24"/>
          <w:lang w:val="hr-HR"/>
        </w:rPr>
        <w:t xml:space="preserve">. </w:t>
      </w:r>
      <w:r w:rsidR="00A00D38">
        <w:rPr>
          <w:rFonts w:ascii="Arial" w:hAnsi="Arial" w:cs="Arial"/>
          <w:sz w:val="24"/>
          <w:szCs w:val="24"/>
          <w:lang w:val="hr-HR"/>
        </w:rPr>
        <w:t>kolovoza</w:t>
      </w:r>
      <w:r w:rsidR="00554B96">
        <w:rPr>
          <w:rFonts w:ascii="Arial" w:hAnsi="Arial" w:cs="Arial"/>
          <w:sz w:val="24"/>
          <w:szCs w:val="24"/>
          <w:lang w:val="hr-HR"/>
        </w:rPr>
        <w:t xml:space="preserve"> 2018. godine na Hrvatskom zavodu za zapošljavanje i na web stranici Primorsko-goranske županije </w:t>
      </w:r>
      <w:hyperlink r:id="rId11" w:history="1">
        <w:r w:rsidR="00554B96" w:rsidRPr="003B316E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 w:rsidR="00554B96"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554B96" w:rsidRDefault="00554B96" w:rsidP="00554B96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Prethodnoj provjeri znanja i sposobnosti mogu pristupiti samo kandidati / kandidatkinje koji ispunjavaju formalne uvjete iz Oglasa i </w:t>
      </w:r>
      <w:r w:rsidR="001F174B">
        <w:rPr>
          <w:rFonts w:ascii="Arial" w:hAnsi="Arial" w:cs="Arial"/>
          <w:sz w:val="24"/>
          <w:szCs w:val="24"/>
          <w:lang w:val="hr-HR"/>
        </w:rPr>
        <w:t xml:space="preserve">koji dobiju poseban pisani </w:t>
      </w:r>
      <w:r>
        <w:rPr>
          <w:rFonts w:ascii="Arial" w:hAnsi="Arial" w:cs="Arial"/>
          <w:sz w:val="24"/>
          <w:szCs w:val="24"/>
          <w:lang w:val="hr-HR"/>
        </w:rPr>
        <w:t xml:space="preserve"> poziv</w:t>
      </w:r>
      <w:r w:rsidR="001F174B">
        <w:rPr>
          <w:rFonts w:ascii="Arial" w:hAnsi="Arial" w:cs="Arial"/>
          <w:sz w:val="24"/>
          <w:szCs w:val="24"/>
          <w:lang w:val="hr-HR"/>
        </w:rPr>
        <w:t xml:space="preserve"> za testiranje</w:t>
      </w:r>
      <w:r>
        <w:rPr>
          <w:rFonts w:ascii="Arial" w:hAnsi="Arial" w:cs="Arial"/>
          <w:sz w:val="24"/>
          <w:szCs w:val="24"/>
          <w:lang w:val="hr-HR"/>
        </w:rPr>
        <w:t xml:space="preserve">. Za kandidata / kandidatkinju koji ne pristupi pisanom testiranju i/ili intervjuu, smatrati će se da je povukao prijavu na predmetni Oglas. </w:t>
      </w:r>
    </w:p>
    <w:p w:rsidR="002F2E46" w:rsidRPr="00373EAD" w:rsidRDefault="00554B96" w:rsidP="00554B96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ab/>
      </w:r>
      <w:r w:rsidR="002F2E46" w:rsidRPr="00373EAD">
        <w:rPr>
          <w:rFonts w:ascii="Arial" w:hAnsi="Arial" w:cs="Arial"/>
          <w:b/>
          <w:sz w:val="24"/>
          <w:szCs w:val="24"/>
          <w:lang w:val="hr-HR"/>
        </w:rPr>
        <w:t xml:space="preserve">Intervju s kandidatima / kandidatkinjama </w:t>
      </w:r>
      <w:r w:rsidR="002A6BC7">
        <w:rPr>
          <w:rFonts w:ascii="Arial" w:hAnsi="Arial" w:cs="Arial"/>
          <w:b/>
          <w:sz w:val="24"/>
          <w:szCs w:val="24"/>
          <w:lang w:val="hr-HR"/>
        </w:rPr>
        <w:t xml:space="preserve">koji / </w:t>
      </w:r>
      <w:r w:rsidR="002F2E46" w:rsidRPr="00373EAD">
        <w:rPr>
          <w:rFonts w:ascii="Arial" w:hAnsi="Arial" w:cs="Arial"/>
          <w:b/>
          <w:sz w:val="24"/>
          <w:szCs w:val="24"/>
          <w:lang w:val="hr-HR"/>
        </w:rPr>
        <w:t>koje na pisanom testiranju ostvare najmanje ili više od 50% ukupnog broja bod</w:t>
      </w:r>
      <w:r w:rsidR="002F2E46">
        <w:rPr>
          <w:rFonts w:ascii="Arial" w:hAnsi="Arial" w:cs="Arial"/>
          <w:b/>
          <w:sz w:val="24"/>
          <w:szCs w:val="24"/>
          <w:lang w:val="hr-HR"/>
        </w:rPr>
        <w:t>ova održati će se istoga dana s početkom u 1</w:t>
      </w:r>
      <w:r w:rsidR="00374CA4">
        <w:rPr>
          <w:rFonts w:ascii="Arial" w:hAnsi="Arial" w:cs="Arial"/>
          <w:b/>
          <w:sz w:val="24"/>
          <w:szCs w:val="24"/>
          <w:lang w:val="hr-HR"/>
        </w:rPr>
        <w:t>2</w:t>
      </w:r>
      <w:r w:rsidR="002F2E46">
        <w:rPr>
          <w:rFonts w:ascii="Arial" w:hAnsi="Arial" w:cs="Arial"/>
          <w:b/>
          <w:sz w:val="24"/>
          <w:szCs w:val="24"/>
          <w:lang w:val="hr-HR"/>
        </w:rPr>
        <w:t xml:space="preserve">,00 sati. </w:t>
      </w:r>
    </w:p>
    <w:p w:rsidR="002F2E46" w:rsidRDefault="002F2E46" w:rsidP="002F2E46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lastRenderedPageBreak/>
        <w:t xml:space="preserve">Upute i obavijesti kandidatima / kandidatkinjama, te pravila i postupak prethodne provjere znanja i sposobnosti kandidata, objavljene su na web – stranici Primorsko-goranske županije: </w:t>
      </w:r>
      <w:hyperlink r:id="rId12" w:history="1">
        <w:r w:rsidRPr="001B1829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2F2E46" w:rsidRDefault="002F2E46" w:rsidP="002F2E46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554B96" w:rsidRDefault="002F2E46" w:rsidP="00554B96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                     </w:t>
      </w:r>
      <w:r w:rsidR="00D16F40" w:rsidRPr="00E33D17">
        <w:rPr>
          <w:b/>
          <w:sz w:val="24"/>
          <w:szCs w:val="24"/>
          <w:lang w:val="hr-HR"/>
        </w:rPr>
        <w:t xml:space="preserve">                                    </w:t>
      </w:r>
      <w:r w:rsidR="00D16F40">
        <w:rPr>
          <w:b/>
          <w:sz w:val="24"/>
          <w:szCs w:val="24"/>
          <w:lang w:val="hr-HR"/>
        </w:rPr>
        <w:t xml:space="preserve">                                                </w:t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 w:rsidR="00374CA4">
        <w:rPr>
          <w:b/>
          <w:sz w:val="24"/>
          <w:szCs w:val="24"/>
          <w:lang w:val="hr-HR"/>
        </w:rPr>
        <w:tab/>
      </w:r>
      <w:r w:rsidR="005E203C">
        <w:rPr>
          <w:b/>
          <w:sz w:val="24"/>
          <w:szCs w:val="24"/>
          <w:lang w:val="hr-HR"/>
        </w:rPr>
        <w:t xml:space="preserve">  </w:t>
      </w:r>
      <w:r w:rsidR="00554B96">
        <w:rPr>
          <w:rFonts w:ascii="Arial" w:hAnsi="Arial" w:cs="Arial"/>
          <w:b/>
          <w:sz w:val="24"/>
          <w:szCs w:val="24"/>
          <w:lang w:val="hr-HR"/>
        </w:rPr>
        <w:t>Predsjedni</w:t>
      </w:r>
      <w:r w:rsidR="007B099F">
        <w:rPr>
          <w:rFonts w:ascii="Arial" w:hAnsi="Arial" w:cs="Arial"/>
          <w:b/>
          <w:sz w:val="24"/>
          <w:szCs w:val="24"/>
          <w:lang w:val="hr-HR"/>
        </w:rPr>
        <w:t>k</w:t>
      </w:r>
      <w:r w:rsidR="00554B96">
        <w:rPr>
          <w:rFonts w:ascii="Arial" w:hAnsi="Arial" w:cs="Arial"/>
          <w:b/>
          <w:sz w:val="24"/>
          <w:szCs w:val="24"/>
          <w:lang w:val="hr-HR"/>
        </w:rPr>
        <w:t xml:space="preserve"> Povjerenstva: </w:t>
      </w:r>
    </w:p>
    <w:p w:rsidR="008103EC" w:rsidRDefault="008103EC" w:rsidP="00554B96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 </w:t>
      </w:r>
    </w:p>
    <w:p w:rsidR="00554B96" w:rsidRDefault="008103EC" w:rsidP="00554B96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</w:r>
      <w:r>
        <w:rPr>
          <w:rFonts w:ascii="Arial" w:hAnsi="Arial" w:cs="Arial"/>
          <w:b/>
          <w:sz w:val="24"/>
          <w:szCs w:val="24"/>
          <w:lang w:val="hr-HR"/>
        </w:rPr>
        <w:tab/>
        <w:t xml:space="preserve">  </w:t>
      </w:r>
      <w:r w:rsidR="005E203C">
        <w:rPr>
          <w:rFonts w:ascii="Arial" w:hAnsi="Arial" w:cs="Arial"/>
          <w:b/>
          <w:sz w:val="24"/>
          <w:szCs w:val="24"/>
          <w:lang w:val="hr-HR"/>
        </w:rPr>
        <w:t>v.r.</w:t>
      </w:r>
      <w:r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 w:rsidR="00A00D38">
        <w:rPr>
          <w:rFonts w:ascii="Arial" w:hAnsi="Arial" w:cs="Arial"/>
          <w:b/>
          <w:sz w:val="24"/>
          <w:szCs w:val="24"/>
          <w:lang w:val="hr-HR"/>
        </w:rPr>
        <w:t>Gianni Juras</w:t>
      </w:r>
      <w:r w:rsidR="00554B96">
        <w:rPr>
          <w:rFonts w:ascii="Arial" w:hAnsi="Arial" w:cs="Arial"/>
          <w:b/>
          <w:sz w:val="24"/>
          <w:szCs w:val="24"/>
          <w:lang w:val="hr-HR"/>
        </w:rPr>
        <w:t xml:space="preserve">, </w:t>
      </w:r>
      <w:proofErr w:type="spellStart"/>
      <w:r w:rsidR="00554B96">
        <w:rPr>
          <w:rFonts w:ascii="Arial" w:hAnsi="Arial" w:cs="Arial"/>
          <w:b/>
          <w:sz w:val="24"/>
          <w:szCs w:val="24"/>
          <w:lang w:val="hr-HR"/>
        </w:rPr>
        <w:t>dipl.iur</w:t>
      </w:r>
      <w:proofErr w:type="spellEnd"/>
      <w:r w:rsidR="00554B96">
        <w:rPr>
          <w:rFonts w:ascii="Arial" w:hAnsi="Arial" w:cs="Arial"/>
          <w:b/>
          <w:sz w:val="24"/>
          <w:szCs w:val="24"/>
          <w:lang w:val="hr-HR"/>
        </w:rPr>
        <w:t xml:space="preserve">. </w:t>
      </w:r>
    </w:p>
    <w:p w:rsidR="00F82E65" w:rsidRDefault="00F82E65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F82E65" w:rsidRDefault="00F82E65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374CA4" w:rsidRDefault="00374CA4" w:rsidP="00F82E65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bookmarkStart w:id="0" w:name="_GoBack"/>
      <w:bookmarkEnd w:id="0"/>
    </w:p>
    <w:sectPr w:rsidR="00374CA4" w:rsidSect="00F37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73E" w:rsidRDefault="0015073E" w:rsidP="003128D9">
      <w:r>
        <w:separator/>
      </w:r>
    </w:p>
  </w:endnote>
  <w:endnote w:type="continuationSeparator" w:id="0">
    <w:p w:rsidR="0015073E" w:rsidRDefault="0015073E" w:rsidP="0031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73E" w:rsidRDefault="0015073E" w:rsidP="003128D9">
      <w:r>
        <w:separator/>
      </w:r>
    </w:p>
  </w:footnote>
  <w:footnote w:type="continuationSeparator" w:id="0">
    <w:p w:rsidR="0015073E" w:rsidRDefault="0015073E" w:rsidP="00312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C9" w:rsidRDefault="00165FC9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67596"/>
    <w:multiLevelType w:val="hybridMultilevel"/>
    <w:tmpl w:val="E3E09D06"/>
    <w:lvl w:ilvl="0" w:tplc="90904A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327AE4"/>
    <w:multiLevelType w:val="hybridMultilevel"/>
    <w:tmpl w:val="4074FB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40"/>
    <w:rsid w:val="00002BBF"/>
    <w:rsid w:val="00073B0C"/>
    <w:rsid w:val="000A2373"/>
    <w:rsid w:val="000B5E09"/>
    <w:rsid w:val="000C3A9E"/>
    <w:rsid w:val="000D46B9"/>
    <w:rsid w:val="0015073E"/>
    <w:rsid w:val="00165FC9"/>
    <w:rsid w:val="00193FA1"/>
    <w:rsid w:val="001D0510"/>
    <w:rsid w:val="001F174B"/>
    <w:rsid w:val="001F6184"/>
    <w:rsid w:val="0022192A"/>
    <w:rsid w:val="00255E4B"/>
    <w:rsid w:val="002709B8"/>
    <w:rsid w:val="002A6BC7"/>
    <w:rsid w:val="002A6FE1"/>
    <w:rsid w:val="002F2E46"/>
    <w:rsid w:val="0031073D"/>
    <w:rsid w:val="00310779"/>
    <w:rsid w:val="003128D9"/>
    <w:rsid w:val="00323F54"/>
    <w:rsid w:val="00371865"/>
    <w:rsid w:val="00374CA4"/>
    <w:rsid w:val="00375439"/>
    <w:rsid w:val="00391AF4"/>
    <w:rsid w:val="003D5064"/>
    <w:rsid w:val="004123D2"/>
    <w:rsid w:val="00415393"/>
    <w:rsid w:val="00421F0D"/>
    <w:rsid w:val="00475740"/>
    <w:rsid w:val="00482B6D"/>
    <w:rsid w:val="0050224B"/>
    <w:rsid w:val="00510618"/>
    <w:rsid w:val="00554B96"/>
    <w:rsid w:val="00556710"/>
    <w:rsid w:val="00563CCC"/>
    <w:rsid w:val="0057417B"/>
    <w:rsid w:val="005A3AD4"/>
    <w:rsid w:val="005E203C"/>
    <w:rsid w:val="005F5696"/>
    <w:rsid w:val="00601DB1"/>
    <w:rsid w:val="00604BF6"/>
    <w:rsid w:val="006222F3"/>
    <w:rsid w:val="00632BE3"/>
    <w:rsid w:val="00637D5A"/>
    <w:rsid w:val="00645B22"/>
    <w:rsid w:val="0067592C"/>
    <w:rsid w:val="00677865"/>
    <w:rsid w:val="00691DD4"/>
    <w:rsid w:val="0079393C"/>
    <w:rsid w:val="007B099F"/>
    <w:rsid w:val="007B7C16"/>
    <w:rsid w:val="00806C0A"/>
    <w:rsid w:val="008103EC"/>
    <w:rsid w:val="00854358"/>
    <w:rsid w:val="00877311"/>
    <w:rsid w:val="0088340E"/>
    <w:rsid w:val="008A5EAC"/>
    <w:rsid w:val="009060A0"/>
    <w:rsid w:val="00945BB3"/>
    <w:rsid w:val="009B2E67"/>
    <w:rsid w:val="009B5EE1"/>
    <w:rsid w:val="009B73C1"/>
    <w:rsid w:val="00A00D38"/>
    <w:rsid w:val="00A1086D"/>
    <w:rsid w:val="00AC231C"/>
    <w:rsid w:val="00B0032C"/>
    <w:rsid w:val="00B0455A"/>
    <w:rsid w:val="00B1416E"/>
    <w:rsid w:val="00B76A4D"/>
    <w:rsid w:val="00C02DE3"/>
    <w:rsid w:val="00C1341E"/>
    <w:rsid w:val="00C56C86"/>
    <w:rsid w:val="00C56C8A"/>
    <w:rsid w:val="00C77A5D"/>
    <w:rsid w:val="00D16F40"/>
    <w:rsid w:val="00D537B2"/>
    <w:rsid w:val="00D91B83"/>
    <w:rsid w:val="00DB225E"/>
    <w:rsid w:val="00DB372A"/>
    <w:rsid w:val="00E03F17"/>
    <w:rsid w:val="00E46F12"/>
    <w:rsid w:val="00E57ECE"/>
    <w:rsid w:val="00E74C3D"/>
    <w:rsid w:val="00E768E2"/>
    <w:rsid w:val="00F1555C"/>
    <w:rsid w:val="00F37787"/>
    <w:rsid w:val="00F50A40"/>
    <w:rsid w:val="00F82E65"/>
    <w:rsid w:val="00F86202"/>
    <w:rsid w:val="00F94AAB"/>
    <w:rsid w:val="00FA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gz.h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gz.h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BB005-8854-40F1-AEBF-597FE203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Đeni Stipinović</dc:creator>
  <cp:lastModifiedBy>Ružica Prpić</cp:lastModifiedBy>
  <cp:revision>6</cp:revision>
  <cp:lastPrinted>2018-08-16T07:23:00Z</cp:lastPrinted>
  <dcterms:created xsi:type="dcterms:W3CDTF">2018-09-20T08:17:00Z</dcterms:created>
  <dcterms:modified xsi:type="dcterms:W3CDTF">2018-09-24T08:10:00Z</dcterms:modified>
</cp:coreProperties>
</file>