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9B5EE1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ZDRAVSTVO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9B5EE1">
        <w:rPr>
          <w:rFonts w:ascii="Arial" w:hAnsi="Arial" w:cs="Arial"/>
          <w:sz w:val="24"/>
          <w:szCs w:val="24"/>
          <w:lang w:val="hr-HR"/>
        </w:rPr>
        <w:t>9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9B5EE1">
        <w:rPr>
          <w:rFonts w:ascii="Arial" w:hAnsi="Arial" w:cs="Arial"/>
          <w:sz w:val="24"/>
          <w:szCs w:val="24"/>
          <w:lang w:val="hr-HR"/>
        </w:rPr>
        <w:t>28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B5EE1">
        <w:rPr>
          <w:rFonts w:ascii="Arial" w:hAnsi="Arial" w:cs="Arial"/>
          <w:sz w:val="24"/>
          <w:szCs w:val="24"/>
          <w:lang w:val="hr-HR"/>
        </w:rPr>
        <w:t>21</w:t>
      </w:r>
      <w:r>
        <w:rPr>
          <w:rFonts w:ascii="Arial" w:hAnsi="Arial" w:cs="Arial"/>
          <w:sz w:val="24"/>
          <w:szCs w:val="24"/>
          <w:lang w:val="hr-HR"/>
        </w:rPr>
        <w:t>. kolovoza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Pr="007738EA" w:rsidRDefault="00554B96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9B5EE1">
        <w:rPr>
          <w:rFonts w:ascii="Arial" w:hAnsi="Arial" w:cs="Arial"/>
          <w:sz w:val="24"/>
          <w:szCs w:val="24"/>
          <w:lang w:val="hr-HR"/>
        </w:rPr>
        <w:t xml:space="preserve">zdravstvo, </w:t>
      </w:r>
      <w:r>
        <w:rPr>
          <w:rFonts w:ascii="Arial" w:hAnsi="Arial" w:cs="Arial"/>
          <w:sz w:val="24"/>
          <w:szCs w:val="24"/>
          <w:lang w:val="hr-HR"/>
        </w:rPr>
        <w:t xml:space="preserve">Primorsko-goranske županije, na radno mjesto ''Viši stručni suradnik / Viša stručna suradnica za </w:t>
      </w:r>
      <w:r w:rsidR="009B5EE1">
        <w:rPr>
          <w:rFonts w:ascii="Arial" w:hAnsi="Arial" w:cs="Arial"/>
          <w:sz w:val="24"/>
          <w:szCs w:val="24"/>
          <w:lang w:val="hr-HR"/>
        </w:rPr>
        <w:t>programe u zdravstvu</w:t>
      </w:r>
      <w:r>
        <w:rPr>
          <w:rFonts w:ascii="Arial" w:hAnsi="Arial" w:cs="Arial"/>
          <w:sz w:val="24"/>
          <w:szCs w:val="24"/>
          <w:lang w:val="hr-HR"/>
        </w:rPr>
        <w:t>“, radi zamjene duže vrijeme odsutn</w:t>
      </w:r>
      <w:r w:rsidR="009B5EE1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9B5EE1">
        <w:rPr>
          <w:rFonts w:ascii="Arial" w:hAnsi="Arial" w:cs="Arial"/>
          <w:sz w:val="24"/>
          <w:szCs w:val="24"/>
          <w:lang w:val="hr-HR"/>
        </w:rPr>
        <w:t>ce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554B96" w:rsidRDefault="00554B9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7B099F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7B099F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Oglasa za </w:t>
      </w:r>
      <w:bookmarkStart w:id="0" w:name="_GoBack"/>
      <w:bookmarkEnd w:id="0"/>
      <w:r w:rsidR="00554B96">
        <w:rPr>
          <w:rFonts w:ascii="Arial" w:hAnsi="Arial" w:cs="Arial"/>
          <w:sz w:val="24"/>
          <w:szCs w:val="24"/>
          <w:lang w:val="hr-HR"/>
        </w:rPr>
        <w:t>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</w:t>
      </w:r>
      <w:r w:rsidR="007B099F">
        <w:rPr>
          <w:rFonts w:ascii="Arial" w:hAnsi="Arial" w:cs="Arial"/>
          <w:sz w:val="24"/>
          <w:szCs w:val="24"/>
          <w:lang w:val="hr-HR"/>
        </w:rPr>
        <w:t>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7B099F">
        <w:rPr>
          <w:rFonts w:ascii="Arial" w:hAnsi="Arial" w:cs="Arial"/>
          <w:sz w:val="24"/>
          <w:szCs w:val="24"/>
          <w:lang w:val="hr-HR"/>
        </w:rPr>
        <w:t>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stručna suradnica za pro</w:t>
      </w:r>
      <w:r w:rsidR="007B099F">
        <w:rPr>
          <w:rFonts w:ascii="Arial" w:hAnsi="Arial" w:cs="Arial"/>
          <w:sz w:val="24"/>
          <w:szCs w:val="24"/>
          <w:lang w:val="hr-HR"/>
        </w:rPr>
        <w:t>grame u zdravstvu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7B099F">
        <w:rPr>
          <w:rFonts w:ascii="Arial" w:hAnsi="Arial" w:cs="Arial"/>
          <w:sz w:val="24"/>
          <w:szCs w:val="24"/>
          <w:lang w:val="hr-HR"/>
        </w:rPr>
        <w:t>zdravstvo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7B099F">
        <w:rPr>
          <w:rFonts w:ascii="Arial" w:hAnsi="Arial" w:cs="Arial"/>
          <w:sz w:val="24"/>
          <w:szCs w:val="24"/>
          <w:lang w:val="hr-HR"/>
        </w:rPr>
        <w:t>16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srpnja 2018.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7B099F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7B099F">
        <w:rPr>
          <w:rFonts w:ascii="Arial" w:hAnsi="Arial" w:cs="Arial"/>
          <w:b/>
          <w:sz w:val="24"/>
          <w:szCs w:val="24"/>
          <w:lang w:val="hr-HR"/>
        </w:rPr>
        <w:t>k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9B73C1">
        <w:rPr>
          <w:rFonts w:ascii="Arial" w:hAnsi="Arial" w:cs="Arial"/>
          <w:b/>
          <w:sz w:val="24"/>
          <w:szCs w:val="24"/>
          <w:lang w:val="hr-HR"/>
        </w:rPr>
        <w:t>v.r.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Željko Brajdić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4B" w:rsidRDefault="0050224B" w:rsidP="003128D9">
      <w:r>
        <w:separator/>
      </w:r>
    </w:p>
  </w:endnote>
  <w:endnote w:type="continuationSeparator" w:id="0">
    <w:p w:rsidR="0050224B" w:rsidRDefault="0050224B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4B" w:rsidRDefault="0050224B" w:rsidP="003128D9">
      <w:r>
        <w:separator/>
      </w:r>
    </w:p>
  </w:footnote>
  <w:footnote w:type="continuationSeparator" w:id="0">
    <w:p w:rsidR="0050224B" w:rsidRDefault="0050224B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55E4B"/>
    <w:rsid w:val="002709B8"/>
    <w:rsid w:val="002A6BC7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9393C"/>
    <w:rsid w:val="007B099F"/>
    <w:rsid w:val="007B7C16"/>
    <w:rsid w:val="00806C0A"/>
    <w:rsid w:val="00854358"/>
    <w:rsid w:val="00877311"/>
    <w:rsid w:val="0088340E"/>
    <w:rsid w:val="008A5EAC"/>
    <w:rsid w:val="009060A0"/>
    <w:rsid w:val="00945BB3"/>
    <w:rsid w:val="009B2E67"/>
    <w:rsid w:val="009B5EE1"/>
    <w:rsid w:val="009B73C1"/>
    <w:rsid w:val="00A1086D"/>
    <w:rsid w:val="00AC231C"/>
    <w:rsid w:val="00B0032C"/>
    <w:rsid w:val="00B0455A"/>
    <w:rsid w:val="00B1416E"/>
    <w:rsid w:val="00B76A4D"/>
    <w:rsid w:val="00C02DE3"/>
    <w:rsid w:val="00C1341E"/>
    <w:rsid w:val="00C56C86"/>
    <w:rsid w:val="00C56C8A"/>
    <w:rsid w:val="00C77A5D"/>
    <w:rsid w:val="00D16F40"/>
    <w:rsid w:val="00D537B2"/>
    <w:rsid w:val="00DB225E"/>
    <w:rsid w:val="00DB372A"/>
    <w:rsid w:val="00E03F17"/>
    <w:rsid w:val="00E57ECE"/>
    <w:rsid w:val="00E74C3D"/>
    <w:rsid w:val="00E768E2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8A01-317E-4377-9D96-133DF28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2018-08-16T07:23:00Z</cp:lastPrinted>
  <dcterms:created xsi:type="dcterms:W3CDTF">2018-08-21T12:49:00Z</dcterms:created>
  <dcterms:modified xsi:type="dcterms:W3CDTF">2018-08-23T12:09:00Z</dcterms:modified>
</cp:coreProperties>
</file>