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7307A7" w:rsidRPr="00D61BE7" w:rsidRDefault="008F70F6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8036B2">
              <w:rPr>
                <w:rFonts w:ascii="Arial" w:hAnsi="Arial" w:cs="Arial"/>
                <w:b/>
              </w:rPr>
              <w:t xml:space="preserve">           Ured Županije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103FB6" w:rsidRDefault="00D61BE7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112-02/17</w:t>
      </w:r>
      <w:r w:rsidR="00746BF1" w:rsidRPr="00103FB6">
        <w:rPr>
          <w:rFonts w:ascii="Arial" w:hAnsi="Arial" w:cs="Arial"/>
        </w:rPr>
        <w:t>-01/</w:t>
      </w:r>
      <w:r w:rsidR="008036B2">
        <w:rPr>
          <w:rFonts w:ascii="Arial" w:hAnsi="Arial" w:cs="Arial"/>
        </w:rPr>
        <w:t>3</w:t>
      </w:r>
    </w:p>
    <w:p w:rsidR="00746BF1" w:rsidRPr="00A62751" w:rsidRDefault="008036B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2170/1-06-02/2-17-5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Pr="00712D76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FD2561">
        <w:rPr>
          <w:rFonts w:ascii="Arial" w:hAnsi="Arial" w:cs="Arial"/>
        </w:rPr>
        <w:t>03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8036B2">
        <w:rPr>
          <w:rFonts w:ascii="Arial" w:hAnsi="Arial" w:cs="Arial"/>
        </w:rPr>
        <w:t>studenoga</w:t>
      </w:r>
      <w:r w:rsidR="00D61BE7">
        <w:rPr>
          <w:rFonts w:ascii="Arial" w:hAnsi="Arial" w:cs="Arial"/>
        </w:rPr>
        <w:t xml:space="preserve"> 2017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161948" w:rsidRDefault="008036B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Ureda Županije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746BF1">
        <w:rPr>
          <w:rFonts w:ascii="Arial" w:hAnsi="Arial" w:cs="Arial"/>
        </w:rPr>
        <w:t xml:space="preserve"> i 61/11), </w:t>
      </w:r>
      <w:r w:rsidR="00746BF1" w:rsidRPr="00AC6738">
        <w:rPr>
          <w:rFonts w:ascii="Arial" w:hAnsi="Arial" w:cs="Arial"/>
        </w:rPr>
        <w:t>objavljuje slijedeće</w:t>
      </w:r>
    </w:p>
    <w:p w:rsidR="00746BF1" w:rsidRPr="00AC6738" w:rsidRDefault="00746BF1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036B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URED ŽUPANIJE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96647F" w:rsidRDefault="0096647F" w:rsidP="00A87912">
      <w:pPr>
        <w:jc w:val="center"/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8036B2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WEB STRANICE I PROMOCIJU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Pr="008036B2" w:rsidRDefault="00746BF1" w:rsidP="008036B2">
      <w:pPr>
        <w:pStyle w:val="Odlomakpopisa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8036B2" w:rsidRPr="008036B2">
        <w:rPr>
          <w:rFonts w:ascii="Arial" w:hAnsi="Arial" w:cs="Arial"/>
          <w:b/>
        </w:rPr>
        <w:t>og mjesta „Viši stručni suradnik / Viša stručna suradnica za web stranice i promociju</w:t>
      </w:r>
      <w:r w:rsidRPr="008036B2">
        <w:rPr>
          <w:rFonts w:ascii="Arial" w:hAnsi="Arial" w:cs="Arial"/>
          <w:b/>
        </w:rPr>
        <w:t xml:space="preserve">“: 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/>
          <w:sz w:val="22"/>
          <w:szCs w:val="22"/>
        </w:rPr>
        <w:t>Tehnički prati, grafički oprema i održava županijsku web stranicu,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/>
          <w:sz w:val="22"/>
          <w:szCs w:val="22"/>
        </w:rPr>
        <w:t>Koordinira promotivne aktivnosti Županije,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 w:cs="Arial"/>
          <w:sz w:val="22"/>
          <w:szCs w:val="22"/>
        </w:rPr>
        <w:t>Vodi brigu o županijskoj foto dokumentaciji,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/>
          <w:sz w:val="22"/>
          <w:szCs w:val="22"/>
        </w:rPr>
        <w:t>Priprema grafičke materijale vezane uz županijske manifestacije,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/>
          <w:sz w:val="22"/>
          <w:szCs w:val="22"/>
        </w:rPr>
        <w:t>Upravlja sustavima elektroničke pošte i razmjene elektroničkih dokumenata, sudjeluje u upravljanju i uspostavi sustava baze podataka,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 w:cs="Arial"/>
          <w:sz w:val="22"/>
          <w:szCs w:val="22"/>
        </w:rPr>
        <w:t>Priprema podloge za postupke javne nabave u dijelu odnosa s javnošću,</w:t>
      </w:r>
    </w:p>
    <w:p w:rsidR="008036B2" w:rsidRDefault="008036B2" w:rsidP="008036B2">
      <w:pPr>
        <w:pStyle w:val="Odlomakpopisa"/>
        <w:numPr>
          <w:ilvl w:val="0"/>
          <w:numId w:val="19"/>
        </w:numPr>
        <w:tabs>
          <w:tab w:val="num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 w:cs="Arial"/>
          <w:sz w:val="22"/>
          <w:szCs w:val="22"/>
        </w:rPr>
        <w:t xml:space="preserve">Sudjeluje u pripremi medijskih prezentacija Županijskih programa, te pripremi sadržaja i materijala za potrebe odnosa s javnošću, te pisanju izvješća s događaja, 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tabs>
          <w:tab w:val="num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 w:cs="Arial"/>
          <w:sz w:val="22"/>
          <w:szCs w:val="22"/>
        </w:rPr>
        <w:t xml:space="preserve">U dogovoru s voditeljem Službe uređuje web stranicu PGŽ i službenu </w:t>
      </w:r>
      <w:proofErr w:type="spellStart"/>
      <w:r w:rsidRPr="008036B2">
        <w:rPr>
          <w:rFonts w:ascii="Arial" w:hAnsi="Arial" w:cs="Arial"/>
          <w:sz w:val="22"/>
          <w:szCs w:val="22"/>
        </w:rPr>
        <w:t>facebook</w:t>
      </w:r>
      <w:proofErr w:type="spellEnd"/>
      <w:r w:rsidRPr="008036B2">
        <w:rPr>
          <w:rFonts w:ascii="Arial" w:hAnsi="Arial" w:cs="Arial"/>
          <w:sz w:val="22"/>
          <w:szCs w:val="22"/>
        </w:rPr>
        <w:t xml:space="preserve"> stranicu PGŽ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 w:cs="Arial"/>
          <w:sz w:val="22"/>
          <w:szCs w:val="22"/>
        </w:rPr>
        <w:t xml:space="preserve">Uređuje i (vodi) ažurira oglasnu ploču na </w:t>
      </w:r>
      <w:proofErr w:type="spellStart"/>
      <w:r w:rsidRPr="008036B2">
        <w:rPr>
          <w:rFonts w:ascii="Arial" w:hAnsi="Arial" w:cs="Arial"/>
          <w:sz w:val="22"/>
          <w:szCs w:val="22"/>
        </w:rPr>
        <w:t>sharepointu</w:t>
      </w:r>
      <w:proofErr w:type="spellEnd"/>
      <w:r w:rsidRPr="008036B2">
        <w:rPr>
          <w:rFonts w:ascii="Arial" w:hAnsi="Arial" w:cs="Arial"/>
          <w:sz w:val="22"/>
          <w:szCs w:val="22"/>
        </w:rPr>
        <w:t xml:space="preserve"> 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 w:cs="Arial"/>
          <w:sz w:val="22"/>
          <w:szCs w:val="22"/>
        </w:rPr>
        <w:t>Osmišljava promidžbene aktivnosti u cilju prezentacije Županije, županijskih institucija i županijskih projekata,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/>
          <w:sz w:val="22"/>
          <w:szCs w:val="22"/>
        </w:rPr>
        <w:t>Pruža stručnu pomoć korisnicima informatičkih resursa u Uredu,</w:t>
      </w:r>
    </w:p>
    <w:p w:rsidR="008036B2" w:rsidRDefault="008036B2" w:rsidP="008036B2">
      <w:pPr>
        <w:pStyle w:val="Odlomakpopisa"/>
        <w:numPr>
          <w:ilvl w:val="0"/>
          <w:numId w:val="19"/>
        </w:numPr>
        <w:ind w:left="142" w:hanging="142"/>
        <w:jc w:val="both"/>
        <w:rPr>
          <w:rFonts w:ascii="Arial" w:hAnsi="Arial"/>
          <w:sz w:val="22"/>
          <w:szCs w:val="22"/>
        </w:rPr>
      </w:pPr>
      <w:r w:rsidRPr="008036B2">
        <w:rPr>
          <w:rFonts w:ascii="Arial" w:hAnsi="Arial"/>
          <w:sz w:val="22"/>
          <w:szCs w:val="22"/>
        </w:rPr>
        <w:t xml:space="preserve">Sudjeluje u osmišljavanju protokolarnih poklona i manifestacija od važnosti za Županiju, 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ind w:left="142" w:hanging="142"/>
        <w:jc w:val="both"/>
        <w:rPr>
          <w:rFonts w:ascii="Arial" w:hAnsi="Arial"/>
          <w:sz w:val="22"/>
          <w:szCs w:val="22"/>
        </w:rPr>
      </w:pPr>
      <w:r w:rsidRPr="008036B2">
        <w:rPr>
          <w:rFonts w:ascii="Arial" w:hAnsi="Arial" w:cs="Arial"/>
          <w:sz w:val="22"/>
          <w:szCs w:val="22"/>
        </w:rPr>
        <w:t>Osmišljava nastup Županije na sajmovima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spacing w:after="20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 w:cs="Arial"/>
          <w:sz w:val="22"/>
          <w:szCs w:val="22"/>
        </w:rPr>
        <w:t>Obavlja stručne poslove vezane uz manifestacije i ostala događanja u kojima je Županija pokrovitelj</w:t>
      </w:r>
    </w:p>
    <w:p w:rsidR="008036B2" w:rsidRPr="008036B2" w:rsidRDefault="008036B2" w:rsidP="008036B2">
      <w:pPr>
        <w:pStyle w:val="Odlomakpopisa"/>
        <w:numPr>
          <w:ilvl w:val="0"/>
          <w:numId w:val="19"/>
        </w:numPr>
        <w:tabs>
          <w:tab w:val="num" w:pos="142"/>
        </w:tabs>
        <w:spacing w:after="200"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8036B2">
        <w:rPr>
          <w:rFonts w:ascii="Arial" w:hAnsi="Arial" w:cs="Arial"/>
          <w:sz w:val="22"/>
          <w:szCs w:val="22"/>
        </w:rPr>
        <w:t>Obavlja i ostale poslove koje mu povjeri voditelj Službe</w:t>
      </w:r>
      <w:r>
        <w:rPr>
          <w:rFonts w:ascii="Arial" w:hAnsi="Arial" w:cs="Arial"/>
          <w:sz w:val="22"/>
          <w:szCs w:val="22"/>
        </w:rPr>
        <w:t>.</w:t>
      </w: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8036B2">
        <w:rPr>
          <w:rFonts w:ascii="Arial" w:hAnsi="Arial" w:cs="Arial"/>
        </w:rPr>
        <w:t xml:space="preserve"> višeg stručnog suradnika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8036B2">
        <w:rPr>
          <w:rFonts w:ascii="Arial" w:hAnsi="Arial" w:cs="Arial"/>
        </w:rPr>
        <w:t>a radnog mjesta koji iznosi 2,20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036B2">
        <w:rPr>
          <w:rFonts w:ascii="Arial" w:hAnsi="Arial" w:cs="Arial"/>
        </w:rPr>
        <w:t xml:space="preserve"> Ureda Županije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8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036B2">
        <w:rPr>
          <w:rFonts w:ascii="Arial" w:hAnsi="Arial" w:cs="Arial"/>
        </w:rPr>
        <w:t>Ureda Županije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036B2">
        <w:rPr>
          <w:rFonts w:ascii="Arial" w:hAnsi="Arial" w:cs="Arial"/>
        </w:rPr>
        <w:t xml:space="preserve">Rijeka, </w:t>
      </w:r>
      <w:proofErr w:type="spellStart"/>
      <w:r w:rsidR="008036B2">
        <w:rPr>
          <w:rFonts w:ascii="Arial" w:hAnsi="Arial" w:cs="Arial"/>
        </w:rPr>
        <w:t>Adamićeva</w:t>
      </w:r>
      <w:proofErr w:type="spellEnd"/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746BF1" w:rsidRDefault="00746BF1" w:rsidP="00746BF1">
      <w:pPr>
        <w:ind w:firstLine="708"/>
        <w:jc w:val="both"/>
        <w:rPr>
          <w:rFonts w:ascii="Arial" w:hAnsi="Arial" w:cs="Arial"/>
        </w:rPr>
      </w:pPr>
    </w:p>
    <w:p w:rsidR="003D645C" w:rsidRPr="00AC6738" w:rsidRDefault="003D645C" w:rsidP="00746BF1">
      <w:pPr>
        <w:ind w:firstLine="708"/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- ispravak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(''Narodne novine'' broj 86/08 i 61/11)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DA65BA" w:rsidRPr="003D645C" w:rsidRDefault="00746BF1" w:rsidP="003D645C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9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0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A90875" w:rsidRDefault="00A90875" w:rsidP="00746BF1">
      <w:pPr>
        <w:jc w:val="both"/>
        <w:rPr>
          <w:rFonts w:ascii="Arial" w:hAnsi="Arial" w:cs="Arial"/>
        </w:rPr>
      </w:pPr>
    </w:p>
    <w:p w:rsidR="00A90875" w:rsidRPr="00AC6738" w:rsidRDefault="00A90875" w:rsidP="00746BF1">
      <w:pPr>
        <w:jc w:val="both"/>
        <w:rPr>
          <w:rFonts w:ascii="Arial" w:hAnsi="Arial" w:cs="Arial"/>
        </w:rPr>
      </w:pP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lastRenderedPageBreak/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F83F34">
        <w:rPr>
          <w:rFonts w:ascii="Arial" w:hAnsi="Arial" w:cs="Arial"/>
          <w:bCs/>
        </w:rPr>
        <w:t xml:space="preserve">Zakon o </w:t>
      </w:r>
      <w:r w:rsidR="002C0D9C">
        <w:rPr>
          <w:rFonts w:ascii="Arial" w:hAnsi="Arial" w:cs="Arial"/>
          <w:bCs/>
        </w:rPr>
        <w:t xml:space="preserve">pravu na pristup informacijama </w:t>
      </w:r>
      <w:r w:rsidRPr="00D61BE7">
        <w:rPr>
          <w:rFonts w:ascii="Arial" w:hAnsi="Arial" w:cs="Arial"/>
          <w:bCs/>
        </w:rPr>
        <w:t xml:space="preserve">(„Narodne novine“ broj </w:t>
      </w:r>
      <w:r w:rsidR="00BE60AB">
        <w:rPr>
          <w:rFonts w:ascii="Arial" w:hAnsi="Arial" w:cs="Arial"/>
          <w:bCs/>
        </w:rPr>
        <w:t>25/13 i 85/15</w:t>
      </w:r>
      <w:r w:rsidR="002C0D9C">
        <w:rPr>
          <w:rFonts w:ascii="Arial" w:hAnsi="Arial" w:cs="Arial"/>
          <w:bCs/>
        </w:rPr>
        <w:t>)</w:t>
      </w:r>
    </w:p>
    <w:p w:rsidR="002C0D9C" w:rsidRDefault="002C0D9C" w:rsidP="00FD2561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medijima („Narodne novine“ broj 59/04</w:t>
      </w:r>
      <w:r w:rsidR="00BE60AB">
        <w:rPr>
          <w:rFonts w:ascii="Arial" w:hAnsi="Arial" w:cs="Arial"/>
          <w:bCs/>
        </w:rPr>
        <w:t>, 84/11 i 81/13</w:t>
      </w:r>
      <w:r>
        <w:rPr>
          <w:rFonts w:ascii="Arial" w:hAnsi="Arial" w:cs="Arial"/>
          <w:bCs/>
        </w:rPr>
        <w:t>)</w:t>
      </w:r>
    </w:p>
    <w:p w:rsidR="002C0D9C" w:rsidRDefault="002C0D9C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djelokrugu, sadržaju i nositelju poslova certificiranja elektroničkih potpisa za tijela državne uprave („Narodne novine“ broj 146/04</w:t>
      </w:r>
      <w:r w:rsidR="000A5CDB">
        <w:rPr>
          <w:rFonts w:ascii="Arial" w:hAnsi="Arial" w:cs="Arial"/>
          <w:bCs/>
        </w:rPr>
        <w:t xml:space="preserve"> i 80/08</w:t>
      </w:r>
      <w:r>
        <w:rPr>
          <w:rFonts w:ascii="Arial" w:hAnsi="Arial" w:cs="Arial"/>
          <w:bCs/>
        </w:rPr>
        <w:t>)</w:t>
      </w:r>
    </w:p>
    <w:p w:rsidR="002C0D9C" w:rsidRDefault="002C0D9C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elektroničkoj ispravi („Narodne novine“ broj 150/05)</w:t>
      </w:r>
    </w:p>
    <w:p w:rsidR="002C0D9C" w:rsidRDefault="002C0D9C" w:rsidP="00FD2561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elektroničkoj trgovini („Narodne novine“ broj 173/03</w:t>
      </w:r>
      <w:r w:rsidR="000A5CDB">
        <w:rPr>
          <w:rFonts w:ascii="Arial" w:hAnsi="Arial" w:cs="Arial"/>
          <w:bCs/>
        </w:rPr>
        <w:t>, 67/08, 36/09, 130/11 i 30/14</w:t>
      </w:r>
      <w:r>
        <w:rPr>
          <w:rFonts w:ascii="Arial" w:hAnsi="Arial" w:cs="Arial"/>
          <w:bCs/>
        </w:rPr>
        <w:t>)</w:t>
      </w:r>
    </w:p>
    <w:p w:rsidR="002C0D9C" w:rsidRDefault="002C0D9C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 o zaštiti osobnih podataka („Narodne novine“ broj 103/03</w:t>
      </w:r>
      <w:r w:rsidR="000A5CDB">
        <w:rPr>
          <w:rFonts w:ascii="Arial" w:hAnsi="Arial" w:cs="Arial"/>
          <w:bCs/>
        </w:rPr>
        <w:t>, 118/06, 41/08 i 130/11</w:t>
      </w:r>
      <w:r>
        <w:rPr>
          <w:rFonts w:ascii="Arial" w:hAnsi="Arial" w:cs="Arial"/>
          <w:bCs/>
        </w:rPr>
        <w:t>)</w:t>
      </w:r>
    </w:p>
    <w:p w:rsidR="002C0D9C" w:rsidRDefault="002C0D9C" w:rsidP="002C0D9C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Uredba o načinu pohranjivanja i posebnim mjerama tehničke zaštite posebnih  kategorija osobnih podataka („Narodne novine“ broj 139/04)</w:t>
      </w:r>
    </w:p>
    <w:p w:rsidR="00746BF1" w:rsidRPr="002C0D9C" w:rsidRDefault="002C0D9C" w:rsidP="002C0D9C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Pravilnik o sigurnosti i zaštiti zdravlja pri radu s računalom („Narodne novine“ broj 69/05</w:t>
      </w:r>
      <w:r w:rsidR="000A5CDB">
        <w:rPr>
          <w:rFonts w:ascii="Arial" w:hAnsi="Arial" w:cs="Arial"/>
          <w:bCs/>
        </w:rPr>
        <w:t xml:space="preserve"> i 71/14</w:t>
      </w:r>
      <w:r>
        <w:rPr>
          <w:rFonts w:ascii="Arial" w:hAnsi="Arial" w:cs="Arial"/>
          <w:bCs/>
        </w:rPr>
        <w:t>)</w:t>
      </w:r>
    </w:p>
    <w:p w:rsidR="00746BF1" w:rsidRPr="00AC6738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ind w:left="504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</w:rPr>
        <w:t xml:space="preserve"> </w:t>
      </w:r>
      <w:r w:rsidR="003E4656">
        <w:rPr>
          <w:rFonts w:ascii="Arial" w:hAnsi="Arial" w:cs="Arial"/>
          <w:b/>
        </w:rPr>
        <w:t xml:space="preserve">   </w:t>
      </w:r>
      <w:r w:rsidR="00553E8D">
        <w:rPr>
          <w:rFonts w:ascii="Arial" w:hAnsi="Arial" w:cs="Arial"/>
          <w:b/>
        </w:rPr>
        <w:t xml:space="preserve"> </w:t>
      </w:r>
      <w:r w:rsidR="002B793A">
        <w:rPr>
          <w:rFonts w:ascii="Arial" w:hAnsi="Arial" w:cs="Arial"/>
          <w:b/>
        </w:rPr>
        <w:t xml:space="preserve">    </w:t>
      </w:r>
      <w:r w:rsidR="00BF119F">
        <w:rPr>
          <w:rFonts w:ascii="Arial" w:hAnsi="Arial" w:cs="Arial"/>
          <w:b/>
        </w:rPr>
        <w:t xml:space="preserve"> </w:t>
      </w:r>
      <w:r w:rsidR="00CF0F6F">
        <w:rPr>
          <w:rFonts w:ascii="Arial" w:hAnsi="Arial" w:cs="Arial"/>
          <w:b/>
        </w:rPr>
        <w:t xml:space="preserve">                       </w:t>
      </w:r>
      <w:bookmarkStart w:id="0" w:name="_GoBack"/>
      <w:bookmarkEnd w:id="0"/>
      <w:r w:rsidR="002C0D9C">
        <w:rPr>
          <w:rFonts w:ascii="Arial" w:hAnsi="Arial" w:cs="Arial"/>
          <w:b/>
          <w:bCs/>
          <w:lang w:val="pt-BR"/>
        </w:rPr>
        <w:t>P r o č e l n i k</w:t>
      </w:r>
    </w:p>
    <w:p w:rsidR="00746BF1" w:rsidRPr="006F7948" w:rsidRDefault="00746BF1" w:rsidP="00746BF1">
      <w:pPr>
        <w:ind w:left="50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BR"/>
        </w:rPr>
        <w:tab/>
        <w:t xml:space="preserve">         </w:t>
      </w:r>
    </w:p>
    <w:p w:rsidR="00746BF1" w:rsidRPr="000B213D" w:rsidRDefault="00974A07" w:rsidP="00746BF1">
      <w:pPr>
        <w:ind w:firstLine="70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</w:r>
      <w:r>
        <w:rPr>
          <w:rFonts w:ascii="Arial" w:hAnsi="Arial" w:cs="Arial"/>
          <w:b/>
          <w:bCs/>
          <w:lang w:val="pt-BR"/>
        </w:rPr>
        <w:tab/>
        <w:t xml:space="preserve">      </w:t>
      </w:r>
      <w:r w:rsidR="00D6140F">
        <w:rPr>
          <w:rFonts w:ascii="Arial" w:hAnsi="Arial" w:cs="Arial"/>
          <w:b/>
          <w:bCs/>
          <w:lang w:val="pt-BR"/>
        </w:rPr>
        <w:t xml:space="preserve">              </w:t>
      </w:r>
      <w:r w:rsidR="002C0D9C">
        <w:rPr>
          <w:rFonts w:ascii="Arial" w:hAnsi="Arial" w:cs="Arial"/>
          <w:b/>
          <w:bCs/>
          <w:lang w:val="pt-BR"/>
        </w:rPr>
        <w:t xml:space="preserve">               </w:t>
      </w:r>
      <w:r w:rsidR="00CF0F6F">
        <w:rPr>
          <w:rFonts w:ascii="Arial" w:hAnsi="Arial" w:cs="Arial"/>
          <w:b/>
          <w:bCs/>
          <w:lang w:val="pt-BR"/>
        </w:rPr>
        <w:t xml:space="preserve">                         v.r. </w:t>
      </w:r>
      <w:r w:rsidR="002C0D9C">
        <w:rPr>
          <w:rFonts w:ascii="Arial" w:hAnsi="Arial" w:cs="Arial"/>
          <w:b/>
          <w:bCs/>
          <w:lang w:val="pt-BR"/>
        </w:rPr>
        <w:t>Goran Petrc, prof.</w:t>
      </w:r>
    </w:p>
    <w:p w:rsidR="00746BF1" w:rsidRDefault="00746BF1" w:rsidP="00746BF1"/>
    <w:sectPr w:rsidR="00746BF1" w:rsidSect="00A90875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4"/>
  </w:num>
  <w:num w:numId="8">
    <w:abstractNumId w:val="17"/>
  </w:num>
  <w:num w:numId="9">
    <w:abstractNumId w:val="13"/>
  </w:num>
  <w:num w:numId="10">
    <w:abstractNumId w:val="7"/>
  </w:num>
  <w:num w:numId="11">
    <w:abstractNumId w:val="15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8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A1692"/>
    <w:rsid w:val="000A5CDB"/>
    <w:rsid w:val="000F3914"/>
    <w:rsid w:val="00161948"/>
    <w:rsid w:val="00170BEC"/>
    <w:rsid w:val="001B2FE0"/>
    <w:rsid w:val="002B793A"/>
    <w:rsid w:val="002C0D9C"/>
    <w:rsid w:val="002D53CA"/>
    <w:rsid w:val="002F7B27"/>
    <w:rsid w:val="00302359"/>
    <w:rsid w:val="0035143E"/>
    <w:rsid w:val="00360EDC"/>
    <w:rsid w:val="0039035B"/>
    <w:rsid w:val="003B706F"/>
    <w:rsid w:val="003D645C"/>
    <w:rsid w:val="003E4656"/>
    <w:rsid w:val="00421F0D"/>
    <w:rsid w:val="004E7FC3"/>
    <w:rsid w:val="00553E8D"/>
    <w:rsid w:val="00595321"/>
    <w:rsid w:val="005F41AF"/>
    <w:rsid w:val="00647FAE"/>
    <w:rsid w:val="006D0AC9"/>
    <w:rsid w:val="0072710C"/>
    <w:rsid w:val="007307A7"/>
    <w:rsid w:val="0074031D"/>
    <w:rsid w:val="00746BF1"/>
    <w:rsid w:val="007C5230"/>
    <w:rsid w:val="008036B2"/>
    <w:rsid w:val="00815A00"/>
    <w:rsid w:val="00875046"/>
    <w:rsid w:val="008F70F6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B47D88"/>
    <w:rsid w:val="00B762CC"/>
    <w:rsid w:val="00B80DBA"/>
    <w:rsid w:val="00B863A9"/>
    <w:rsid w:val="00B9239C"/>
    <w:rsid w:val="00BD6FAA"/>
    <w:rsid w:val="00BE60AB"/>
    <w:rsid w:val="00BF119F"/>
    <w:rsid w:val="00C56CE5"/>
    <w:rsid w:val="00CF0F6F"/>
    <w:rsid w:val="00D6140F"/>
    <w:rsid w:val="00D61BE7"/>
    <w:rsid w:val="00DA65BA"/>
    <w:rsid w:val="00DD1E95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uropa.eu/index_h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2017-11-07T07:18:00Z</dcterms:created>
  <dcterms:modified xsi:type="dcterms:W3CDTF">2017-11-07T07:18:00Z</dcterms:modified>
</cp:coreProperties>
</file>