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239FB">
        <w:rPr>
          <w:rFonts w:ascii="Arial" w:hAnsi="Arial" w:cs="Arial"/>
          <w:b/>
        </w:rPr>
        <w:t xml:space="preserve">  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 w:rsidR="00A239FB">
        <w:rPr>
          <w:rFonts w:ascii="Arial" w:hAnsi="Arial" w:cs="Arial"/>
          <w:b/>
        </w:rPr>
        <w:t>zdravstvo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AC6BFB">
        <w:rPr>
          <w:rFonts w:ascii="Arial" w:hAnsi="Arial" w:cs="Arial"/>
        </w:rPr>
        <w:t>7</w:t>
      </w:r>
      <w:r>
        <w:rPr>
          <w:rFonts w:ascii="Arial" w:hAnsi="Arial" w:cs="Arial"/>
        </w:rPr>
        <w:t>-01/</w:t>
      </w:r>
      <w:r w:rsidR="00A239FB">
        <w:rPr>
          <w:rFonts w:ascii="Arial" w:hAnsi="Arial" w:cs="Arial"/>
        </w:rPr>
        <w:t>6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A239FB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A239FB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A239FB">
        <w:rPr>
          <w:rFonts w:ascii="Arial" w:hAnsi="Arial" w:cs="Arial"/>
        </w:rPr>
        <w:t>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A239FB">
        <w:rPr>
          <w:rFonts w:ascii="Arial" w:hAnsi="Arial" w:cs="Arial"/>
        </w:rPr>
        <w:t>2</w:t>
      </w:r>
      <w:r w:rsidR="00A04BA8">
        <w:rPr>
          <w:rFonts w:ascii="Arial" w:hAnsi="Arial" w:cs="Arial"/>
        </w:rPr>
        <w:t>6</w:t>
      </w:r>
      <w:r w:rsidR="003F3BA4">
        <w:rPr>
          <w:rFonts w:ascii="Arial" w:hAnsi="Arial" w:cs="Arial"/>
        </w:rPr>
        <w:t xml:space="preserve">. </w:t>
      </w:r>
      <w:r w:rsidR="00AC6BFB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</w:t>
      </w:r>
      <w:r w:rsidR="00AC6BF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A239FB">
        <w:rPr>
          <w:rFonts w:ascii="Arial" w:hAnsi="Arial" w:cs="Arial"/>
        </w:rPr>
        <w:t>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A239FB">
        <w:rPr>
          <w:rFonts w:ascii="Arial" w:hAnsi="Arial" w:cs="Arial"/>
        </w:rPr>
        <w:t>zdravstvo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A239FB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A239FB">
        <w:rPr>
          <w:rFonts w:ascii="Arial" w:hAnsi="Arial" w:cs="Arial"/>
          <w:b/>
        </w:rPr>
        <w:t xml:space="preserve"> </w:t>
      </w:r>
    </w:p>
    <w:p w:rsidR="00671804" w:rsidRPr="00B343A4" w:rsidRDefault="0036136B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UPRAVNI ODJEL</w:t>
      </w:r>
      <w:r w:rsidR="00671804">
        <w:rPr>
          <w:rFonts w:ascii="Arial" w:hAnsi="Arial" w:cs="Arial"/>
          <w:b/>
        </w:rPr>
        <w:t xml:space="preserve"> ZA </w:t>
      </w:r>
      <w:r w:rsidR="00A239FB">
        <w:rPr>
          <w:rFonts w:ascii="Arial" w:hAnsi="Arial" w:cs="Arial"/>
          <w:b/>
        </w:rPr>
        <w:t>ZDRAVSTVO PRIMORSKO-GORANSKE ŽUPANIJE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A239FB">
        <w:rPr>
          <w:rFonts w:ascii="Arial" w:hAnsi="Arial" w:cs="Arial"/>
          <w:b/>
        </w:rPr>
        <w:t>PROGRAME U ZDRAVSTVU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E57AA2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Stručno obrađuje složenija pitanja koja se odnose na praćenje rada ustanova zdravstvene zaštite kojima je osnivač Županija i udruga u zdravstvu,</w:t>
      </w:r>
    </w:p>
    <w:p w:rsidR="00E57AA2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Prati izvršenje proračuna u dijelu koji se odnosi na financiranje ustanova i udruga iz područja zdravstva, izrađuje naloge za isplatu i obavlja radnje potrebne za doznaku sredstava iz Proračuna Županije korisnicima,</w:t>
      </w:r>
    </w:p>
    <w:p w:rsidR="00E57AA2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Izrađuje godišnja izvješća za potrebe nadležnog ministarstva i ostalih državnih tijela,</w:t>
      </w:r>
    </w:p>
    <w:p w:rsidR="00E57AA2" w:rsidRPr="00C16F54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Izrađuje izvješća i druge stručne materijale za praćenje i izvršenje programa iz područja zdravstva, te nacrte dokumenata za praćenje poslovanja udruga na području Županije,</w:t>
      </w:r>
    </w:p>
    <w:p w:rsidR="00E57AA2" w:rsidRPr="004F50EA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Prati i evidentira sve statusne promjene koncesionara iz područja zdravstvene zaštite na primarnoj razini zdravstvene djelatnosti, te kontrolira izvršavanje obveza iz koncesijskih ugovora,   </w:t>
      </w:r>
      <w:r w:rsidRPr="00655969">
        <w:rPr>
          <w:rFonts w:ascii="Arial" w:hAnsi="Arial" w:cs="Arial"/>
          <w:sz w:val="22"/>
          <w:szCs w:val="22"/>
        </w:rPr>
        <w:t xml:space="preserve">    </w:t>
      </w:r>
    </w:p>
    <w:p w:rsidR="00E57AA2" w:rsidRPr="004F50EA" w:rsidRDefault="00E57AA2" w:rsidP="00E57AA2">
      <w:pPr>
        <w:numPr>
          <w:ilvl w:val="0"/>
          <w:numId w:val="13"/>
        </w:numPr>
        <w:tabs>
          <w:tab w:val="clear" w:pos="1065"/>
          <w:tab w:val="num" w:pos="284"/>
        </w:tabs>
        <w:suppressAutoHyphens/>
        <w:ind w:left="284" w:hanging="284"/>
        <w:jc w:val="both"/>
        <w:rPr>
          <w:rFonts w:ascii="Arial" w:hAnsi="Arial" w:cs="Arial"/>
          <w:szCs w:val="22"/>
        </w:rPr>
      </w:pPr>
      <w:r w:rsidRPr="004F50EA">
        <w:rPr>
          <w:rFonts w:ascii="Arial" w:hAnsi="Arial" w:cs="Arial"/>
          <w:sz w:val="22"/>
          <w:szCs w:val="22"/>
        </w:rPr>
        <w:t>Obavlja admin</w:t>
      </w:r>
      <w:r>
        <w:rPr>
          <w:rFonts w:ascii="Arial" w:hAnsi="Arial" w:cs="Arial"/>
          <w:sz w:val="22"/>
          <w:szCs w:val="22"/>
        </w:rPr>
        <w:t>istrativno-stručne p</w:t>
      </w:r>
      <w:r w:rsidRPr="004F50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sl</w:t>
      </w:r>
      <w:r w:rsidRPr="004F50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 w:rsidRPr="004F50E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vezane </w:t>
      </w:r>
      <w:r w:rsidRPr="004F50EA">
        <w:rPr>
          <w:rFonts w:ascii="Arial" w:hAnsi="Arial" w:cs="Arial"/>
          <w:sz w:val="22"/>
          <w:szCs w:val="22"/>
        </w:rPr>
        <w:t xml:space="preserve">uz provođenje programa </w:t>
      </w:r>
      <w:proofErr w:type="spellStart"/>
      <w:r w:rsidRPr="004F50EA">
        <w:rPr>
          <w:rFonts w:ascii="Arial" w:hAnsi="Arial" w:cs="Arial"/>
          <w:sz w:val="22"/>
          <w:szCs w:val="22"/>
        </w:rPr>
        <w:t>mrtvozorenja</w:t>
      </w:r>
      <w:proofErr w:type="spellEnd"/>
      <w:r w:rsidRPr="004F50EA">
        <w:rPr>
          <w:rFonts w:ascii="Arial" w:hAnsi="Arial" w:cs="Arial"/>
          <w:sz w:val="22"/>
          <w:szCs w:val="22"/>
        </w:rPr>
        <w:t xml:space="preserve"> i obdukcije na području Županije, </w:t>
      </w:r>
    </w:p>
    <w:p w:rsidR="00E57AA2" w:rsidRPr="004F50EA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 w:rsidRPr="004F50EA">
        <w:rPr>
          <w:rFonts w:ascii="Arial" w:hAnsi="Arial" w:cs="Arial"/>
          <w:sz w:val="22"/>
          <w:szCs w:val="22"/>
        </w:rPr>
        <w:t xml:space="preserve">Sudjeluje u pripremi natječaja za javne potrebe namijenjene udrugama zdravstva, pomaže u pripremi dokumentacije i apliciranju na raspisane natječaje, te sudjeluje u pripremanju projekata za </w:t>
      </w:r>
      <w:proofErr w:type="spellStart"/>
      <w:r w:rsidRPr="004F50EA">
        <w:rPr>
          <w:rFonts w:ascii="Arial" w:hAnsi="Arial" w:cs="Arial"/>
          <w:sz w:val="22"/>
          <w:szCs w:val="22"/>
        </w:rPr>
        <w:t>predpristupne</w:t>
      </w:r>
      <w:proofErr w:type="spellEnd"/>
      <w:r w:rsidRPr="004F50EA">
        <w:rPr>
          <w:rFonts w:ascii="Arial" w:hAnsi="Arial" w:cs="Arial"/>
          <w:sz w:val="22"/>
          <w:szCs w:val="22"/>
        </w:rPr>
        <w:t xml:space="preserve"> fondove EU,</w:t>
      </w:r>
    </w:p>
    <w:p w:rsidR="00E57AA2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Surađuje sa predstavnicima udruga na području Županije, sa stručnim službama nadležnih ministarstava, te stručnim službama gradova i općina na području Županije vezano za poslove zdravstva,</w:t>
      </w:r>
    </w:p>
    <w:p w:rsidR="00E57AA2" w:rsidRPr="00C16F54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Prati zakone i propise iz područja zdravstvene zaštite, ustanova i udruga, </w:t>
      </w:r>
    </w:p>
    <w:p w:rsidR="00E57AA2" w:rsidRPr="00E57AA2" w:rsidRDefault="00E57AA2" w:rsidP="00E57AA2">
      <w:pPr>
        <w:pStyle w:val="Odlomakpopisa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pročelnik.</w:t>
      </w:r>
    </w:p>
    <w:p w:rsidR="00E57AA2" w:rsidRPr="00914CE4" w:rsidRDefault="00E57AA2" w:rsidP="00E57AA2">
      <w:pPr>
        <w:pStyle w:val="Odlomakpopisa"/>
        <w:ind w:left="284"/>
        <w:jc w:val="both"/>
        <w:rPr>
          <w:rFonts w:ascii="Arial" w:hAnsi="Arial" w:cs="Arial"/>
          <w:szCs w:val="22"/>
        </w:rPr>
      </w:pPr>
    </w:p>
    <w:p w:rsidR="00483CC1" w:rsidRDefault="00483CC1" w:rsidP="00A239FB">
      <w:pPr>
        <w:pStyle w:val="Odlomakpopisa"/>
        <w:ind w:left="284"/>
        <w:jc w:val="both"/>
        <w:rPr>
          <w:rFonts w:ascii="Arial" w:hAnsi="Arial" w:cs="Arial"/>
          <w:b/>
        </w:rPr>
      </w:pPr>
    </w:p>
    <w:p w:rsidR="00671804" w:rsidRPr="001B7F41" w:rsidRDefault="00671804" w:rsidP="00E57AA2">
      <w:pPr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E57AA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E57AA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44219B" w:rsidRDefault="00671804" w:rsidP="00E57A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E57AA2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E57AA2">
        <w:rPr>
          <w:rFonts w:ascii="Arial" w:hAnsi="Arial" w:cs="Arial"/>
        </w:rPr>
        <w:t>zdravstvo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E57AA2">
        <w:rPr>
          <w:rFonts w:ascii="Arial" w:hAnsi="Arial" w:cs="Arial"/>
        </w:rPr>
        <w:t>zdravstvo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E57AA2">
        <w:rPr>
          <w:rFonts w:ascii="Arial" w:hAnsi="Arial" w:cs="Arial"/>
        </w:rPr>
        <w:t>zdravstvo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>nij</w:t>
      </w:r>
      <w:r w:rsidR="00E57AA2">
        <w:rPr>
          <w:rFonts w:ascii="Arial" w:hAnsi="Arial" w:cs="Arial"/>
        </w:rPr>
        <w:t xml:space="preserve">e na adresi Rijeka, </w:t>
      </w:r>
      <w:proofErr w:type="spellStart"/>
      <w:r w:rsidR="00E57AA2">
        <w:rPr>
          <w:rFonts w:ascii="Arial" w:hAnsi="Arial" w:cs="Arial"/>
        </w:rPr>
        <w:t>Slogin</w:t>
      </w:r>
      <w:proofErr w:type="spellEnd"/>
      <w:r w:rsidR="00E57AA2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9B533E" w:rsidRDefault="009B533E" w:rsidP="00E57AA2">
      <w:pPr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 125/08, 36/09, 150/11, 144/12 i 19/13 – pročišćeni tekst</w:t>
      </w:r>
      <w:r w:rsidR="00CE6427">
        <w:rPr>
          <w:rFonts w:ascii="Arial" w:hAnsi="Arial" w:cs="Arial"/>
        </w:rPr>
        <w:t xml:space="preserve"> i 137/15</w:t>
      </w:r>
      <w:r w:rsidR="00E57AA2">
        <w:rPr>
          <w:rFonts w:ascii="Arial" w:hAnsi="Arial" w:cs="Arial"/>
        </w:rPr>
        <w:t xml:space="preserve"> - ispravak</w:t>
      </w:r>
      <w:r>
        <w:rPr>
          <w:rFonts w:ascii="Arial" w:hAnsi="Arial" w:cs="Arial"/>
        </w:rPr>
        <w:t xml:space="preserve">)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CE6427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CE6427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D47CA" w:rsidRDefault="00671804" w:rsidP="00AD47C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E57AA2" w:rsidRDefault="00102D65" w:rsidP="00E57AA2">
      <w:pPr>
        <w:ind w:left="142" w:hanging="142"/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</w:t>
      </w:r>
      <w:r w:rsidR="00E57AA2">
        <w:rPr>
          <w:rFonts w:ascii="Arial" w:hAnsi="Arial" w:cs="Arial"/>
          <w:bCs/>
        </w:rPr>
        <w:t>Zakon o zdravstvenoj zaštiti</w:t>
      </w:r>
      <w:r w:rsidR="00E57AA2" w:rsidRPr="00D61BE7">
        <w:rPr>
          <w:rFonts w:ascii="Arial" w:hAnsi="Arial" w:cs="Arial"/>
          <w:bCs/>
        </w:rPr>
        <w:t xml:space="preserve"> („Narodne novine“ broj </w:t>
      </w:r>
      <w:r w:rsidR="00E57AA2">
        <w:rPr>
          <w:rFonts w:ascii="Arial" w:hAnsi="Arial" w:cs="Arial"/>
          <w:bCs/>
        </w:rPr>
        <w:t>150/08, 155/09, 71/10, 139/10, 22/11, 84/11, 154/11, 12/12, 35/12, 70/12, 144/12, 82/13, 159/13, 22/14 – Odluka USRH, 154/14 i 70/16</w:t>
      </w:r>
      <w:r w:rsidR="00E57AA2" w:rsidRPr="00D61BE7">
        <w:rPr>
          <w:rFonts w:ascii="Arial" w:hAnsi="Arial" w:cs="Arial"/>
          <w:bCs/>
        </w:rPr>
        <w:t>)</w:t>
      </w:r>
    </w:p>
    <w:p w:rsidR="00E57AA2" w:rsidRDefault="00E57AA2" w:rsidP="00E57AA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zaštiti prava pacijenata („Narodne novine“ broj 169/04 i 37/08)</w:t>
      </w:r>
    </w:p>
    <w:p w:rsidR="00B55589" w:rsidRDefault="00B55589" w:rsidP="00E57AA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koncesijama („Narodne novine“ broj </w:t>
      </w:r>
      <w:r w:rsidRPr="00B55589">
        <w:rPr>
          <w:rFonts w:ascii="Arial" w:hAnsi="Arial" w:cs="Arial"/>
          <w:bCs/>
        </w:rPr>
        <w:t>69/17)</w:t>
      </w:r>
    </w:p>
    <w:p w:rsidR="00E57AA2" w:rsidRPr="00B55589" w:rsidRDefault="00B55589" w:rsidP="00B55589">
      <w:pPr>
        <w:numPr>
          <w:ilvl w:val="0"/>
          <w:numId w:val="14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 w:rsidRPr="00E57AA2">
        <w:rPr>
          <w:rStyle w:val="Istaknuto"/>
          <w:rFonts w:ascii="Arial" w:hAnsi="Arial" w:cs="Arial"/>
          <w:i w:val="0"/>
          <w:color w:val="000000"/>
        </w:rPr>
        <w:t xml:space="preserve">Zakon o financiranju jedinica lokalne i područne (regionalne) samouprave („Narodne novine“ broj 117/93, 69/97, 33/00, 73/00, 127/00, 59/01, 107/01, 117/01, 150/02, 147/03, 132/06, 26/07, 73/08, 25/12, 147/14, 100/15 i 115/16) </w:t>
      </w:r>
    </w:p>
    <w:p w:rsidR="00E57AA2" w:rsidRPr="00B55589" w:rsidRDefault="00E57AA2" w:rsidP="00B55589">
      <w:pPr>
        <w:pStyle w:val="Odlomakpopisa"/>
        <w:numPr>
          <w:ilvl w:val="0"/>
          <w:numId w:val="14"/>
        </w:numPr>
        <w:tabs>
          <w:tab w:val="clear" w:pos="1068"/>
          <w:tab w:val="num" w:pos="142"/>
        </w:tabs>
        <w:overflowPunct/>
        <w:autoSpaceDE/>
        <w:autoSpaceDN/>
        <w:adjustRightInd/>
        <w:ind w:hanging="1068"/>
        <w:textAlignment w:val="auto"/>
        <w:rPr>
          <w:rStyle w:val="Istaknuto"/>
          <w:rFonts w:ascii="Arial" w:hAnsi="Arial" w:cs="Arial"/>
          <w:bCs/>
          <w:i w:val="0"/>
          <w:iCs w:val="0"/>
        </w:rPr>
      </w:pPr>
      <w:r>
        <w:rPr>
          <w:rFonts w:ascii="Arial" w:hAnsi="Arial" w:cs="Arial"/>
          <w:bCs/>
        </w:rPr>
        <w:t xml:space="preserve">Zakon o proračunu </w:t>
      </w:r>
      <w:r w:rsidRPr="00D61BE7">
        <w:rPr>
          <w:rFonts w:ascii="Arial" w:hAnsi="Arial" w:cs="Arial"/>
          <w:bCs/>
        </w:rPr>
        <w:t>(''Narodne</w:t>
      </w:r>
      <w:r>
        <w:rPr>
          <w:rFonts w:ascii="Arial" w:hAnsi="Arial" w:cs="Arial"/>
          <w:bCs/>
        </w:rPr>
        <w:t xml:space="preserve"> novine'' broj  87/08, 136/12 i 15/</w:t>
      </w:r>
      <w:proofErr w:type="spellStart"/>
      <w:r>
        <w:rPr>
          <w:rFonts w:ascii="Arial" w:hAnsi="Arial" w:cs="Arial"/>
          <w:bCs/>
        </w:rPr>
        <w:t>15</w:t>
      </w:r>
      <w:proofErr w:type="spellEnd"/>
      <w:r w:rsidRPr="00D61BE7">
        <w:rPr>
          <w:rFonts w:ascii="Arial" w:hAnsi="Arial" w:cs="Arial"/>
          <w:bCs/>
        </w:rPr>
        <w:t>)</w:t>
      </w:r>
    </w:p>
    <w:p w:rsidR="00E57AA2" w:rsidRDefault="00E57AA2" w:rsidP="00E57AA2">
      <w:pPr>
        <w:numPr>
          <w:ilvl w:val="0"/>
          <w:numId w:val="14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 w:rsidRPr="00E57AA2">
        <w:rPr>
          <w:rStyle w:val="Istaknuto"/>
          <w:rFonts w:ascii="Arial" w:hAnsi="Arial" w:cs="Arial"/>
          <w:i w:val="0"/>
          <w:color w:val="000000"/>
        </w:rPr>
        <w:t>Pravilnik o proračunskom računovodstvu i računskom planu („Narodne novine“ broj 124/14, 115/15 i 87/16)</w:t>
      </w:r>
    </w:p>
    <w:p w:rsidR="00B55589" w:rsidRPr="00E57AA2" w:rsidRDefault="009001D7" w:rsidP="00E57AA2">
      <w:pPr>
        <w:numPr>
          <w:ilvl w:val="0"/>
          <w:numId w:val="14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Statut Primorsko-goranske županije („Službene novine Primorsko-goranske županije“ broj 23/09, 9/13 i 25/13 – pročišćeni tekst)</w:t>
      </w:r>
    </w:p>
    <w:p w:rsidR="00E57AA2" w:rsidRPr="007C5230" w:rsidRDefault="00E57AA2" w:rsidP="00E57AA2">
      <w:pPr>
        <w:ind w:left="708"/>
        <w:jc w:val="both"/>
        <w:rPr>
          <w:rFonts w:ascii="Arial" w:hAnsi="Arial" w:cs="Arial"/>
          <w:b/>
        </w:rPr>
      </w:pPr>
    </w:p>
    <w:p w:rsidR="00AD47CA" w:rsidRDefault="00AD47CA" w:rsidP="00E57AA2">
      <w:pPr>
        <w:jc w:val="both"/>
        <w:rPr>
          <w:rFonts w:ascii="Arial" w:hAnsi="Arial" w:cs="Arial"/>
          <w:bCs/>
        </w:rPr>
      </w:pPr>
    </w:p>
    <w:p w:rsidR="00724EAB" w:rsidRPr="00AD47CA" w:rsidRDefault="00724EAB" w:rsidP="00AD47CA">
      <w:pPr>
        <w:jc w:val="both"/>
        <w:rPr>
          <w:rFonts w:ascii="Arial" w:hAnsi="Arial" w:cs="Arial"/>
          <w:bCs/>
        </w:rPr>
      </w:pPr>
    </w:p>
    <w:p w:rsidR="00724EAB" w:rsidRDefault="00724EAB" w:rsidP="00AD47CA">
      <w:pPr>
        <w:jc w:val="both"/>
        <w:rPr>
          <w:rFonts w:ascii="Arial" w:hAnsi="Arial" w:cs="Arial"/>
          <w:bCs/>
        </w:rPr>
      </w:pPr>
    </w:p>
    <w:p w:rsidR="00CB1122" w:rsidRPr="00724EAB" w:rsidRDefault="00CB1122" w:rsidP="00AD47CA">
      <w:pPr>
        <w:jc w:val="both"/>
        <w:rPr>
          <w:rFonts w:ascii="Arial" w:hAnsi="Arial" w:cs="Arial"/>
          <w:bCs/>
        </w:rPr>
      </w:pPr>
      <w:r w:rsidRPr="00724EAB">
        <w:rPr>
          <w:rFonts w:ascii="Arial" w:hAnsi="Arial" w:cs="Arial"/>
          <w:bCs/>
        </w:rPr>
        <w:t xml:space="preserve"> </w:t>
      </w:r>
    </w:p>
    <w:p w:rsidR="00CB1122" w:rsidRPr="00CB1122" w:rsidRDefault="00CB1122" w:rsidP="00AD47CA">
      <w:pPr>
        <w:jc w:val="both"/>
        <w:rPr>
          <w:rFonts w:ascii="Arial" w:hAnsi="Arial" w:cs="Arial"/>
          <w:bCs/>
        </w:rPr>
      </w:pPr>
    </w:p>
    <w:p w:rsidR="00671804" w:rsidRDefault="00671804" w:rsidP="00AD47CA">
      <w:pPr>
        <w:jc w:val="both"/>
        <w:rPr>
          <w:rFonts w:ascii="Arial" w:hAnsi="Arial" w:cs="Arial"/>
        </w:rPr>
      </w:pPr>
    </w:p>
    <w:p w:rsidR="00C17944" w:rsidRPr="0091729C" w:rsidRDefault="00AD47CA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3458B3"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="00C17944" w:rsidRPr="0091729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9001D7">
        <w:rPr>
          <w:rFonts w:ascii="Arial" w:hAnsi="Arial" w:cs="Arial"/>
          <w:b/>
        </w:rPr>
        <w:t>c a</w:t>
      </w:r>
      <w:r w:rsidR="00C17944" w:rsidRPr="0091729C">
        <w:rPr>
          <w:rFonts w:ascii="Arial" w:hAnsi="Arial" w:cs="Arial"/>
          <w:b/>
        </w:rPr>
        <w:t xml:space="preserve"> </w:t>
      </w:r>
    </w:p>
    <w:p w:rsidR="00C17944" w:rsidRPr="0091729C" w:rsidRDefault="00C17944" w:rsidP="00AD47CA">
      <w:pPr>
        <w:jc w:val="both"/>
        <w:rPr>
          <w:rFonts w:ascii="Arial" w:hAnsi="Arial" w:cs="Arial"/>
          <w:b/>
        </w:rPr>
      </w:pPr>
    </w:p>
    <w:p w:rsidR="00C17944" w:rsidRPr="0091729C" w:rsidRDefault="00C17944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D47CA">
        <w:rPr>
          <w:rFonts w:ascii="Arial" w:hAnsi="Arial" w:cs="Arial"/>
          <w:b/>
        </w:rPr>
        <w:t xml:space="preserve">                                        </w:t>
      </w:r>
      <w:r w:rsidR="003458B3">
        <w:rPr>
          <w:rFonts w:ascii="Arial" w:hAnsi="Arial" w:cs="Arial"/>
          <w:b/>
        </w:rPr>
        <w:t xml:space="preserve">      v.r. </w:t>
      </w:r>
      <w:r w:rsidR="009001D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zv.prof.dr</w:t>
      </w:r>
      <w:r w:rsidRPr="0091729C">
        <w:rPr>
          <w:rFonts w:ascii="Arial" w:hAnsi="Arial" w:cs="Arial"/>
          <w:b/>
        </w:rPr>
        <w:t xml:space="preserve">.sc. </w:t>
      </w:r>
      <w:proofErr w:type="spellStart"/>
      <w:r w:rsidR="009001D7">
        <w:rPr>
          <w:rFonts w:ascii="Arial" w:hAnsi="Arial" w:cs="Arial"/>
          <w:b/>
        </w:rPr>
        <w:t>Đulija</w:t>
      </w:r>
      <w:proofErr w:type="spellEnd"/>
      <w:r w:rsidR="009001D7">
        <w:rPr>
          <w:rFonts w:ascii="Arial" w:hAnsi="Arial" w:cs="Arial"/>
          <w:b/>
        </w:rPr>
        <w:t xml:space="preserve"> </w:t>
      </w:r>
      <w:proofErr w:type="spellStart"/>
      <w:r w:rsidR="009001D7">
        <w:rPr>
          <w:rFonts w:ascii="Arial" w:hAnsi="Arial" w:cs="Arial"/>
          <w:b/>
        </w:rPr>
        <w:t>Malatestinić</w:t>
      </w:r>
      <w:proofErr w:type="spellEnd"/>
      <w:r w:rsidR="009001D7">
        <w:rPr>
          <w:rFonts w:ascii="Arial" w:hAnsi="Arial" w:cs="Arial"/>
          <w:b/>
        </w:rPr>
        <w:t xml:space="preserve">, </w:t>
      </w:r>
      <w:proofErr w:type="spellStart"/>
      <w:r w:rsidR="009001D7">
        <w:rPr>
          <w:rFonts w:ascii="Arial" w:hAnsi="Arial" w:cs="Arial"/>
          <w:b/>
        </w:rPr>
        <w:t>dr.med</w:t>
      </w:r>
      <w:proofErr w:type="spellEnd"/>
      <w:r w:rsidR="009001D7">
        <w:rPr>
          <w:rFonts w:ascii="Arial" w:hAnsi="Arial" w:cs="Arial"/>
          <w:b/>
        </w:rPr>
        <w:t>.</w:t>
      </w:r>
    </w:p>
    <w:p w:rsidR="00671804" w:rsidRDefault="00671804" w:rsidP="00AD47CA">
      <w:pPr>
        <w:jc w:val="both"/>
        <w:rPr>
          <w:rFonts w:ascii="Arial" w:hAnsi="Arial" w:cs="Arial"/>
          <w:b/>
        </w:rPr>
      </w:pPr>
    </w:p>
    <w:sectPr w:rsidR="00671804" w:rsidSect="009001D7">
      <w:headerReference w:type="defaul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7A" w:rsidRDefault="0077527A" w:rsidP="009001D7">
      <w:r>
        <w:separator/>
      </w:r>
    </w:p>
  </w:endnote>
  <w:endnote w:type="continuationSeparator" w:id="0">
    <w:p w:rsidR="0077527A" w:rsidRDefault="0077527A" w:rsidP="009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7A" w:rsidRDefault="0077527A" w:rsidP="009001D7">
      <w:r>
        <w:separator/>
      </w:r>
    </w:p>
  </w:footnote>
  <w:footnote w:type="continuationSeparator" w:id="0">
    <w:p w:rsidR="0077527A" w:rsidRDefault="0077527A" w:rsidP="0090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50471"/>
      <w:docPartObj>
        <w:docPartGallery w:val="Page Numbers (Top of Page)"/>
        <w:docPartUnique/>
      </w:docPartObj>
    </w:sdtPr>
    <w:sdtEndPr/>
    <w:sdtContent>
      <w:p w:rsidR="009001D7" w:rsidRDefault="009001D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B3">
          <w:rPr>
            <w:noProof/>
          </w:rPr>
          <w:t>3</w:t>
        </w:r>
        <w:r>
          <w:fldChar w:fldCharType="end"/>
        </w:r>
      </w:p>
    </w:sdtContent>
  </w:sdt>
  <w:p w:rsidR="009001D7" w:rsidRDefault="0090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384357A"/>
    <w:multiLevelType w:val="hybridMultilevel"/>
    <w:tmpl w:val="9E42DD1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16A1B"/>
    <w:rsid w:val="00102D65"/>
    <w:rsid w:val="001127E5"/>
    <w:rsid w:val="00194A4E"/>
    <w:rsid w:val="002136F3"/>
    <w:rsid w:val="003458B3"/>
    <w:rsid w:val="0036136B"/>
    <w:rsid w:val="003B524B"/>
    <w:rsid w:val="003C1E63"/>
    <w:rsid w:val="003F3BA4"/>
    <w:rsid w:val="004230E6"/>
    <w:rsid w:val="0044219B"/>
    <w:rsid w:val="00483CC1"/>
    <w:rsid w:val="005A511B"/>
    <w:rsid w:val="005C477D"/>
    <w:rsid w:val="00657346"/>
    <w:rsid w:val="00671804"/>
    <w:rsid w:val="00724EAB"/>
    <w:rsid w:val="00746FFB"/>
    <w:rsid w:val="0077527A"/>
    <w:rsid w:val="00776921"/>
    <w:rsid w:val="007B1A5F"/>
    <w:rsid w:val="00800732"/>
    <w:rsid w:val="008627BB"/>
    <w:rsid w:val="009001D7"/>
    <w:rsid w:val="00933A7E"/>
    <w:rsid w:val="00993BFB"/>
    <w:rsid w:val="009A1983"/>
    <w:rsid w:val="009B533E"/>
    <w:rsid w:val="00A04BA8"/>
    <w:rsid w:val="00A239FB"/>
    <w:rsid w:val="00A80452"/>
    <w:rsid w:val="00A971C8"/>
    <w:rsid w:val="00AC6BFB"/>
    <w:rsid w:val="00AD47CA"/>
    <w:rsid w:val="00B55589"/>
    <w:rsid w:val="00B72B2E"/>
    <w:rsid w:val="00B745D9"/>
    <w:rsid w:val="00B760A7"/>
    <w:rsid w:val="00C17944"/>
    <w:rsid w:val="00C3321F"/>
    <w:rsid w:val="00C54ACD"/>
    <w:rsid w:val="00C57BE6"/>
    <w:rsid w:val="00CB1122"/>
    <w:rsid w:val="00CE6427"/>
    <w:rsid w:val="00DE38C6"/>
    <w:rsid w:val="00DF79AA"/>
    <w:rsid w:val="00E535DE"/>
    <w:rsid w:val="00E57AA2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character" w:styleId="Istaknuto">
    <w:name w:val="Emphasis"/>
    <w:basedOn w:val="Zadanifontodlomka"/>
    <w:qFormat/>
    <w:rsid w:val="00E57AA2"/>
    <w:rPr>
      <w:i/>
      <w:iCs/>
    </w:rPr>
  </w:style>
  <w:style w:type="paragraph" w:styleId="Podnoje">
    <w:name w:val="footer"/>
    <w:basedOn w:val="Normal"/>
    <w:link w:val="PodnojeChar"/>
    <w:uiPriority w:val="99"/>
    <w:unhideWhenUsed/>
    <w:rsid w:val="009001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01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character" w:styleId="Istaknuto">
    <w:name w:val="Emphasis"/>
    <w:basedOn w:val="Zadanifontodlomka"/>
    <w:qFormat/>
    <w:rsid w:val="00E57AA2"/>
    <w:rPr>
      <w:i/>
      <w:iCs/>
    </w:rPr>
  </w:style>
  <w:style w:type="paragraph" w:styleId="Podnoje">
    <w:name w:val="footer"/>
    <w:basedOn w:val="Normal"/>
    <w:link w:val="PodnojeChar"/>
    <w:uiPriority w:val="99"/>
    <w:unhideWhenUsed/>
    <w:rsid w:val="009001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01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5CB5-8E85-4CF6-81E3-82CC3E4A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2016-06-06T10:47:00Z</cp:lastPrinted>
  <dcterms:created xsi:type="dcterms:W3CDTF">2017-07-26T06:40:00Z</dcterms:created>
  <dcterms:modified xsi:type="dcterms:W3CDTF">2017-07-28T13:03:00Z</dcterms:modified>
</cp:coreProperties>
</file>