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90D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PRAVILA I POSTUPAK PRETHODNE PROVJERE ZNANJA I SPOSOBNOSTI KANDIDATA / KANDIDATKIN</w:t>
      </w:r>
      <w:r>
        <w:rPr>
          <w:rFonts w:ascii="Arial" w:hAnsi="Arial" w:cs="Arial"/>
          <w:b/>
        </w:rPr>
        <w:t>JA KOJI PODNOSE PRIJAVU NA JAVNI NATJEČAJ</w:t>
      </w:r>
      <w:r w:rsidRPr="00102D22">
        <w:rPr>
          <w:rFonts w:ascii="Arial" w:hAnsi="Arial" w:cs="Arial"/>
          <w:b/>
        </w:rPr>
        <w:t xml:space="preserve"> ZA PRIJAM U SLUŽBU NA </w:t>
      </w:r>
      <w:r>
        <w:rPr>
          <w:rFonts w:ascii="Arial" w:hAnsi="Arial" w:cs="Arial"/>
          <w:b/>
        </w:rPr>
        <w:t>NE</w:t>
      </w:r>
      <w:r w:rsidRPr="00102D22">
        <w:rPr>
          <w:rFonts w:ascii="Arial" w:hAnsi="Arial" w:cs="Arial"/>
          <w:b/>
        </w:rPr>
        <w:t>ODREĐENO VRIJEME</w:t>
      </w:r>
    </w:p>
    <w:p w:rsidR="00C9090D" w:rsidRPr="00102D22" w:rsidRDefault="00C9090D" w:rsidP="00BB5110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 xml:space="preserve"> U U</w:t>
      </w:r>
      <w:r w:rsidR="00414939">
        <w:rPr>
          <w:rFonts w:ascii="Arial" w:hAnsi="Arial" w:cs="Arial"/>
          <w:b/>
        </w:rPr>
        <w:t>PRAVNI ODJEL ZA PRORAČUN, FINANCIJE I NABAVU</w:t>
      </w:r>
      <w:r w:rsidR="00BB5110">
        <w:rPr>
          <w:rFonts w:ascii="Arial" w:hAnsi="Arial" w:cs="Arial"/>
          <w:b/>
        </w:rPr>
        <w:t xml:space="preserve"> </w:t>
      </w:r>
      <w:r w:rsidRPr="00102D22">
        <w:rPr>
          <w:rFonts w:ascii="Arial" w:hAnsi="Arial" w:cs="Arial"/>
          <w:b/>
        </w:rPr>
        <w:t>PRIMORSKO-GORANSKE ŽUPANIJE</w:t>
      </w:r>
    </w:p>
    <w:p w:rsidR="00C9090D" w:rsidRDefault="00C9090D" w:rsidP="00C9090D">
      <w:pPr>
        <w:ind w:firstLine="708"/>
        <w:jc w:val="center"/>
        <w:rPr>
          <w:rFonts w:ascii="Arial" w:hAnsi="Arial" w:cs="Arial"/>
        </w:rPr>
      </w:pPr>
    </w:p>
    <w:p w:rsidR="00C9090D" w:rsidRPr="0021672C" w:rsidRDefault="00C9090D" w:rsidP="00C9090D">
      <w:pPr>
        <w:ind w:firstLine="708"/>
        <w:jc w:val="both"/>
        <w:rPr>
          <w:rFonts w:ascii="Arial" w:hAnsi="Arial" w:cs="Arial"/>
          <w:b/>
        </w:rPr>
      </w:pPr>
    </w:p>
    <w:p w:rsidR="00C9090D" w:rsidRPr="0021672C" w:rsidRDefault="00414939" w:rsidP="00C9090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radno mjesto</w:t>
      </w:r>
      <w:r w:rsidR="00C9090D" w:rsidRPr="0021672C">
        <w:rPr>
          <w:rFonts w:ascii="Arial" w:hAnsi="Arial" w:cs="Arial"/>
          <w:b/>
        </w:rPr>
        <w:t>: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862FD6" w:rsidRPr="00414939" w:rsidRDefault="00C9090D" w:rsidP="00414939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''</w:t>
      </w:r>
      <w:r w:rsidRPr="00B343A4">
        <w:rPr>
          <w:rFonts w:ascii="Arial" w:hAnsi="Arial" w:cs="Arial"/>
          <w:b/>
        </w:rPr>
        <w:t>V</w:t>
      </w:r>
      <w:r w:rsidR="00414939">
        <w:rPr>
          <w:rFonts w:ascii="Arial" w:hAnsi="Arial" w:cs="Arial"/>
          <w:b/>
        </w:rPr>
        <w:t>iši referent</w:t>
      </w:r>
      <w:r w:rsidRPr="00B343A4">
        <w:rPr>
          <w:rFonts w:ascii="Arial" w:hAnsi="Arial" w:cs="Arial"/>
          <w:b/>
        </w:rPr>
        <w:t xml:space="preserve"> / V</w:t>
      </w:r>
      <w:r w:rsidR="00414939">
        <w:rPr>
          <w:rFonts w:ascii="Arial" w:hAnsi="Arial" w:cs="Arial"/>
          <w:b/>
        </w:rPr>
        <w:t>iša referentica – knjigovođa proračuna“</w:t>
      </w:r>
      <w:r w:rsidRPr="00B343A4">
        <w:rPr>
          <w:rFonts w:ascii="Arial" w:hAnsi="Arial" w:cs="Arial"/>
          <w:b/>
        </w:rPr>
        <w:t xml:space="preserve">: 1 izvršitelj / izvršiteljica </w:t>
      </w:r>
    </w:p>
    <w:p w:rsidR="00C9090D" w:rsidRDefault="00C9090D" w:rsidP="00C9090D">
      <w:pPr>
        <w:jc w:val="both"/>
        <w:rPr>
          <w:rFonts w:ascii="Arial" w:hAnsi="Arial" w:cs="Arial"/>
          <w:b/>
        </w:rPr>
      </w:pPr>
    </w:p>
    <w:p w:rsidR="00862FD6" w:rsidRDefault="00862FD6" w:rsidP="00C9090D">
      <w:pPr>
        <w:jc w:val="both"/>
        <w:rPr>
          <w:rFonts w:ascii="Arial" w:hAnsi="Arial" w:cs="Arial"/>
          <w:b/>
        </w:rPr>
      </w:pPr>
    </w:p>
    <w:p w:rsidR="00C9090D" w:rsidRDefault="00C9090D" w:rsidP="00C909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:rsidR="00C9090D" w:rsidRDefault="00C9090D" w:rsidP="00C9090D">
      <w:pPr>
        <w:jc w:val="center"/>
        <w:rPr>
          <w:rFonts w:ascii="Arial" w:hAnsi="Arial" w:cs="Arial"/>
          <w:b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dolasku na prethodnu provjeru znanja i sposobnosti, od kandidata / kandidatkinja će biti zatraženo predočavanje odgovarajuće identifikacijske isprave radi utvrđivanja identiteta.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Osobe koje ne mogu dokazati svoj identitet, kao i osobe koje nisu podnijele pravodobne i/ili uredne prijave i/ili za koje je utvrđeno da ne ispunjavaju formalne uvjete Javnog natječaja, kao i osobe koje nisu podnijele prijavu na Javni natječaj za radno mjesto za koje se provodi prethodna provjera znanja i sposobnosti, ne mogu pristupiti provjeri.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kandidata / kandidatkinju koji/koja formalno ispunjava uvjete, a ne pristupi provjeri, uopće ili u zakazano vrijeme, ili tijekom njena trajanja odustane od iste, smatrati će se da je povukao / povukla prijavu na Javni natječaj.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II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center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utvrđivanju identiteta, kandidatima / kandidatkinjama će biti podijeljena pitanja za pisano testiranje koje traje 45 minuta.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Kandidati / kandidatkinje su se dužni pridržavati utvrđenog  vremena testiranja. </w:t>
      </w:r>
    </w:p>
    <w:p w:rsidR="00BB5110" w:rsidRDefault="00BB5110" w:rsidP="00C9090D">
      <w:pPr>
        <w:ind w:firstLine="708"/>
        <w:jc w:val="both"/>
        <w:rPr>
          <w:rFonts w:ascii="Arial" w:hAnsi="Arial" w:cs="Arial"/>
        </w:rPr>
      </w:pPr>
    </w:p>
    <w:p w:rsidR="00C9090D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III</w:t>
      </w:r>
      <w:r>
        <w:rPr>
          <w:rFonts w:ascii="Arial" w:hAnsi="Arial" w:cs="Arial"/>
          <w:b/>
        </w:rPr>
        <w:t>.</w:t>
      </w: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</w:p>
    <w:p w:rsidR="00C9090D" w:rsidRDefault="00C9090D" w:rsidP="00C9090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vrijeme pisanog testiranja kandidatima / kandidatkinjama  nije dopušteno: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koristiti se bilo kakvom literaturom odnosno bilješkama,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koristiti mobitel ili druga komunikacijska sredstva,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napuštati prostoriju u kojoj se provodi provjera,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razgovarati s ostalim kandidatima / kandidatkinjama ili na drugi način remetiti mir i red. </w:t>
      </w:r>
    </w:p>
    <w:p w:rsidR="00C9090D" w:rsidRDefault="00C9090D" w:rsidP="00C9090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Ukoliko se kandidat / kandidatkinja ponaša neprimjereno i/ili prekrši neko od prethodno opisanih pravila, biti će zamoljen / zamoljena da se udalji sa testiranja, a njegov / njezin rezultat i rad Povjerenstvo za provedbu Javnog natječaja neće bodovati.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BB5110" w:rsidRDefault="00BB5110" w:rsidP="00C9090D">
      <w:pPr>
        <w:jc w:val="both"/>
        <w:rPr>
          <w:rFonts w:ascii="Arial" w:hAnsi="Arial" w:cs="Arial"/>
        </w:rPr>
      </w:pPr>
    </w:p>
    <w:p w:rsidR="00414939" w:rsidRDefault="00414939" w:rsidP="00C9090D">
      <w:pPr>
        <w:jc w:val="both"/>
        <w:rPr>
          <w:rFonts w:ascii="Arial" w:hAnsi="Arial" w:cs="Arial"/>
        </w:rPr>
      </w:pPr>
    </w:p>
    <w:p w:rsidR="00862FD6" w:rsidRDefault="00862FD6" w:rsidP="00C9090D">
      <w:pPr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lastRenderedPageBreak/>
        <w:t>IV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AD4AB5" w:rsidRDefault="00AD4AB5" w:rsidP="00AD4AB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Sukladno članku 22. stavak 4. Zakona o službenicima i namještenicima u lokalnoj i područnoj (regionalnoj) samoupravi, kandidatima se za svaki dio provjere znanja i sposobnosti dodjeljuje određeni broj bodova od 1 do 10, te se u okviru toga raspona vrednuje se i ukupan rezultat postignut na pisanom testiranju, na način da se u testu koji ukupno sadržava 20 pitanja, broj bodova dobiva dijeljenjem broja točnih odgovora s brojem dva.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Smatra se da su kandidati / kandidatkinje položili pisani test ako su ostvarili najmanje ili više od 50 % bodova na provedenom testiranju.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.</w:t>
      </w: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</w:p>
    <w:p w:rsidR="00C9090D" w:rsidRDefault="001D5248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C9090D">
        <w:rPr>
          <w:rFonts w:ascii="Arial" w:hAnsi="Arial" w:cs="Arial"/>
        </w:rPr>
        <w:t xml:space="preserve"> kandidatima / </w:t>
      </w:r>
      <w:r w:rsidR="00414939">
        <w:rPr>
          <w:rFonts w:ascii="Arial" w:hAnsi="Arial" w:cs="Arial"/>
        </w:rPr>
        <w:t xml:space="preserve">kandidatkinjama koji na pisanom </w:t>
      </w:r>
      <w:r w:rsidR="00C9090D">
        <w:rPr>
          <w:rFonts w:ascii="Arial" w:hAnsi="Arial" w:cs="Arial"/>
        </w:rPr>
        <w:t xml:space="preserve"> testiranju ostvare najmanje ili više od 50 % ukupnog mogućeg broja bodova, Povjerenstvo za provedbu Javnog natječaja provesti će intervju.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Povjerenstvo kroz intervju s kandidatima / kandidatkinjama utvrđuje interese, profesionalne ciljeve i motivaciju kandidata / kandidatkinja za rad na radnom mjestu za koje je podnio prijavu.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Intervju se boduje na način</w:t>
      </w:r>
      <w:r w:rsidR="00AD4AB5">
        <w:rPr>
          <w:rFonts w:ascii="Arial" w:hAnsi="Arial" w:cs="Arial"/>
        </w:rPr>
        <w:t xml:space="preserve"> da se</w:t>
      </w:r>
      <w:r>
        <w:rPr>
          <w:rFonts w:ascii="Arial" w:hAnsi="Arial" w:cs="Arial"/>
        </w:rPr>
        <w:t xml:space="preserve"> sva</w:t>
      </w:r>
      <w:r w:rsidR="00AD4AB5">
        <w:rPr>
          <w:rFonts w:ascii="Arial" w:hAnsi="Arial" w:cs="Arial"/>
        </w:rPr>
        <w:t>kom kandidatu / kandidatkinji</w:t>
      </w:r>
      <w:r>
        <w:rPr>
          <w:rFonts w:ascii="Arial" w:hAnsi="Arial" w:cs="Arial"/>
        </w:rPr>
        <w:t xml:space="preserve"> dodjeljuje određeni broj bodova od 1 do 10.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VI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Kandidati / kandidatkinje koji su pristupili prethodnoj provjeri znanja i sposobnosti imaju pravo uvida u rezultate provedenog postupka.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2B6372" w:rsidP="00C909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VII</w:t>
      </w:r>
      <w:r w:rsidR="00C9090D">
        <w:rPr>
          <w:rFonts w:ascii="Arial" w:hAnsi="Arial" w:cs="Arial"/>
          <w:b/>
        </w:rPr>
        <w:t>.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Nakon provedenog postupka prethodne provjere znanja i sposobnosti, Povjerenstvo za provedbu Javnog natječaja utvrđuje rang listu kandidata / kandidatkinja prema ukupnom broju bodova ostvarenog na pisanom testiranju i intervjuu, te ju dostavlja proče</w:t>
      </w:r>
      <w:r w:rsidR="00414939">
        <w:rPr>
          <w:rFonts w:ascii="Arial" w:hAnsi="Arial" w:cs="Arial"/>
        </w:rPr>
        <w:t>lniku Upravnog odjela za proračun, financije i nabavu</w:t>
      </w:r>
      <w:r>
        <w:rPr>
          <w:rFonts w:ascii="Arial" w:hAnsi="Arial" w:cs="Arial"/>
        </w:rPr>
        <w:t xml:space="preserve">, uz izvješće o provedenom postupku koje potpisuju svi članovi Povjerenstva. </w:t>
      </w:r>
    </w:p>
    <w:p w:rsidR="00C9090D" w:rsidRDefault="00414939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Pročelnik Upravnog odjela za proračun, financije i nabavu</w:t>
      </w:r>
      <w:r w:rsidR="00040F5F">
        <w:rPr>
          <w:rFonts w:ascii="Arial" w:hAnsi="Arial" w:cs="Arial"/>
        </w:rPr>
        <w:t xml:space="preserve"> donijet</w:t>
      </w:r>
      <w:r w:rsidR="00C9090D">
        <w:rPr>
          <w:rFonts w:ascii="Arial" w:hAnsi="Arial" w:cs="Arial"/>
        </w:rPr>
        <w:t xml:space="preserve"> će rješenje o prijmu u službu najkasnije u roku od 60 dana od isteka roka za podnošenje prijava, koje će biti dostavljeno svim kandidatima / kandidatkinjama prijavljenim na Javni natječaj.  </w:t>
      </w:r>
    </w:p>
    <w:p w:rsidR="00C9090D" w:rsidRPr="00C63C17" w:rsidRDefault="00C9090D" w:rsidP="00C909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9090D" w:rsidRDefault="00C9090D" w:rsidP="00C9090D">
      <w:pPr>
        <w:rPr>
          <w:rFonts w:ascii="Arial" w:hAnsi="Arial" w:cs="Arial"/>
          <w:b/>
        </w:rPr>
      </w:pPr>
    </w:p>
    <w:p w:rsidR="00D23711" w:rsidRDefault="00D23711" w:rsidP="00C9090D">
      <w:pPr>
        <w:rPr>
          <w:rFonts w:ascii="Arial" w:hAnsi="Arial" w:cs="Arial"/>
          <w:b/>
        </w:rPr>
      </w:pPr>
    </w:p>
    <w:p w:rsidR="00C9090D" w:rsidRDefault="00C9090D" w:rsidP="00C9090D">
      <w:pPr>
        <w:ind w:left="3540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</w:t>
      </w:r>
      <w:r w:rsidR="00D23711">
        <w:rPr>
          <w:rFonts w:ascii="Arial" w:hAnsi="Arial" w:cs="Arial"/>
          <w:b/>
        </w:rPr>
        <w:t xml:space="preserve"> </w:t>
      </w:r>
      <w:r w:rsidR="00AA6E4F">
        <w:rPr>
          <w:rFonts w:ascii="Arial" w:hAnsi="Arial" w:cs="Arial"/>
          <w:b/>
        </w:rPr>
        <w:t xml:space="preserve"> </w:t>
      </w:r>
      <w:r w:rsidRPr="00BC479A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>redsjednica Povjerenstva</w:t>
      </w:r>
    </w:p>
    <w:p w:rsidR="00C9090D" w:rsidRDefault="00C9090D" w:rsidP="00C909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A161B3">
        <w:rPr>
          <w:rFonts w:ascii="Arial" w:hAnsi="Arial" w:cs="Arial"/>
          <w:b/>
        </w:rPr>
        <w:t xml:space="preserve"> </w:t>
      </w:r>
      <w:r w:rsidR="00AA6E4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za provedbu Javnog natječaja</w:t>
      </w:r>
    </w:p>
    <w:p w:rsidR="00D23711" w:rsidRDefault="00D23711" w:rsidP="00AA6E4F">
      <w:pPr>
        <w:rPr>
          <w:rFonts w:ascii="Arial" w:hAnsi="Arial" w:cs="Arial"/>
          <w:b/>
        </w:rPr>
      </w:pPr>
    </w:p>
    <w:p w:rsidR="00AA6E4F" w:rsidRPr="00AA6E4F" w:rsidRDefault="00C9090D" w:rsidP="00AA6E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</w:t>
      </w:r>
      <w:r w:rsidR="00D3004F">
        <w:rPr>
          <w:rFonts w:ascii="Arial" w:hAnsi="Arial" w:cs="Arial"/>
          <w:b/>
        </w:rPr>
        <w:t xml:space="preserve">               </w:t>
      </w:r>
      <w:r w:rsidR="007E454C">
        <w:rPr>
          <w:rFonts w:ascii="Arial" w:hAnsi="Arial" w:cs="Arial"/>
          <w:b/>
        </w:rPr>
        <w:t xml:space="preserve">           </w:t>
      </w:r>
      <w:bookmarkStart w:id="0" w:name="_GoBack"/>
      <w:bookmarkEnd w:id="0"/>
      <w:r w:rsidR="007E454C">
        <w:rPr>
          <w:rFonts w:ascii="Arial" w:hAnsi="Arial" w:cs="Arial"/>
          <w:b/>
        </w:rPr>
        <w:t xml:space="preserve">v.r. </w:t>
      </w:r>
      <w:r w:rsidR="00414939">
        <w:rPr>
          <w:rFonts w:ascii="Arial" w:hAnsi="Arial" w:cs="Arial"/>
          <w:b/>
        </w:rPr>
        <w:t xml:space="preserve">Sonja Bezjak, </w:t>
      </w:r>
      <w:proofErr w:type="spellStart"/>
      <w:r w:rsidR="00414939">
        <w:rPr>
          <w:rFonts w:ascii="Arial" w:hAnsi="Arial" w:cs="Arial"/>
          <w:b/>
        </w:rPr>
        <w:t>dipl.oec</w:t>
      </w:r>
      <w:proofErr w:type="spellEnd"/>
      <w:r w:rsidR="00414939">
        <w:rPr>
          <w:rFonts w:ascii="Arial" w:hAnsi="Arial" w:cs="Arial"/>
          <w:b/>
        </w:rPr>
        <w:t>.</w:t>
      </w:r>
    </w:p>
    <w:p w:rsidR="00862FD6" w:rsidRDefault="00862FD6" w:rsidP="00C9090D">
      <w:pPr>
        <w:rPr>
          <w:rFonts w:ascii="Arial" w:hAnsi="Arial" w:cs="Arial"/>
          <w:b/>
        </w:rPr>
      </w:pPr>
    </w:p>
    <w:p w:rsidR="00C9090D" w:rsidRPr="00E73152" w:rsidRDefault="00C9090D" w:rsidP="00C9090D">
      <w:pPr>
        <w:rPr>
          <w:rFonts w:ascii="Arial" w:hAnsi="Arial" w:cs="Arial"/>
        </w:rPr>
      </w:pPr>
      <w:r w:rsidRPr="00E73152">
        <w:rPr>
          <w:rFonts w:ascii="Arial" w:hAnsi="Arial" w:cs="Arial"/>
        </w:rPr>
        <w:t xml:space="preserve">KLASA: </w:t>
      </w:r>
      <w:r w:rsidR="00414939">
        <w:rPr>
          <w:rFonts w:ascii="Arial" w:hAnsi="Arial" w:cs="Arial"/>
        </w:rPr>
        <w:t>112-02/16-01/7</w:t>
      </w:r>
    </w:p>
    <w:p w:rsidR="00C9090D" w:rsidRPr="00E73152" w:rsidRDefault="00C9090D" w:rsidP="00C9090D">
      <w:pPr>
        <w:rPr>
          <w:rFonts w:ascii="Arial" w:hAnsi="Arial" w:cs="Arial"/>
        </w:rPr>
      </w:pPr>
      <w:r w:rsidRPr="00E73152">
        <w:rPr>
          <w:rFonts w:ascii="Arial" w:hAnsi="Arial" w:cs="Arial"/>
        </w:rPr>
        <w:t>UR</w:t>
      </w:r>
      <w:r w:rsidR="00414939">
        <w:rPr>
          <w:rFonts w:ascii="Arial" w:hAnsi="Arial" w:cs="Arial"/>
        </w:rPr>
        <w:t>BROJ: 2170/1-06-02/2-16-7</w:t>
      </w:r>
    </w:p>
    <w:p w:rsidR="00C9090D" w:rsidRPr="00E73152" w:rsidRDefault="00862FD6" w:rsidP="00C9090D">
      <w:pPr>
        <w:rPr>
          <w:rFonts w:ascii="Arial" w:hAnsi="Arial" w:cs="Arial"/>
        </w:rPr>
      </w:pPr>
      <w:r>
        <w:rPr>
          <w:rFonts w:ascii="Arial" w:hAnsi="Arial" w:cs="Arial"/>
        </w:rPr>
        <w:t>Rijeka</w:t>
      </w:r>
      <w:r w:rsidRPr="00AD4AB5">
        <w:rPr>
          <w:rFonts w:ascii="Arial" w:hAnsi="Arial" w:cs="Arial"/>
        </w:rPr>
        <w:t xml:space="preserve">,  </w:t>
      </w:r>
      <w:r w:rsidR="00414939">
        <w:rPr>
          <w:rFonts w:ascii="Arial" w:hAnsi="Arial" w:cs="Arial"/>
        </w:rPr>
        <w:t>14. rujna</w:t>
      </w:r>
      <w:r w:rsidR="00A161B3">
        <w:rPr>
          <w:rFonts w:ascii="Arial" w:hAnsi="Arial" w:cs="Arial"/>
        </w:rPr>
        <w:t xml:space="preserve"> 2016</w:t>
      </w:r>
      <w:r w:rsidR="00C9090D" w:rsidRPr="00E73152">
        <w:rPr>
          <w:rFonts w:ascii="Arial" w:hAnsi="Arial" w:cs="Arial"/>
        </w:rPr>
        <w:t xml:space="preserve">. </w:t>
      </w:r>
    </w:p>
    <w:sectPr w:rsidR="00C9090D" w:rsidRPr="00E73152" w:rsidSect="00E10781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E68" w:rsidRDefault="00C93E68">
      <w:r>
        <w:separator/>
      </w:r>
    </w:p>
  </w:endnote>
  <w:endnote w:type="continuationSeparator" w:id="0">
    <w:p w:rsidR="00C93E68" w:rsidRDefault="00C93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E68" w:rsidRDefault="00C93E68">
      <w:r>
        <w:separator/>
      </w:r>
    </w:p>
  </w:footnote>
  <w:footnote w:type="continuationSeparator" w:id="0">
    <w:p w:rsidR="00C93E68" w:rsidRDefault="00C93E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ABF" w:rsidRDefault="00C9090D" w:rsidP="00E10781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775ABF" w:rsidRDefault="00C93E68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ABF" w:rsidRDefault="00C9090D" w:rsidP="00E10781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7E454C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775ABF" w:rsidRDefault="00C93E6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60BA5"/>
    <w:multiLevelType w:val="hybridMultilevel"/>
    <w:tmpl w:val="292CF222"/>
    <w:lvl w:ilvl="0" w:tplc="FEA468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90D"/>
    <w:rsid w:val="00040F5F"/>
    <w:rsid w:val="001D5248"/>
    <w:rsid w:val="002B6372"/>
    <w:rsid w:val="003002B2"/>
    <w:rsid w:val="003B0113"/>
    <w:rsid w:val="00414939"/>
    <w:rsid w:val="00416F22"/>
    <w:rsid w:val="00421F0D"/>
    <w:rsid w:val="0049447F"/>
    <w:rsid w:val="004E0E69"/>
    <w:rsid w:val="0059565E"/>
    <w:rsid w:val="006717EA"/>
    <w:rsid w:val="00692798"/>
    <w:rsid w:val="007011CC"/>
    <w:rsid w:val="007E454C"/>
    <w:rsid w:val="00862FD6"/>
    <w:rsid w:val="00A161B3"/>
    <w:rsid w:val="00A17CC7"/>
    <w:rsid w:val="00A6654B"/>
    <w:rsid w:val="00AA6E4F"/>
    <w:rsid w:val="00AD4AB5"/>
    <w:rsid w:val="00B61053"/>
    <w:rsid w:val="00BB5110"/>
    <w:rsid w:val="00C63735"/>
    <w:rsid w:val="00C9090D"/>
    <w:rsid w:val="00C93E68"/>
    <w:rsid w:val="00D23711"/>
    <w:rsid w:val="00D3004F"/>
    <w:rsid w:val="00D577E9"/>
    <w:rsid w:val="00E9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C9090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C9090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C909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C9090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C9090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C90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Đeni Stipinović</cp:lastModifiedBy>
  <cp:revision>5</cp:revision>
  <cp:lastPrinted>2016-09-14T08:28:00Z</cp:lastPrinted>
  <dcterms:created xsi:type="dcterms:W3CDTF">2016-09-14T08:21:00Z</dcterms:created>
  <dcterms:modified xsi:type="dcterms:W3CDTF">2016-10-12T11:12:00Z</dcterms:modified>
</cp:coreProperties>
</file>