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72" w:type="dxa"/>
        <w:tblLayout w:type="fixed"/>
        <w:tblLook w:val="0000" w:firstRow="0" w:lastRow="0" w:firstColumn="0" w:lastColumn="0" w:noHBand="0" w:noVBand="0"/>
      </w:tblPr>
      <w:tblGrid>
        <w:gridCol w:w="288"/>
        <w:gridCol w:w="5400"/>
        <w:gridCol w:w="288"/>
      </w:tblGrid>
      <w:tr w:rsidR="00671804" w:rsidRPr="00AF7355" w:rsidTr="00CA43B2">
        <w:trPr>
          <w:gridBefore w:val="1"/>
          <w:wBefore w:w="288" w:type="dxa"/>
        </w:trPr>
        <w:tc>
          <w:tcPr>
            <w:tcW w:w="5688" w:type="dxa"/>
            <w:gridSpan w:val="2"/>
          </w:tcPr>
          <w:p w:rsidR="00671804" w:rsidRPr="00AF7355" w:rsidRDefault="00671804" w:rsidP="00CA43B2">
            <w:pPr>
              <w:pStyle w:val="Zaglavlje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               </w:t>
            </w:r>
            <w:r>
              <w:rPr>
                <w:rFonts w:ascii="Arial" w:hAnsi="Arial" w:cs="Arial"/>
                <w:b/>
                <w:noProof/>
                <w:lang w:eastAsia="zh-TW"/>
              </w:rPr>
              <w:drawing>
                <wp:inline distT="0" distB="0" distL="0" distR="0" wp14:anchorId="1706C3F7" wp14:editId="7998A0EF">
                  <wp:extent cx="400050" cy="457200"/>
                  <wp:effectExtent l="0" t="0" r="0" b="0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71804" w:rsidRPr="00AF7355" w:rsidTr="00CA43B2">
        <w:trPr>
          <w:gridAfter w:val="1"/>
          <w:wAfter w:w="108" w:type="dxa"/>
        </w:trPr>
        <w:tc>
          <w:tcPr>
            <w:tcW w:w="5688" w:type="dxa"/>
            <w:gridSpan w:val="2"/>
          </w:tcPr>
          <w:p w:rsidR="00671804" w:rsidRPr="00AF7355" w:rsidRDefault="00671804" w:rsidP="00CA43B2">
            <w:pPr>
              <w:pStyle w:val="Zaglavlje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noProof/>
                <w:lang w:eastAsia="zh-TW"/>
              </w:rPr>
              <w:drawing>
                <wp:anchor distT="0" distB="0" distL="114300" distR="114300" simplePos="0" relativeHeight="251659264" behindDoc="0" locked="0" layoutInCell="1" allowOverlap="1" wp14:anchorId="4F76BD67" wp14:editId="194CED17">
                  <wp:simplePos x="0" y="0"/>
                  <wp:positionH relativeFrom="column">
                    <wp:posOffset>-257175</wp:posOffset>
                  </wp:positionH>
                  <wp:positionV relativeFrom="paragraph">
                    <wp:posOffset>2540</wp:posOffset>
                  </wp:positionV>
                  <wp:extent cx="292735" cy="358140"/>
                  <wp:effectExtent l="0" t="0" r="0" b="3810"/>
                  <wp:wrapNone/>
                  <wp:docPr id="2" name="Slika 2" descr="grb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rb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735" cy="3581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Arial" w:hAnsi="Arial" w:cs="Arial"/>
                <w:b/>
              </w:rPr>
              <w:t xml:space="preserve">     </w:t>
            </w:r>
            <w:r w:rsidRPr="00AF7355">
              <w:rPr>
                <w:rFonts w:ascii="Arial" w:hAnsi="Arial" w:cs="Arial"/>
                <w:b/>
              </w:rPr>
              <w:t>REPUBLIKA HRVATSKA</w:t>
            </w:r>
          </w:p>
        </w:tc>
      </w:tr>
      <w:tr w:rsidR="00671804" w:rsidRPr="00AF7355" w:rsidTr="00CA43B2">
        <w:trPr>
          <w:gridAfter w:val="1"/>
          <w:wAfter w:w="108" w:type="dxa"/>
        </w:trPr>
        <w:tc>
          <w:tcPr>
            <w:tcW w:w="5688" w:type="dxa"/>
            <w:gridSpan w:val="2"/>
          </w:tcPr>
          <w:p w:rsidR="00671804" w:rsidRDefault="00671804" w:rsidP="00CA43B2">
            <w:pPr>
              <w:pStyle w:val="Zaglavlj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</w:t>
            </w:r>
            <w:r w:rsidRPr="00AF7355">
              <w:rPr>
                <w:rFonts w:ascii="Arial" w:hAnsi="Arial" w:cs="Arial"/>
              </w:rPr>
              <w:t xml:space="preserve">PRIMORSKO-GORANSKA </w:t>
            </w:r>
            <w:r>
              <w:rPr>
                <w:rFonts w:ascii="Arial" w:hAnsi="Arial" w:cs="Arial"/>
              </w:rPr>
              <w:t xml:space="preserve">  </w:t>
            </w:r>
          </w:p>
          <w:p w:rsidR="00671804" w:rsidRPr="00AF7355" w:rsidRDefault="00671804" w:rsidP="00CA43B2">
            <w:pPr>
              <w:pStyle w:val="Zaglavlj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</w:t>
            </w:r>
            <w:r w:rsidRPr="00AF7355">
              <w:rPr>
                <w:rFonts w:ascii="Arial" w:hAnsi="Arial" w:cs="Arial"/>
              </w:rPr>
              <w:t>ŽUPANIJA</w:t>
            </w:r>
          </w:p>
        </w:tc>
      </w:tr>
    </w:tbl>
    <w:p w:rsidR="0036136B" w:rsidRDefault="0036136B" w:rsidP="00671804">
      <w:pPr>
        <w:jc w:val="both"/>
        <w:rPr>
          <w:rFonts w:ascii="Arial" w:hAnsi="Arial" w:cs="Arial"/>
          <w:b/>
        </w:rPr>
      </w:pPr>
    </w:p>
    <w:p w:rsidR="00671804" w:rsidRDefault="00671804" w:rsidP="00671804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Upr</w:t>
      </w:r>
      <w:r w:rsidR="0036136B">
        <w:rPr>
          <w:rFonts w:ascii="Arial" w:hAnsi="Arial" w:cs="Arial"/>
          <w:b/>
        </w:rPr>
        <w:t>avni odjel za prostorno uređenje,</w:t>
      </w:r>
    </w:p>
    <w:p w:rsidR="00671804" w:rsidRDefault="0036136B" w:rsidP="00671804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graditeljstvo i zaštitu okoliša</w:t>
      </w:r>
    </w:p>
    <w:p w:rsidR="00671804" w:rsidRDefault="00671804" w:rsidP="00671804">
      <w:pPr>
        <w:jc w:val="both"/>
        <w:rPr>
          <w:rFonts w:ascii="Arial" w:hAnsi="Arial" w:cs="Arial"/>
          <w:b/>
        </w:rPr>
      </w:pPr>
    </w:p>
    <w:p w:rsidR="00671804" w:rsidRDefault="006D685E" w:rsidP="0067180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KLASA: 112-03/16-01/4</w:t>
      </w:r>
    </w:p>
    <w:p w:rsidR="00671804" w:rsidRDefault="006D685E" w:rsidP="0067180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URBROJ: 2170/1-06-02/2-16-3</w:t>
      </w:r>
    </w:p>
    <w:p w:rsidR="00671804" w:rsidRDefault="00671804" w:rsidP="00671804">
      <w:pPr>
        <w:jc w:val="both"/>
        <w:rPr>
          <w:rFonts w:ascii="Arial" w:hAnsi="Arial" w:cs="Arial"/>
        </w:rPr>
      </w:pPr>
    </w:p>
    <w:p w:rsidR="00671804" w:rsidRDefault="00671804" w:rsidP="0067180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Rijeka, </w:t>
      </w:r>
      <w:r w:rsidR="006D685E">
        <w:rPr>
          <w:rFonts w:ascii="Arial" w:hAnsi="Arial" w:cs="Arial"/>
        </w:rPr>
        <w:t>15. srpnja 2016</w:t>
      </w:r>
      <w:r>
        <w:rPr>
          <w:rFonts w:ascii="Arial" w:hAnsi="Arial" w:cs="Arial"/>
        </w:rPr>
        <w:t>.</w:t>
      </w:r>
    </w:p>
    <w:p w:rsidR="00671804" w:rsidRDefault="00671804" w:rsidP="00671804">
      <w:pPr>
        <w:jc w:val="both"/>
        <w:rPr>
          <w:rFonts w:ascii="Arial" w:hAnsi="Arial" w:cs="Arial"/>
        </w:rPr>
      </w:pPr>
    </w:p>
    <w:p w:rsidR="00657346" w:rsidRDefault="00657346" w:rsidP="00671804">
      <w:pPr>
        <w:jc w:val="both"/>
        <w:rPr>
          <w:rFonts w:ascii="Arial" w:hAnsi="Arial" w:cs="Arial"/>
        </w:rPr>
      </w:pPr>
    </w:p>
    <w:p w:rsidR="00671804" w:rsidRDefault="0036136B" w:rsidP="00671804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Pročelnica</w:t>
      </w:r>
      <w:r w:rsidR="00671804">
        <w:rPr>
          <w:rFonts w:ascii="Arial" w:hAnsi="Arial" w:cs="Arial"/>
        </w:rPr>
        <w:t xml:space="preserve"> Upravnog odje</w:t>
      </w:r>
      <w:r>
        <w:rPr>
          <w:rFonts w:ascii="Arial" w:hAnsi="Arial" w:cs="Arial"/>
        </w:rPr>
        <w:t>la za prostorno uređenje, graditeljstvo i zaštitu okoliša</w:t>
      </w:r>
      <w:r w:rsidR="00671804">
        <w:rPr>
          <w:rFonts w:ascii="Arial" w:hAnsi="Arial" w:cs="Arial"/>
        </w:rPr>
        <w:t xml:space="preserve"> Primorsko-goranske županije, temeljem odredbe članka 19. i 29. Zakona o službenicima i namještenicima u lokalnoj i područnoj (regionalnoj) samoupravi (''Narodne novine'' broj 86/08 i 61/11), objavljuje </w:t>
      </w:r>
    </w:p>
    <w:p w:rsidR="00671804" w:rsidRDefault="00671804" w:rsidP="00671804">
      <w:pPr>
        <w:jc w:val="both"/>
        <w:rPr>
          <w:rFonts w:ascii="Arial" w:hAnsi="Arial" w:cs="Arial"/>
        </w:rPr>
      </w:pPr>
    </w:p>
    <w:p w:rsidR="00657346" w:rsidRDefault="00657346" w:rsidP="00671804">
      <w:pPr>
        <w:jc w:val="both"/>
        <w:rPr>
          <w:rFonts w:ascii="Arial" w:hAnsi="Arial" w:cs="Arial"/>
        </w:rPr>
      </w:pPr>
    </w:p>
    <w:p w:rsidR="00671804" w:rsidRDefault="00671804" w:rsidP="00671804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UPUTE I OBAVIJESTI KANDIDATIMA / KANDIDATKINJAMA</w:t>
      </w:r>
    </w:p>
    <w:p w:rsidR="00671804" w:rsidRDefault="00671804" w:rsidP="00671804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koji podnose prijavu na </w:t>
      </w:r>
    </w:p>
    <w:p w:rsidR="00671804" w:rsidRPr="00B343A4" w:rsidRDefault="00671804" w:rsidP="00671804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OGLAS ZA PRIJAM U  </w:t>
      </w:r>
      <w:r w:rsidR="0036136B">
        <w:rPr>
          <w:rFonts w:ascii="Arial" w:hAnsi="Arial" w:cs="Arial"/>
          <w:b/>
        </w:rPr>
        <w:t>SLUŽBU NA ODREĐENO VRIJEME U UPRAVNI ODJEL</w:t>
      </w:r>
      <w:r>
        <w:rPr>
          <w:rFonts w:ascii="Arial" w:hAnsi="Arial" w:cs="Arial"/>
          <w:b/>
        </w:rPr>
        <w:t xml:space="preserve"> ZA </w:t>
      </w:r>
      <w:r w:rsidR="0036136B">
        <w:rPr>
          <w:rFonts w:ascii="Arial" w:hAnsi="Arial" w:cs="Arial"/>
          <w:b/>
        </w:rPr>
        <w:t>PROSTORNO UREĐENJE, GRADITELJSTVO I ZAŠTITU OKOLIŠA</w:t>
      </w:r>
      <w:r>
        <w:rPr>
          <w:rFonts w:ascii="Arial" w:hAnsi="Arial" w:cs="Arial"/>
          <w:b/>
        </w:rPr>
        <w:t>,</w:t>
      </w:r>
    </w:p>
    <w:p w:rsidR="00671804" w:rsidRDefault="00671804" w:rsidP="00671804">
      <w:pPr>
        <w:jc w:val="center"/>
        <w:rPr>
          <w:rFonts w:ascii="Arial" w:hAnsi="Arial" w:cs="Arial"/>
          <w:b/>
        </w:rPr>
      </w:pPr>
      <w:r w:rsidRPr="00844F07">
        <w:rPr>
          <w:rFonts w:ascii="Arial" w:hAnsi="Arial" w:cs="Arial"/>
          <w:b/>
        </w:rPr>
        <w:t xml:space="preserve">na </w:t>
      </w:r>
      <w:r w:rsidR="0036136B">
        <w:rPr>
          <w:rFonts w:ascii="Arial" w:hAnsi="Arial" w:cs="Arial"/>
          <w:b/>
        </w:rPr>
        <w:t>radna mjesta</w:t>
      </w:r>
      <w:r w:rsidRPr="00844F07">
        <w:rPr>
          <w:rFonts w:ascii="Arial" w:hAnsi="Arial" w:cs="Arial"/>
          <w:b/>
        </w:rPr>
        <w:t>:</w:t>
      </w:r>
    </w:p>
    <w:p w:rsidR="001127E5" w:rsidRDefault="001127E5" w:rsidP="006D685E">
      <w:pPr>
        <w:rPr>
          <w:rFonts w:ascii="Arial" w:hAnsi="Arial" w:cs="Arial"/>
          <w:b/>
        </w:rPr>
      </w:pPr>
    </w:p>
    <w:p w:rsidR="007B1A5F" w:rsidRPr="00657346" w:rsidRDefault="007B1A5F" w:rsidP="00657346">
      <w:pPr>
        <w:jc w:val="both"/>
        <w:rPr>
          <w:rFonts w:ascii="Arial" w:hAnsi="Arial" w:cs="Arial"/>
          <w:b/>
        </w:rPr>
      </w:pPr>
    </w:p>
    <w:p w:rsidR="00657346" w:rsidRPr="00657346" w:rsidRDefault="007B1A5F" w:rsidP="00657346">
      <w:pPr>
        <w:pStyle w:val="Odlomakpopisa"/>
        <w:ind w:left="426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VIŠI STRUČNI SURADNIK / VIŠA STRUČNA SURADNICA ZA PROSTORNO UREĐENJE I GRADITELJSTV</w:t>
      </w:r>
      <w:r w:rsidR="00657346">
        <w:rPr>
          <w:rFonts w:ascii="Arial" w:hAnsi="Arial" w:cs="Arial"/>
          <w:b/>
        </w:rPr>
        <w:t xml:space="preserve">O: </w:t>
      </w:r>
      <w:r w:rsidR="001127E5">
        <w:rPr>
          <w:rFonts w:ascii="Arial" w:hAnsi="Arial" w:cs="Arial"/>
          <w:b/>
        </w:rPr>
        <w:t xml:space="preserve"> – mjesta</w:t>
      </w:r>
      <w:r>
        <w:rPr>
          <w:rFonts w:ascii="Arial" w:hAnsi="Arial" w:cs="Arial"/>
          <w:b/>
        </w:rPr>
        <w:t xml:space="preserve"> rada Crikvenica</w:t>
      </w:r>
      <w:r w:rsidR="00657346">
        <w:rPr>
          <w:rFonts w:ascii="Arial" w:hAnsi="Arial" w:cs="Arial"/>
          <w:b/>
        </w:rPr>
        <w:t>,</w:t>
      </w:r>
      <w:r w:rsidR="006D685E">
        <w:rPr>
          <w:rFonts w:ascii="Arial" w:hAnsi="Arial" w:cs="Arial"/>
          <w:b/>
        </w:rPr>
        <w:t xml:space="preserve"> Krk, Mali Lošinj i Opatija</w:t>
      </w:r>
    </w:p>
    <w:p w:rsidR="00657346" w:rsidRPr="00B75110" w:rsidRDefault="00657346" w:rsidP="007B1A5F">
      <w:pPr>
        <w:pStyle w:val="Odlomakpopisa"/>
        <w:ind w:left="426"/>
        <w:jc w:val="both"/>
        <w:rPr>
          <w:rFonts w:ascii="Arial" w:hAnsi="Arial" w:cs="Arial"/>
          <w:b/>
        </w:rPr>
      </w:pPr>
    </w:p>
    <w:p w:rsidR="007B1A5F" w:rsidRDefault="007B1A5F" w:rsidP="007B1A5F">
      <w:pPr>
        <w:jc w:val="both"/>
        <w:rPr>
          <w:rFonts w:ascii="Arial" w:hAnsi="Arial" w:cs="Arial"/>
          <w:b/>
        </w:rPr>
      </w:pPr>
      <w:r w:rsidRPr="007B1A5F">
        <w:rPr>
          <w:rFonts w:ascii="Arial" w:hAnsi="Arial" w:cs="Arial"/>
          <w:b/>
        </w:rPr>
        <w:t>OPIS POSLOVA:</w:t>
      </w:r>
    </w:p>
    <w:p w:rsidR="007B1A5F" w:rsidRDefault="007B1A5F" w:rsidP="007B1A5F">
      <w:pPr>
        <w:pStyle w:val="Odlomakpopisa"/>
        <w:numPr>
          <w:ilvl w:val="0"/>
          <w:numId w:val="6"/>
        </w:numPr>
        <w:ind w:left="353" w:hanging="69"/>
        <w:jc w:val="both"/>
        <w:rPr>
          <w:rFonts w:ascii="Arial" w:hAnsi="Arial" w:cs="Arial"/>
        </w:rPr>
      </w:pPr>
      <w:r>
        <w:rPr>
          <w:rFonts w:ascii="Arial" w:hAnsi="Arial" w:cs="Arial"/>
        </w:rPr>
        <w:t>Vodi složenije upravne i druge predmete iz područja prostornog uređenja i gradnje. Rješava probleme iz nadležnosti Ispostave uz upute i nadzor voditelja Ispostave</w:t>
      </w:r>
    </w:p>
    <w:p w:rsidR="007B1A5F" w:rsidRDefault="007B1A5F" w:rsidP="007B1A5F">
      <w:pPr>
        <w:pStyle w:val="Odlomakpopisa"/>
        <w:numPr>
          <w:ilvl w:val="0"/>
          <w:numId w:val="6"/>
        </w:numPr>
        <w:ind w:left="353" w:hanging="69"/>
        <w:jc w:val="both"/>
        <w:rPr>
          <w:rFonts w:ascii="Arial" w:hAnsi="Arial" w:cs="Arial"/>
        </w:rPr>
      </w:pPr>
      <w:r>
        <w:rPr>
          <w:rFonts w:ascii="Arial" w:hAnsi="Arial" w:cs="Arial"/>
        </w:rPr>
        <w:t>Prati stanje u području iz djelokruga rada Ispostave, osobito u pogledu izvršavanja zakona i drugih propisa te primjera dobre prakse. Prati stručnu literaturu i pohađa edukacije iz područja prostornog uređenja i graditeljstva. Daje upute strankama u ostvarivanju njihovih prava.</w:t>
      </w:r>
    </w:p>
    <w:p w:rsidR="007B1A5F" w:rsidRDefault="007B1A5F" w:rsidP="007B1A5F">
      <w:pPr>
        <w:pStyle w:val="Odlomakpopisa"/>
        <w:numPr>
          <w:ilvl w:val="0"/>
          <w:numId w:val="6"/>
        </w:numPr>
        <w:ind w:left="353" w:hanging="69"/>
        <w:jc w:val="both"/>
        <w:rPr>
          <w:rFonts w:ascii="Arial" w:hAnsi="Arial" w:cs="Arial"/>
        </w:rPr>
      </w:pPr>
      <w:r>
        <w:rPr>
          <w:rFonts w:ascii="Arial" w:hAnsi="Arial" w:cs="Arial"/>
        </w:rPr>
        <w:t>Izrađuje izvještaje o radu i druge propisane izvještaje, odgovara za pravilnu primjenu postupaka i metoda rada te provedbu pojedinačnih odluka.</w:t>
      </w:r>
    </w:p>
    <w:p w:rsidR="007B1A5F" w:rsidRDefault="007B1A5F" w:rsidP="007B1A5F">
      <w:pPr>
        <w:pStyle w:val="Odlomakpopisa"/>
        <w:numPr>
          <w:ilvl w:val="0"/>
          <w:numId w:val="6"/>
        </w:numPr>
        <w:ind w:left="353" w:hanging="69"/>
        <w:jc w:val="both"/>
        <w:rPr>
          <w:rFonts w:ascii="Arial" w:hAnsi="Arial" w:cs="Arial"/>
        </w:rPr>
      </w:pPr>
      <w:r>
        <w:rPr>
          <w:rFonts w:ascii="Arial" w:hAnsi="Arial" w:cs="Arial"/>
        </w:rPr>
        <w:t>Obavlja stručnu komunikaciju sa strankama i drugim subjektima u svrhu prikupljanja i razmjene informacija. Sudjeluje u obradi predstavki i pritužbi građana i drugih subjekata.</w:t>
      </w:r>
    </w:p>
    <w:p w:rsidR="007B1A5F" w:rsidRDefault="007B1A5F" w:rsidP="007B1A5F">
      <w:pPr>
        <w:pStyle w:val="Odlomakpopisa"/>
        <w:numPr>
          <w:ilvl w:val="0"/>
          <w:numId w:val="6"/>
        </w:numPr>
        <w:ind w:left="353" w:hanging="69"/>
        <w:jc w:val="both"/>
        <w:rPr>
          <w:rFonts w:ascii="Arial" w:hAnsi="Arial" w:cs="Arial"/>
        </w:rPr>
      </w:pPr>
      <w:r>
        <w:rPr>
          <w:rFonts w:ascii="Arial" w:hAnsi="Arial" w:cs="Arial"/>
        </w:rPr>
        <w:t>Sudjeluje u pripremi, izradi, prikupljanju podataka, implementaciji, ažuriranju i korištenju informacijskog sustava iz djelokruga rada Odsjeka.</w:t>
      </w:r>
    </w:p>
    <w:p w:rsidR="007B1A5F" w:rsidRPr="007B1A5F" w:rsidRDefault="007B1A5F" w:rsidP="007B1A5F">
      <w:pPr>
        <w:pStyle w:val="Odlomakpopisa"/>
        <w:numPr>
          <w:ilvl w:val="0"/>
          <w:numId w:val="6"/>
        </w:numPr>
        <w:ind w:left="353" w:hanging="69"/>
        <w:jc w:val="both"/>
        <w:rPr>
          <w:rFonts w:ascii="Arial" w:hAnsi="Arial" w:cs="Arial"/>
        </w:rPr>
      </w:pPr>
      <w:r>
        <w:rPr>
          <w:rFonts w:ascii="Arial" w:hAnsi="Arial" w:cs="Arial"/>
        </w:rPr>
        <w:t>Obavlja i ostale poslove koje mu povjeri voditelj Ispostave.</w:t>
      </w:r>
    </w:p>
    <w:p w:rsidR="007B1A5F" w:rsidRDefault="007B1A5F" w:rsidP="007B1A5F">
      <w:pPr>
        <w:jc w:val="both"/>
        <w:rPr>
          <w:rFonts w:ascii="Arial" w:hAnsi="Arial" w:cs="Arial"/>
        </w:rPr>
      </w:pPr>
    </w:p>
    <w:p w:rsidR="00671804" w:rsidRPr="00844F07" w:rsidRDefault="00671804" w:rsidP="00671804">
      <w:pPr>
        <w:jc w:val="both"/>
        <w:rPr>
          <w:rFonts w:ascii="Arial" w:hAnsi="Arial" w:cs="Arial"/>
        </w:rPr>
      </w:pPr>
    </w:p>
    <w:p w:rsidR="00671804" w:rsidRPr="001B7F41" w:rsidRDefault="00671804" w:rsidP="00671804">
      <w:pPr>
        <w:ind w:firstLine="360"/>
        <w:jc w:val="both"/>
        <w:rPr>
          <w:rFonts w:ascii="Arial" w:hAnsi="Arial" w:cs="Arial"/>
          <w:b/>
        </w:rPr>
      </w:pPr>
      <w:r w:rsidRPr="001B7F41">
        <w:rPr>
          <w:rFonts w:ascii="Arial" w:hAnsi="Arial" w:cs="Arial"/>
          <w:b/>
        </w:rPr>
        <w:lastRenderedPageBreak/>
        <w:t xml:space="preserve">PODACI O PLAĆI: </w:t>
      </w:r>
    </w:p>
    <w:p w:rsidR="00671804" w:rsidRDefault="00671804" w:rsidP="00671804">
      <w:pPr>
        <w:ind w:firstLine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Plaća je utvrđena Odlukom o koeficijentima za obračun plaća službenika i namještenika u upravnim tijelima Primorsko-goranske županije (''Službene novine Primorsko-goranske županije'' broj 36/10, 12/11 i 36/14). </w:t>
      </w:r>
    </w:p>
    <w:p w:rsidR="001127E5" w:rsidRDefault="001127E5" w:rsidP="001127E5">
      <w:pPr>
        <w:ind w:firstLine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Osnovnu plaću službenika na radnom mjestu </w:t>
      </w:r>
      <w:r w:rsidRPr="006D685E">
        <w:rPr>
          <w:rFonts w:ascii="Arial" w:hAnsi="Arial" w:cs="Arial"/>
        </w:rPr>
        <w:t>viši stručni suradnik</w:t>
      </w:r>
      <w:r>
        <w:rPr>
          <w:rFonts w:ascii="Arial" w:hAnsi="Arial" w:cs="Arial"/>
        </w:rPr>
        <w:t xml:space="preserve"> čini umnožak koeficijenata složenosti poslova radnog mjesta koji iznosi 2,20 i osnovice za obračun plaće, uvećan za 0,5 % za svaku navršenu godinu radnog staža. </w:t>
      </w:r>
    </w:p>
    <w:p w:rsidR="001127E5" w:rsidRDefault="001127E5" w:rsidP="00671804">
      <w:pPr>
        <w:ind w:firstLine="360"/>
        <w:jc w:val="both"/>
        <w:rPr>
          <w:rFonts w:ascii="Arial" w:hAnsi="Arial" w:cs="Arial"/>
        </w:rPr>
      </w:pPr>
    </w:p>
    <w:p w:rsidR="00671804" w:rsidRDefault="00671804" w:rsidP="00671804">
      <w:pPr>
        <w:ind w:firstLine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Osnovica za obračun plaće službenika i namještenika u upravnim odjelima i službama Primorsko-goranske županije utvrđena je Odlukom Župana i iznosi 4.840,00 kuna bruto. </w:t>
      </w:r>
    </w:p>
    <w:p w:rsidR="00671804" w:rsidRDefault="00671804" w:rsidP="00671804">
      <w:pPr>
        <w:jc w:val="both"/>
        <w:rPr>
          <w:rFonts w:ascii="Arial" w:hAnsi="Arial" w:cs="Arial"/>
        </w:rPr>
      </w:pPr>
    </w:p>
    <w:p w:rsidR="00671804" w:rsidRPr="001B7F41" w:rsidRDefault="00671804" w:rsidP="00671804">
      <w:pPr>
        <w:ind w:firstLine="708"/>
        <w:jc w:val="both"/>
        <w:rPr>
          <w:rFonts w:ascii="Arial" w:hAnsi="Arial" w:cs="Arial"/>
          <w:b/>
        </w:rPr>
      </w:pPr>
      <w:r w:rsidRPr="001B7F41">
        <w:rPr>
          <w:rFonts w:ascii="Arial" w:hAnsi="Arial" w:cs="Arial"/>
          <w:b/>
        </w:rPr>
        <w:t xml:space="preserve">NAČIN OBAVLJANJA PRETHODNE PROVJERE ZNANJA I SPOSOBNOSTI KANDIDATA / KANDIDATKINJA: </w:t>
      </w:r>
    </w:p>
    <w:p w:rsidR="00671804" w:rsidRPr="001B7F41" w:rsidRDefault="00671804" w:rsidP="00671804">
      <w:pPr>
        <w:jc w:val="both"/>
        <w:rPr>
          <w:rFonts w:ascii="Arial" w:hAnsi="Arial" w:cs="Arial"/>
          <w:b/>
        </w:rPr>
      </w:pPr>
    </w:p>
    <w:p w:rsidR="00671804" w:rsidRDefault="00671804" w:rsidP="00671804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Prethodnu provjeru znanja i sposobnosti kandidata / kandidatkinja provodi Povjerenstvo za provedbu oglas</w:t>
      </w:r>
      <w:r w:rsidR="001127E5">
        <w:rPr>
          <w:rFonts w:ascii="Arial" w:hAnsi="Arial" w:cs="Arial"/>
        </w:rPr>
        <w:t>a imenovano od strane pročelnice</w:t>
      </w:r>
      <w:r>
        <w:rPr>
          <w:rFonts w:ascii="Arial" w:hAnsi="Arial" w:cs="Arial"/>
        </w:rPr>
        <w:t xml:space="preserve"> Upravnog odje</w:t>
      </w:r>
      <w:r w:rsidR="001127E5">
        <w:rPr>
          <w:rFonts w:ascii="Arial" w:hAnsi="Arial" w:cs="Arial"/>
        </w:rPr>
        <w:t>la za prostorno uređenje, graditeljstvo i zaštitu okoliša</w:t>
      </w:r>
      <w:r>
        <w:rPr>
          <w:rFonts w:ascii="Arial" w:hAnsi="Arial" w:cs="Arial"/>
        </w:rPr>
        <w:t xml:space="preserve"> Primorsko-goranske županije, putem pisanog testiranja i intervjua. </w:t>
      </w:r>
    </w:p>
    <w:p w:rsidR="00671804" w:rsidRDefault="00671804" w:rsidP="00671804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Prethodnoj provjeri znanja i sposobnosti mogu pristupiti samo kandidati / kandidatkinje koji ispunjavaju formalne uvjete oglasa i koji dobiju poseban pisani poziv na adresu navedenu u prijavi. </w:t>
      </w:r>
    </w:p>
    <w:p w:rsidR="00671804" w:rsidRDefault="00671804" w:rsidP="00671804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Pisano testiranje kandidata / kandidatkinja sastoji se od općeg i posebnog dijela, sa ukupno 20 pitanja. </w:t>
      </w:r>
    </w:p>
    <w:p w:rsidR="00671804" w:rsidRDefault="00671804" w:rsidP="00671804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Opći dio testiranja sastoji se od provjere poznavanja osnova ustavnog ustrojstva Republike Hrvatske, sustava lokalne i područne (regionalne) samouprave, službeničkih odnosa u lokalnoj i područnoj (regionalnoj) samoupravi, upravnog postupka i upravnih sporova, uredskog poslovanja i sustava Europske unije. </w:t>
      </w:r>
    </w:p>
    <w:p w:rsidR="00671804" w:rsidRDefault="00671804" w:rsidP="00671804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Posebni dio testiranja sastoji se od provjere poznavanja zakona i drugih propisa vezanih uz djelokru</w:t>
      </w:r>
      <w:r w:rsidR="001127E5">
        <w:rPr>
          <w:rFonts w:ascii="Arial" w:hAnsi="Arial" w:cs="Arial"/>
        </w:rPr>
        <w:t>g Upravnog odjela za prostorno uređenje, graditeljstvo i zaštitu okoliša</w:t>
      </w:r>
      <w:r>
        <w:rPr>
          <w:rFonts w:ascii="Arial" w:hAnsi="Arial" w:cs="Arial"/>
        </w:rPr>
        <w:t xml:space="preserve"> u koje se prima kandidat / kandidatkinja i poslova radnog mjesta na koje se prima. </w:t>
      </w:r>
    </w:p>
    <w:p w:rsidR="00671804" w:rsidRDefault="00671804" w:rsidP="00671804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Maksimalan broj bodova koje kandidati / kandidatkinje mogu ostvariti na pisanom testiranju je 10 bodova, a Intervju se provodi samo s kandidatima / kandidatkinjama koji ostvare najmanje ili više od 50% bodova na provedenom pisanom testiranju. </w:t>
      </w:r>
    </w:p>
    <w:p w:rsidR="00671804" w:rsidRDefault="00671804" w:rsidP="00671804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Vrijeme održavanja prethodne provjere znanja i sposobnosti objaviti će se najmanje 5 dana prije održavanja provjere na web stranici Primorsko-goranske županije </w:t>
      </w:r>
      <w:hyperlink r:id="rId9" w:history="1">
        <w:r w:rsidRPr="00CD5B93">
          <w:rPr>
            <w:rStyle w:val="Hiperveza"/>
            <w:rFonts w:ascii="Arial" w:hAnsi="Arial" w:cs="Arial"/>
          </w:rPr>
          <w:t>www.pgz.hr</w:t>
        </w:r>
      </w:hyperlink>
      <w:r>
        <w:rPr>
          <w:rFonts w:ascii="Arial" w:hAnsi="Arial" w:cs="Arial"/>
        </w:rPr>
        <w:t xml:space="preserve"> i na oglasnoj ploči Upravnog o</w:t>
      </w:r>
      <w:r w:rsidR="001127E5">
        <w:rPr>
          <w:rFonts w:ascii="Arial" w:hAnsi="Arial" w:cs="Arial"/>
        </w:rPr>
        <w:t>djela za prostorno uređenje, graditeljstvo i zaštitu okoliša</w:t>
      </w:r>
      <w:r>
        <w:rPr>
          <w:rFonts w:ascii="Arial" w:hAnsi="Arial" w:cs="Arial"/>
        </w:rPr>
        <w:t xml:space="preserve"> Primorsko-goranske župa</w:t>
      </w:r>
      <w:r w:rsidR="001127E5">
        <w:rPr>
          <w:rFonts w:ascii="Arial" w:hAnsi="Arial" w:cs="Arial"/>
        </w:rPr>
        <w:t>nije na adresi Rijeka, Riva</w:t>
      </w:r>
      <w:r>
        <w:rPr>
          <w:rFonts w:ascii="Arial" w:hAnsi="Arial" w:cs="Arial"/>
        </w:rPr>
        <w:t xml:space="preserve"> 10. </w:t>
      </w:r>
    </w:p>
    <w:p w:rsidR="00671804" w:rsidRDefault="00671804" w:rsidP="00671804">
      <w:pPr>
        <w:jc w:val="both"/>
        <w:rPr>
          <w:rFonts w:ascii="Arial" w:hAnsi="Arial" w:cs="Arial"/>
        </w:rPr>
      </w:pPr>
    </w:p>
    <w:p w:rsidR="00671804" w:rsidRDefault="00671804" w:rsidP="00671804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Pravni i drugi izvori za pripremanje kandidata / kandidatkinja za pisano testiranje jesu: </w:t>
      </w:r>
    </w:p>
    <w:p w:rsidR="00671804" w:rsidRDefault="00671804" w:rsidP="00671804">
      <w:pPr>
        <w:jc w:val="both"/>
        <w:rPr>
          <w:rFonts w:ascii="Arial" w:hAnsi="Arial" w:cs="Arial"/>
        </w:rPr>
      </w:pPr>
    </w:p>
    <w:p w:rsidR="00671804" w:rsidRPr="00716904" w:rsidRDefault="00671804" w:rsidP="00671804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Opći dio: </w:t>
      </w:r>
    </w:p>
    <w:p w:rsidR="00671804" w:rsidRDefault="00671804" w:rsidP="00671804">
      <w:pPr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Ustav Republike Hrvatske (''Narodne novine'' broj 56/90, 135/97, 8/98 – pročišćeni tekst, 113/00, 124/00 – pročišćeni tekst, 28/01, 41/01 – pročišćeni tekst, 55/01 – </w:t>
      </w:r>
      <w:proofErr w:type="spellStart"/>
      <w:r>
        <w:rPr>
          <w:rFonts w:ascii="Arial" w:hAnsi="Arial" w:cs="Arial"/>
        </w:rPr>
        <w:t>ispr</w:t>
      </w:r>
      <w:proofErr w:type="spellEnd"/>
      <w:r>
        <w:rPr>
          <w:rFonts w:ascii="Arial" w:hAnsi="Arial" w:cs="Arial"/>
        </w:rPr>
        <w:t>., 76/10, 85/10 – pročišćeni tekst i 5/14)</w:t>
      </w:r>
    </w:p>
    <w:p w:rsidR="00671804" w:rsidRDefault="00671804" w:rsidP="00671804">
      <w:pPr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Zakon o lokalnoj i područnoj (regionalnoj) samoupravi (''Narodne novine'' broj 33/01, 60/01 – vjerodostojno tumačenje, 129/05, 109/07</w:t>
      </w:r>
      <w:r w:rsidR="006D685E">
        <w:rPr>
          <w:rFonts w:ascii="Arial" w:hAnsi="Arial" w:cs="Arial"/>
        </w:rPr>
        <w:t xml:space="preserve">, 125/08, 36/09, 150/11, 144/12, </w:t>
      </w:r>
      <w:r>
        <w:rPr>
          <w:rFonts w:ascii="Arial" w:hAnsi="Arial" w:cs="Arial"/>
        </w:rPr>
        <w:t>19/13 – pročišćeni tekst</w:t>
      </w:r>
      <w:r w:rsidR="006D685E">
        <w:rPr>
          <w:rFonts w:ascii="Arial" w:hAnsi="Arial" w:cs="Arial"/>
        </w:rPr>
        <w:t xml:space="preserve"> i 137/15 - ispravak</w:t>
      </w:r>
      <w:r>
        <w:rPr>
          <w:rFonts w:ascii="Arial" w:hAnsi="Arial" w:cs="Arial"/>
        </w:rPr>
        <w:t xml:space="preserve">) </w:t>
      </w:r>
    </w:p>
    <w:p w:rsidR="00671804" w:rsidRDefault="00671804" w:rsidP="00671804">
      <w:pPr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Zakon o službenicima i namještenicima  u lokalnoj i područnoj (regionalnoj) samoupravi (''Narodne novine'' broj 86/08 i 61/11)</w:t>
      </w:r>
    </w:p>
    <w:p w:rsidR="00671804" w:rsidRDefault="00671804" w:rsidP="00671804">
      <w:pPr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Zakon o općem upravnom postupku (''Narodne novine'' broj 47/09)</w:t>
      </w:r>
    </w:p>
    <w:p w:rsidR="00671804" w:rsidRDefault="00671804" w:rsidP="00671804">
      <w:pPr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Zakon o upravnim sporovima (''Narodne novine'' broj 20/10, 143/12 i 152/14)</w:t>
      </w:r>
    </w:p>
    <w:p w:rsidR="00671804" w:rsidRDefault="00671804" w:rsidP="00671804">
      <w:pPr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Uredba o uredskom poslovanju (''Narodne novine'' broj 7/09)</w:t>
      </w:r>
    </w:p>
    <w:p w:rsidR="00671804" w:rsidRPr="00555FA3" w:rsidRDefault="00671804" w:rsidP="00671804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555FA3">
        <w:rPr>
          <w:rFonts w:ascii="Arial" w:hAnsi="Arial" w:cs="Arial"/>
        </w:rPr>
        <w:t>Sustav Europske unije (</w:t>
      </w:r>
      <w:hyperlink r:id="rId10" w:history="1">
        <w:r w:rsidRPr="00555FA3">
          <w:rPr>
            <w:rStyle w:val="Hiperveza"/>
            <w:rFonts w:ascii="Arial" w:hAnsi="Arial" w:cs="Arial"/>
            <w:color w:val="483D8B"/>
            <w:bdr w:val="none" w:sz="0" w:space="0" w:color="auto" w:frame="1"/>
          </w:rPr>
          <w:t>Službena internetska stranica Europske unije - europa.eu</w:t>
        </w:r>
      </w:hyperlink>
      <w:r w:rsidRPr="00555FA3">
        <w:rPr>
          <w:rFonts w:ascii="Arial" w:hAnsi="Arial" w:cs="Arial"/>
          <w:color w:val="666666"/>
        </w:rPr>
        <w:t xml:space="preserve">  </w:t>
      </w:r>
      <w:hyperlink r:id="rId11" w:history="1">
        <w:r w:rsidRPr="00555FA3">
          <w:rPr>
            <w:rStyle w:val="Hiperveza"/>
            <w:rFonts w:ascii="Arial" w:hAnsi="Arial" w:cs="Arial"/>
          </w:rPr>
          <w:t>http://europa.eu/index_hr.htm</w:t>
        </w:r>
      </w:hyperlink>
      <w:r>
        <w:rPr>
          <w:rFonts w:ascii="Arial" w:hAnsi="Arial" w:cs="Arial"/>
        </w:rPr>
        <w:t xml:space="preserve"> - institucije i tijela EU).</w:t>
      </w:r>
    </w:p>
    <w:p w:rsidR="00671804" w:rsidRDefault="00671804" w:rsidP="00671804">
      <w:pPr>
        <w:ind w:left="360"/>
        <w:jc w:val="both"/>
        <w:rPr>
          <w:rFonts w:ascii="Arial" w:hAnsi="Arial" w:cs="Arial"/>
        </w:rPr>
      </w:pPr>
    </w:p>
    <w:p w:rsidR="00671804" w:rsidRPr="00410BFC" w:rsidRDefault="00671804" w:rsidP="00102D65">
      <w:pPr>
        <w:jc w:val="both"/>
        <w:rPr>
          <w:rFonts w:ascii="Arial" w:hAnsi="Arial" w:cs="Arial"/>
          <w:b/>
        </w:rPr>
      </w:pPr>
      <w:r w:rsidRPr="00410BFC">
        <w:rPr>
          <w:rFonts w:ascii="Arial" w:hAnsi="Arial" w:cs="Arial"/>
          <w:b/>
        </w:rPr>
        <w:t xml:space="preserve">Posebni dio: </w:t>
      </w:r>
    </w:p>
    <w:p w:rsidR="00671804" w:rsidRDefault="00671804" w:rsidP="00671804">
      <w:pPr>
        <w:ind w:left="360"/>
        <w:jc w:val="both"/>
        <w:rPr>
          <w:rFonts w:ascii="Arial" w:hAnsi="Arial" w:cs="Arial"/>
        </w:rPr>
      </w:pPr>
    </w:p>
    <w:p w:rsidR="005C477D" w:rsidRDefault="00102D65" w:rsidP="00102D65">
      <w:pPr>
        <w:ind w:left="284"/>
        <w:jc w:val="both"/>
        <w:rPr>
          <w:rFonts w:ascii="Arial" w:hAnsi="Arial" w:cs="Arial"/>
        </w:rPr>
      </w:pPr>
      <w:r w:rsidRPr="00102D65">
        <w:rPr>
          <w:rFonts w:ascii="Arial" w:eastAsia="Calibri" w:hAnsi="Arial" w:cs="Arial"/>
          <w:bCs/>
          <w:szCs w:val="20"/>
        </w:rPr>
        <w:t>-</w:t>
      </w:r>
      <w:r>
        <w:rPr>
          <w:rFonts w:ascii="Arial" w:hAnsi="Arial" w:cs="Arial"/>
          <w:bCs/>
        </w:rPr>
        <w:t xml:space="preserve"> Zakon o gradnji</w:t>
      </w:r>
      <w:r w:rsidR="005C477D" w:rsidRPr="00102D65">
        <w:rPr>
          <w:rFonts w:ascii="Arial" w:hAnsi="Arial" w:cs="Arial"/>
          <w:bCs/>
        </w:rPr>
        <w:t xml:space="preserve"> („Narod</w:t>
      </w:r>
      <w:r>
        <w:rPr>
          <w:rFonts w:ascii="Arial" w:hAnsi="Arial" w:cs="Arial"/>
        </w:rPr>
        <w:t>ne novine“ broj 153/13</w:t>
      </w:r>
      <w:r w:rsidR="005C477D" w:rsidRPr="00102D65">
        <w:rPr>
          <w:rFonts w:ascii="Arial" w:hAnsi="Arial" w:cs="Arial"/>
        </w:rPr>
        <w:t>)</w:t>
      </w:r>
    </w:p>
    <w:p w:rsidR="00102D65" w:rsidRDefault="00102D65" w:rsidP="00102D65">
      <w:pPr>
        <w:ind w:left="284"/>
        <w:jc w:val="both"/>
        <w:rPr>
          <w:rFonts w:ascii="Arial" w:hAnsi="Arial" w:cs="Arial"/>
        </w:rPr>
      </w:pPr>
      <w:r>
        <w:rPr>
          <w:rFonts w:ascii="Arial" w:hAnsi="Arial" w:cs="Arial"/>
        </w:rPr>
        <w:t>- Zakon o prostornom uređenju („Narodne novine“ broj 153/13)</w:t>
      </w:r>
    </w:p>
    <w:p w:rsidR="00102D65" w:rsidRPr="00102D65" w:rsidRDefault="00102D65" w:rsidP="00102D65">
      <w:pPr>
        <w:ind w:left="284"/>
        <w:jc w:val="both"/>
        <w:rPr>
          <w:rFonts w:ascii="Arial" w:hAnsi="Arial" w:cs="Arial"/>
          <w:highlight w:val="yellow"/>
        </w:rPr>
      </w:pPr>
      <w:r>
        <w:rPr>
          <w:rFonts w:ascii="Arial" w:hAnsi="Arial" w:cs="Arial"/>
        </w:rPr>
        <w:t>- Zakon o postupanju s nezakonito izgrađenim zgradama („Narodne novine“ broj 86/12 i 143/13)</w:t>
      </w:r>
    </w:p>
    <w:p w:rsidR="00671804" w:rsidRDefault="00671804" w:rsidP="00671804">
      <w:pPr>
        <w:ind w:left="720"/>
        <w:jc w:val="both"/>
        <w:rPr>
          <w:rFonts w:ascii="Arial" w:hAnsi="Arial" w:cs="Arial"/>
        </w:rPr>
      </w:pPr>
    </w:p>
    <w:p w:rsidR="00671804" w:rsidRDefault="00671804" w:rsidP="00671804">
      <w:pPr>
        <w:jc w:val="both"/>
        <w:rPr>
          <w:rFonts w:ascii="Arial" w:hAnsi="Arial" w:cs="Arial"/>
        </w:rPr>
      </w:pPr>
    </w:p>
    <w:p w:rsidR="00671804" w:rsidRDefault="00671804" w:rsidP="00671804">
      <w:pPr>
        <w:jc w:val="both"/>
        <w:rPr>
          <w:rFonts w:ascii="Arial" w:hAnsi="Arial" w:cs="Arial"/>
        </w:rPr>
      </w:pPr>
    </w:p>
    <w:p w:rsidR="00671804" w:rsidRDefault="00C522B3" w:rsidP="00671804">
      <w:pPr>
        <w:ind w:left="432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</w:t>
      </w:r>
      <w:bookmarkStart w:id="0" w:name="_GoBack"/>
      <w:bookmarkEnd w:id="0"/>
      <w:r w:rsidR="00671804" w:rsidRPr="00102D65">
        <w:rPr>
          <w:rFonts w:ascii="Arial" w:hAnsi="Arial" w:cs="Arial"/>
          <w:b/>
        </w:rPr>
        <w:t>P r o č e l n</w:t>
      </w:r>
      <w:r w:rsidR="001127E5" w:rsidRPr="00102D65">
        <w:rPr>
          <w:rFonts w:ascii="Arial" w:hAnsi="Arial" w:cs="Arial"/>
          <w:b/>
        </w:rPr>
        <w:t xml:space="preserve"> i c a</w:t>
      </w:r>
    </w:p>
    <w:p w:rsidR="00671804" w:rsidRDefault="00671804" w:rsidP="00671804">
      <w:pPr>
        <w:rPr>
          <w:rFonts w:ascii="Arial" w:hAnsi="Arial" w:cs="Arial"/>
          <w:b/>
        </w:rPr>
      </w:pPr>
    </w:p>
    <w:p w:rsidR="00671804" w:rsidRDefault="003C1E63" w:rsidP="00671804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        </w:t>
      </w:r>
      <w:r w:rsidR="00194A4E">
        <w:rPr>
          <w:rFonts w:ascii="Arial" w:hAnsi="Arial" w:cs="Arial"/>
          <w:b/>
        </w:rPr>
        <w:t xml:space="preserve">    </w:t>
      </w:r>
      <w:r w:rsidR="00C522B3">
        <w:rPr>
          <w:rFonts w:ascii="Arial" w:hAnsi="Arial" w:cs="Arial"/>
          <w:b/>
        </w:rPr>
        <w:t xml:space="preserve">v.r. </w:t>
      </w:r>
      <w:r w:rsidR="001127E5">
        <w:rPr>
          <w:rFonts w:ascii="Arial" w:hAnsi="Arial" w:cs="Arial"/>
          <w:b/>
        </w:rPr>
        <w:t xml:space="preserve">doc.dr.sc. Koraljka </w:t>
      </w:r>
      <w:proofErr w:type="spellStart"/>
      <w:r w:rsidR="001127E5">
        <w:rPr>
          <w:rFonts w:ascii="Arial" w:hAnsi="Arial" w:cs="Arial"/>
          <w:b/>
        </w:rPr>
        <w:t>Vahtar</w:t>
      </w:r>
      <w:proofErr w:type="spellEnd"/>
      <w:r w:rsidR="001127E5">
        <w:rPr>
          <w:rFonts w:ascii="Arial" w:hAnsi="Arial" w:cs="Arial"/>
          <w:b/>
        </w:rPr>
        <w:t xml:space="preserve">-Jurković, dipl.ing.građ. </w:t>
      </w:r>
    </w:p>
    <w:sectPr w:rsidR="006718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96B08"/>
    <w:multiLevelType w:val="hybridMultilevel"/>
    <w:tmpl w:val="0204C16C"/>
    <w:lvl w:ilvl="0" w:tplc="6FEE8CAA">
      <w:start w:val="1"/>
      <w:numFmt w:val="bullet"/>
      <w:lvlText w:val="-"/>
      <w:lvlJc w:val="left"/>
      <w:pPr>
        <w:ind w:left="177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1">
    <w:nsid w:val="01DE5808"/>
    <w:multiLevelType w:val="hybridMultilevel"/>
    <w:tmpl w:val="BF6078BE"/>
    <w:lvl w:ilvl="0" w:tplc="E44821DC">
      <w:start w:val="3"/>
      <w:numFmt w:val="bullet"/>
      <w:lvlText w:val="-"/>
      <w:lvlJc w:val="left"/>
      <w:pPr>
        <w:ind w:left="1080" w:hanging="360"/>
      </w:pPr>
      <w:rPr>
        <w:rFonts w:ascii="Arial" w:eastAsia="Times New Roman" w:hAnsi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D9843D2"/>
    <w:multiLevelType w:val="hybridMultilevel"/>
    <w:tmpl w:val="323ECD32"/>
    <w:lvl w:ilvl="0" w:tplc="E0665564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7244CEC"/>
    <w:multiLevelType w:val="hybridMultilevel"/>
    <w:tmpl w:val="C002A450"/>
    <w:lvl w:ilvl="0" w:tplc="D9BA41CC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2E467BFD"/>
    <w:multiLevelType w:val="hybridMultilevel"/>
    <w:tmpl w:val="A81011E2"/>
    <w:lvl w:ilvl="0" w:tplc="F926CF9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C5732CF"/>
    <w:multiLevelType w:val="hybridMultilevel"/>
    <w:tmpl w:val="C2BADBA4"/>
    <w:lvl w:ilvl="0" w:tplc="24820CE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79266811"/>
    <w:multiLevelType w:val="hybridMultilevel"/>
    <w:tmpl w:val="DDA6E54A"/>
    <w:lvl w:ilvl="0" w:tplc="CCC2E63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4"/>
  </w:num>
  <w:num w:numId="5">
    <w:abstractNumId w:val="5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1804"/>
    <w:rsid w:val="00102D65"/>
    <w:rsid w:val="001127E5"/>
    <w:rsid w:val="00194A4E"/>
    <w:rsid w:val="0036136B"/>
    <w:rsid w:val="003C1E63"/>
    <w:rsid w:val="005C477D"/>
    <w:rsid w:val="00657346"/>
    <w:rsid w:val="00671804"/>
    <w:rsid w:val="006D685E"/>
    <w:rsid w:val="007B1A5F"/>
    <w:rsid w:val="00B760A7"/>
    <w:rsid w:val="00C522B3"/>
    <w:rsid w:val="00C54ACD"/>
    <w:rsid w:val="00C57BE6"/>
    <w:rsid w:val="00C96E70"/>
    <w:rsid w:val="00E53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18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rsid w:val="00671804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rsid w:val="00671804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rsid w:val="00671804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671804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71804"/>
    <w:rPr>
      <w:rFonts w:ascii="Tahoma" w:eastAsia="Times New Roman" w:hAnsi="Tahoma" w:cs="Tahoma"/>
      <w:sz w:val="16"/>
      <w:szCs w:val="16"/>
      <w:lang w:eastAsia="hr-HR"/>
    </w:rPr>
  </w:style>
  <w:style w:type="paragraph" w:styleId="Odlomakpopisa">
    <w:name w:val="List Paragraph"/>
    <w:basedOn w:val="Normal"/>
    <w:uiPriority w:val="34"/>
    <w:qFormat/>
    <w:rsid w:val="00671804"/>
    <w:pPr>
      <w:overflowPunct w:val="0"/>
      <w:autoSpaceDE w:val="0"/>
      <w:autoSpaceDN w:val="0"/>
      <w:adjustRightInd w:val="0"/>
      <w:ind w:left="720"/>
      <w:contextualSpacing/>
      <w:textAlignment w:val="baseline"/>
    </w:pPr>
    <w:rPr>
      <w:rFonts w:eastAsia="Calibri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18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rsid w:val="00671804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rsid w:val="00671804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rsid w:val="00671804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671804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71804"/>
    <w:rPr>
      <w:rFonts w:ascii="Tahoma" w:eastAsia="Times New Roman" w:hAnsi="Tahoma" w:cs="Tahoma"/>
      <w:sz w:val="16"/>
      <w:szCs w:val="16"/>
      <w:lang w:eastAsia="hr-HR"/>
    </w:rPr>
  </w:style>
  <w:style w:type="paragraph" w:styleId="Odlomakpopisa">
    <w:name w:val="List Paragraph"/>
    <w:basedOn w:val="Normal"/>
    <w:uiPriority w:val="34"/>
    <w:qFormat/>
    <w:rsid w:val="00671804"/>
    <w:pPr>
      <w:overflowPunct w:val="0"/>
      <w:autoSpaceDE w:val="0"/>
      <w:autoSpaceDN w:val="0"/>
      <w:adjustRightInd w:val="0"/>
      <w:ind w:left="720"/>
      <w:contextualSpacing/>
      <w:textAlignment w:val="baseline"/>
    </w:pPr>
    <w:rPr>
      <w:rFonts w:eastAsia="Calibri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europa.eu/index_hr.htm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europa.e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pgz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54DC54-84E9-49B1-AD1D-AD2BDA4570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853</Words>
  <Characters>4868</Characters>
  <Application>Microsoft Office Word</Application>
  <DocSecurity>0</DocSecurity>
  <Lines>40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Đeni Stipinović</dc:creator>
  <cp:lastModifiedBy>Đeni Stipinović</cp:lastModifiedBy>
  <cp:revision>4</cp:revision>
  <dcterms:created xsi:type="dcterms:W3CDTF">2016-07-15T07:35:00Z</dcterms:created>
  <dcterms:modified xsi:type="dcterms:W3CDTF">2016-07-19T10:45:00Z</dcterms:modified>
</cp:coreProperties>
</file>