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746BF1" w:rsidRPr="00A87912" w:rsidRDefault="00A87912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746BF1">
              <w:rPr>
                <w:rFonts w:ascii="Arial" w:hAnsi="Arial" w:cs="Arial"/>
                <w:b/>
              </w:rPr>
              <w:t>Upra</w:t>
            </w:r>
            <w:r>
              <w:rPr>
                <w:rFonts w:ascii="Arial" w:hAnsi="Arial" w:cs="Arial"/>
                <w:b/>
              </w:rPr>
              <w:t>vni odjel za zdravstvo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</w:p>
        </w:tc>
      </w:tr>
    </w:tbl>
    <w:p w:rsidR="00746BF1" w:rsidRPr="00103FB6" w:rsidRDefault="004E7FC3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112-02/16</w:t>
      </w:r>
      <w:r w:rsidR="00746BF1" w:rsidRPr="00103FB6">
        <w:rPr>
          <w:rFonts w:ascii="Arial" w:hAnsi="Arial" w:cs="Arial"/>
        </w:rPr>
        <w:t>-01/</w:t>
      </w:r>
      <w:r>
        <w:rPr>
          <w:rFonts w:ascii="Arial" w:hAnsi="Arial" w:cs="Arial"/>
        </w:rPr>
        <w:t>1</w:t>
      </w:r>
    </w:p>
    <w:p w:rsidR="00746BF1" w:rsidRPr="00A62751" w:rsidRDefault="004E7FC3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2170/1-06-02/2-16-3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Pr="00712D76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4E7FC3">
        <w:rPr>
          <w:rFonts w:ascii="Arial" w:hAnsi="Arial" w:cs="Arial"/>
        </w:rPr>
        <w:t>09</w:t>
      </w:r>
      <w:r w:rsidRPr="00A62751">
        <w:rPr>
          <w:rFonts w:ascii="Arial" w:hAnsi="Arial" w:cs="Arial"/>
        </w:rPr>
        <w:t xml:space="preserve">. </w:t>
      </w:r>
      <w:r w:rsidR="004E7FC3">
        <w:rPr>
          <w:rFonts w:ascii="Arial" w:hAnsi="Arial" w:cs="Arial"/>
        </w:rPr>
        <w:t>veljače 2016</w:t>
      </w:r>
      <w:r w:rsidRPr="00A62751">
        <w:rPr>
          <w:rFonts w:ascii="Arial" w:hAnsi="Arial" w:cs="Arial"/>
        </w:rPr>
        <w:t>.</w:t>
      </w:r>
    </w:p>
    <w:p w:rsidR="003E4656" w:rsidRDefault="003E4656" w:rsidP="00746BF1"/>
    <w:p w:rsidR="00161948" w:rsidRDefault="00161948" w:rsidP="00746BF1"/>
    <w:p w:rsidR="00746BF1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 Upravn</w:t>
      </w:r>
      <w:r w:rsidR="00A87912">
        <w:rPr>
          <w:rFonts w:ascii="Arial" w:hAnsi="Arial" w:cs="Arial"/>
        </w:rPr>
        <w:t>og odjela za zdravstvo</w:t>
      </w:r>
      <w:r>
        <w:rPr>
          <w:rFonts w:ascii="Arial" w:hAnsi="Arial" w:cs="Arial"/>
        </w:rPr>
        <w:t xml:space="preserve"> Primorsko-goranske županije,</w:t>
      </w:r>
      <w:r w:rsidRPr="00AC6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temeljem članka</w:t>
      </w:r>
      <w:r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>
        <w:rPr>
          <w:rFonts w:ascii="Arial" w:hAnsi="Arial" w:cs="Arial"/>
        </w:rPr>
        <w:t xml:space="preserve"> i 61/11), </w:t>
      </w:r>
      <w:r w:rsidRPr="00AC6738">
        <w:rPr>
          <w:rFonts w:ascii="Arial" w:hAnsi="Arial" w:cs="Arial"/>
        </w:rPr>
        <w:t>objavljuje slijedeće</w:t>
      </w:r>
    </w:p>
    <w:p w:rsidR="00161948" w:rsidRDefault="00161948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746BF1" w:rsidRDefault="00A87912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ZDRAVSTVO</w:t>
      </w:r>
      <w:r w:rsidR="00746BF1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161948" w:rsidRDefault="00161948" w:rsidP="00A87912">
      <w:pPr>
        <w:jc w:val="center"/>
        <w:rPr>
          <w:rFonts w:ascii="Arial" w:hAnsi="Arial" w:cs="Arial"/>
          <w:b/>
        </w:rPr>
      </w:pP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na radno mjesto</w:t>
      </w:r>
      <w:r w:rsidRPr="0011198D">
        <w:rPr>
          <w:rFonts w:ascii="Arial" w:hAnsi="Arial" w:cs="Arial"/>
          <w:b/>
        </w:rPr>
        <w:t>:</w:t>
      </w:r>
    </w:p>
    <w:p w:rsidR="00746BF1" w:rsidRDefault="00BD6FAA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 ZA PROGRAME U ZDRAVSTVU</w:t>
      </w:r>
      <w:r w:rsidR="00746BF1">
        <w:rPr>
          <w:rFonts w:ascii="Arial" w:hAnsi="Arial" w:cs="Arial"/>
          <w:b/>
        </w:rPr>
        <w:t xml:space="preserve">, </w:t>
      </w:r>
      <w:r w:rsidR="00746BF1" w:rsidRPr="00220023">
        <w:rPr>
          <w:rFonts w:ascii="Arial" w:hAnsi="Arial" w:cs="Arial"/>
          <w:b/>
        </w:rPr>
        <w:t>1 izvršitelj /  izvršit</w:t>
      </w:r>
      <w:r w:rsidR="00746BF1">
        <w:rPr>
          <w:rFonts w:ascii="Arial" w:hAnsi="Arial" w:cs="Arial"/>
          <w:b/>
        </w:rPr>
        <w:t>eljica na neodređeno vrijeme</w:t>
      </w:r>
      <w:r w:rsidR="00746BF1" w:rsidRPr="00712D76">
        <w:rPr>
          <w:rFonts w:ascii="Arial" w:hAnsi="Arial" w:cs="Arial"/>
          <w:b/>
        </w:rPr>
        <w:t xml:space="preserve"> uz obvezni probni rad u trajanju od tri mjeseca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Pr="00220023">
        <w:rPr>
          <w:rFonts w:ascii="Arial" w:hAnsi="Arial" w:cs="Arial"/>
          <w:b/>
        </w:rPr>
        <w:t>OPIS POSLOVA radn</w:t>
      </w:r>
      <w:r w:rsidR="00BD6FAA">
        <w:rPr>
          <w:rFonts w:ascii="Arial" w:hAnsi="Arial" w:cs="Arial"/>
          <w:b/>
        </w:rPr>
        <w:t>og mjesta „Viši stručni suradnik / Viša stručna suradnica za programe u zdravstvu</w:t>
      </w:r>
      <w:r w:rsidRPr="00220023">
        <w:rPr>
          <w:rFonts w:ascii="Arial" w:hAnsi="Arial" w:cs="Arial"/>
          <w:b/>
        </w:rPr>
        <w:t xml:space="preserve">“: </w:t>
      </w:r>
    </w:p>
    <w:p w:rsidR="00BD6FAA" w:rsidRDefault="00BD6FAA" w:rsidP="00746BF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Stručno obrađuje složenija pitanja koja se odnose na praćenje rada zdravstvenih ustanova kojima je osnivač Županija i udruga u zdravstvu,</w:t>
      </w:r>
    </w:p>
    <w:p w:rsidR="00BD6FAA" w:rsidRDefault="00BD6FAA" w:rsidP="00746BF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Prati izvršenje proračuna u dijelu koji se odnosi na financiranje ustanova i udruga iz područja zdravstva. izrađuje naloge za isplatu i obavlja radnje potrebne za doznaku sredstava iz proračuna Županije korisnicima,</w:t>
      </w:r>
    </w:p>
    <w:p w:rsidR="00BD6FAA" w:rsidRDefault="00BD6FAA" w:rsidP="00746BF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Izrađuje godišnja izvješća za potrebe nadležnog ministarstva i ostalih državnih tijela,</w:t>
      </w:r>
    </w:p>
    <w:p w:rsidR="00BD6FAA" w:rsidRDefault="00BD6FAA" w:rsidP="00746BF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Izrađuje izvješća i druge stručne materijale za praćenje i izvršenje programa iz područja zdravstva, te nacrte dokumenata za praćenje poslovanja udruga na području Županije,</w:t>
      </w:r>
    </w:p>
    <w:p w:rsidR="00BD6FAA" w:rsidRDefault="00BD6FAA" w:rsidP="00746BF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Prati i evidentira sve statusne promjene koncesionara iz područja zdravstvene zaštite na primarnoj razini zdravstvene djelatnosti, te kontrolira izvršavanje obveza iz koncesijskih ugovora,</w:t>
      </w:r>
    </w:p>
    <w:p w:rsidR="00BD6FAA" w:rsidRDefault="00302359" w:rsidP="00746BF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Obavlja administrativno-stručne poslove vezane uz provođenje programa </w:t>
      </w:r>
      <w:proofErr w:type="spellStart"/>
      <w:r>
        <w:rPr>
          <w:rFonts w:ascii="Arial" w:hAnsi="Arial" w:cs="Arial"/>
        </w:rPr>
        <w:t>mrtvozorenja</w:t>
      </w:r>
      <w:proofErr w:type="spellEnd"/>
      <w:r>
        <w:rPr>
          <w:rFonts w:ascii="Arial" w:hAnsi="Arial" w:cs="Arial"/>
        </w:rPr>
        <w:t xml:space="preserve"> i obdukcija na području Županije,</w:t>
      </w:r>
    </w:p>
    <w:p w:rsidR="00302359" w:rsidRDefault="00302359" w:rsidP="00746BF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Sudjeluje u pripremi natječaja za javne potrebe namijenjene udrugama zdravstva, pomaže u pripremi dokumentacije i apliciranju na raspisane natječaje, te sudjeluje u pripremanju projekata za </w:t>
      </w:r>
      <w:proofErr w:type="spellStart"/>
      <w:r>
        <w:rPr>
          <w:rFonts w:ascii="Arial" w:hAnsi="Arial" w:cs="Arial"/>
        </w:rPr>
        <w:t>predpristupne</w:t>
      </w:r>
      <w:proofErr w:type="spellEnd"/>
      <w:r>
        <w:rPr>
          <w:rFonts w:ascii="Arial" w:hAnsi="Arial" w:cs="Arial"/>
        </w:rPr>
        <w:t xml:space="preserve"> fondove EU,</w:t>
      </w:r>
    </w:p>
    <w:p w:rsidR="00302359" w:rsidRDefault="00302359" w:rsidP="00746BF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Surađuje sa predstavnicima udruga na području Županije, sa stručnim službama nadležnih ministarstava, te stručnim službama gradova i općina na području Županije vezano za poslove zdravstva,</w:t>
      </w:r>
    </w:p>
    <w:p w:rsidR="00302359" w:rsidRDefault="00302359" w:rsidP="00746BF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Prati zakone i propise iz područja zdravstva, ustanova i udruga,</w:t>
      </w:r>
    </w:p>
    <w:p w:rsidR="00746BF1" w:rsidRDefault="00746BF1" w:rsidP="00746BF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746BF1">
        <w:rPr>
          <w:rFonts w:ascii="Arial" w:hAnsi="Arial" w:cs="Arial"/>
        </w:rPr>
        <w:t xml:space="preserve">Obavlja i ostale poslove </w:t>
      </w:r>
      <w:r w:rsidR="00170BEC">
        <w:rPr>
          <w:rFonts w:ascii="Arial" w:hAnsi="Arial" w:cs="Arial"/>
        </w:rPr>
        <w:t>koje mu povjeri pročelnik</w:t>
      </w:r>
      <w:r w:rsidRPr="00746BF1">
        <w:rPr>
          <w:rFonts w:ascii="Arial" w:hAnsi="Arial" w:cs="Arial"/>
        </w:rPr>
        <w:t xml:space="preserve">. </w:t>
      </w:r>
    </w:p>
    <w:p w:rsidR="00BD6FAA" w:rsidRPr="00746BF1" w:rsidRDefault="00BD6FAA" w:rsidP="00BD6FAA">
      <w:pPr>
        <w:pStyle w:val="Odlomakpopisa"/>
        <w:ind w:left="1065"/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overflowPunct w:val="0"/>
        <w:autoSpaceDE w:val="0"/>
        <w:autoSpaceDN w:val="0"/>
        <w:ind w:left="2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C10B08">
        <w:rPr>
          <w:rFonts w:ascii="Arial" w:hAnsi="Arial" w:cs="Arial"/>
          <w:b/>
        </w:rPr>
        <w:t>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 višeg stručnog suradnika</w:t>
      </w:r>
      <w:r w:rsidRPr="00AC6738">
        <w:rPr>
          <w:rFonts w:ascii="Arial" w:hAnsi="Arial" w:cs="Arial"/>
        </w:rPr>
        <w:t xml:space="preserve"> 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AC6738">
        <w:rPr>
          <w:rFonts w:ascii="Arial" w:hAnsi="Arial" w:cs="Arial"/>
          <w:b/>
        </w:rPr>
        <w:t>. NAČIN OBAVLJANJA PRETHODNE PROVJERE ZNANJA I SPOSO</w:t>
      </w:r>
      <w:r>
        <w:rPr>
          <w:rFonts w:ascii="Arial" w:hAnsi="Arial" w:cs="Arial"/>
          <w:b/>
        </w:rPr>
        <w:t>BNOSTI KANDIDATA / KANDIDATKINJA</w:t>
      </w:r>
      <w:r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170BEC">
        <w:rPr>
          <w:rFonts w:ascii="Arial" w:hAnsi="Arial" w:cs="Arial"/>
        </w:rPr>
        <w:t xml:space="preserve"> Upravnog odjela za zdravstvo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8" w:history="1">
        <w:r w:rsidRPr="00AC6738">
          <w:rPr>
            <w:rStyle w:val="Hiperveza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na oglasnoj ploči Upravno</w:t>
      </w:r>
      <w:r w:rsidR="00170BEC">
        <w:rPr>
          <w:rFonts w:ascii="Arial" w:hAnsi="Arial" w:cs="Arial"/>
        </w:rPr>
        <w:t xml:space="preserve">g odjela za zdravstvo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170BEC">
        <w:rPr>
          <w:rFonts w:ascii="Arial" w:hAnsi="Arial" w:cs="Arial"/>
        </w:rPr>
        <w:t xml:space="preserve">Rijeka, </w:t>
      </w:r>
      <w:proofErr w:type="spellStart"/>
      <w:r w:rsidR="00170BEC">
        <w:rPr>
          <w:rFonts w:ascii="Arial" w:hAnsi="Arial" w:cs="Arial"/>
        </w:rPr>
        <w:t>Slogin</w:t>
      </w:r>
      <w:proofErr w:type="spellEnd"/>
      <w:r w:rsidR="00170BEC">
        <w:rPr>
          <w:rFonts w:ascii="Arial" w:hAnsi="Arial" w:cs="Arial"/>
        </w:rPr>
        <w:t xml:space="preserve"> kula 2</w:t>
      </w:r>
      <w:r w:rsidRPr="00AC6738"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lokalnoj i područnoj (regionalnoj) samoupravi (''Narodne novine'' broj 33/01, 60/01 – vjerodostojno tumačenje, 129/05, 109/07, 125/08, 36/09, 150/11, 144/12 i 19/13 – pročišćeni tekst)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službenicima i namještenicima  u lokalnoj i područnoj (regionalnoj) samoupravi (''Narodne novine'' broj 86/08 i 61/11)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(''Narodne novine'' broj 20/10, 143/12 i 152/14)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746BF1" w:rsidRPr="00555FA3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9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0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746BF1" w:rsidRPr="0022595B" w:rsidRDefault="00746BF1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8E2D97"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746BF1" w:rsidRDefault="00170BEC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Fonts w:ascii="Arial" w:hAnsi="Arial" w:cs="Arial"/>
        </w:rPr>
        <w:t>Zakon o zdravstvenoj zaštiti</w:t>
      </w:r>
      <w:r w:rsidR="00746BF1">
        <w:rPr>
          <w:rFonts w:ascii="Arial" w:hAnsi="Arial" w:cs="Arial"/>
        </w:rPr>
        <w:t xml:space="preserve"> („Narodne novine“ b</w:t>
      </w:r>
      <w:r w:rsidR="00553E8D">
        <w:rPr>
          <w:rFonts w:ascii="Arial" w:hAnsi="Arial" w:cs="Arial"/>
        </w:rPr>
        <w:t>roj 150/08, 71/10, 139/10, 22/11, 84/11, 154/11, 12/12, 35/12, 70/12, 144/12, 82/13, 159/13, 22/14 - Odluka USRH i 154/14</w:t>
      </w:r>
      <w:r w:rsidR="00746BF1" w:rsidRPr="00930E22">
        <w:rPr>
          <w:rStyle w:val="Istaknuto"/>
          <w:rFonts w:ascii="Arial" w:hAnsi="Arial" w:cs="Arial"/>
          <w:color w:val="000000"/>
        </w:rPr>
        <w:t>)</w:t>
      </w:r>
    </w:p>
    <w:p w:rsidR="00746BF1" w:rsidRPr="00302359" w:rsidRDefault="00746BF1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Fonts w:ascii="Arial" w:hAnsi="Arial" w:cs="Arial"/>
          <w:b/>
          <w:i/>
        </w:rPr>
      </w:pPr>
      <w:r w:rsidRPr="00746BF1">
        <w:rPr>
          <w:rStyle w:val="Istaknuto"/>
          <w:rFonts w:ascii="Arial" w:hAnsi="Arial" w:cs="Arial"/>
          <w:i w:val="0"/>
          <w:color w:val="000000"/>
        </w:rPr>
        <w:t>Zakon</w:t>
      </w:r>
      <w:r>
        <w:rPr>
          <w:rStyle w:val="Istaknuto"/>
          <w:rFonts w:ascii="Arial" w:hAnsi="Arial" w:cs="Arial"/>
          <w:color w:val="000000"/>
        </w:rPr>
        <w:t xml:space="preserve"> </w:t>
      </w:r>
      <w:r w:rsidRPr="00170BEC">
        <w:rPr>
          <w:rStyle w:val="Istaknuto"/>
          <w:rFonts w:ascii="Arial" w:hAnsi="Arial" w:cs="Arial"/>
          <w:i w:val="0"/>
          <w:color w:val="000000"/>
        </w:rPr>
        <w:t xml:space="preserve">o </w:t>
      </w:r>
      <w:r w:rsidRPr="00930E22">
        <w:rPr>
          <w:rFonts w:ascii="Arial" w:hAnsi="Arial" w:cs="Arial"/>
          <w:color w:val="000000"/>
        </w:rPr>
        <w:t xml:space="preserve"> </w:t>
      </w:r>
      <w:r w:rsidR="00302359">
        <w:rPr>
          <w:rFonts w:ascii="Arial" w:hAnsi="Arial" w:cs="Arial"/>
          <w:color w:val="000000"/>
        </w:rPr>
        <w:t>zaštiti prava pacijenata („Narodne novine“ broj 169/04 i 37/08</w:t>
      </w:r>
      <w:r>
        <w:rPr>
          <w:rFonts w:ascii="Arial" w:hAnsi="Arial" w:cs="Arial"/>
          <w:color w:val="000000"/>
        </w:rPr>
        <w:t>)</w:t>
      </w:r>
    </w:p>
    <w:p w:rsidR="00302359" w:rsidRPr="00302359" w:rsidRDefault="00302359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color w:val="000000"/>
        </w:rPr>
        <w:t>Zakon o koncesijama („Narodne novine“ broj 143/12)</w:t>
      </w:r>
    </w:p>
    <w:p w:rsidR="00302359" w:rsidRPr="00302359" w:rsidRDefault="00302359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color w:val="000000"/>
        </w:rPr>
        <w:t>Zakon o financiranju jedinica lokalne i područne (regionalne) samouprave („Narodne novine“ broj 17/93, 69/97, 33/00, 73/00, 127/00, 59/01, 107/01, 117/01, 150/02, 147/03, 132/06, 26/07, 73/08, 25/12, 147/14 i 100/15)</w:t>
      </w:r>
    </w:p>
    <w:p w:rsidR="00302359" w:rsidRPr="00302359" w:rsidRDefault="00302359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color w:val="000000"/>
        </w:rPr>
        <w:t>Zakon o proračunu („Narodne novine“ broj 87/08, 36/12 i 15/</w:t>
      </w:r>
      <w:proofErr w:type="spellStart"/>
      <w:r>
        <w:rPr>
          <w:rFonts w:ascii="Arial" w:hAnsi="Arial" w:cs="Arial"/>
          <w:color w:val="000000"/>
        </w:rPr>
        <w:t>15</w:t>
      </w:r>
      <w:proofErr w:type="spellEnd"/>
      <w:r>
        <w:rPr>
          <w:rFonts w:ascii="Arial" w:hAnsi="Arial" w:cs="Arial"/>
          <w:color w:val="000000"/>
        </w:rPr>
        <w:t>)</w:t>
      </w:r>
    </w:p>
    <w:p w:rsidR="00302359" w:rsidRPr="001E3C3B" w:rsidRDefault="006D0AC9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color w:val="000000"/>
        </w:rPr>
        <w:t>Pravilnik o proračunskom računovodstvu i računskom planu („Narodne novine“ broj 124/14 i 115/15)</w:t>
      </w:r>
    </w:p>
    <w:p w:rsidR="00746BF1" w:rsidRPr="00170BEC" w:rsidRDefault="00170BEC" w:rsidP="00170BEC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color w:val="000000"/>
        </w:rPr>
        <w:t>Statut Primorsko-goranske županije („Služ</w:t>
      </w:r>
      <w:r w:rsidRPr="00170BEC">
        <w:rPr>
          <w:rFonts w:ascii="Arial" w:hAnsi="Arial" w:cs="Arial"/>
          <w:color w:val="000000"/>
        </w:rPr>
        <w:t>bene</w:t>
      </w:r>
      <w:r>
        <w:rPr>
          <w:rFonts w:ascii="Arial" w:hAnsi="Arial" w:cs="Arial"/>
          <w:color w:val="000000"/>
        </w:rPr>
        <w:t xml:space="preserve"> novine Primorsko-goranske županije“ broj 23/09</w:t>
      </w:r>
      <w:r w:rsidR="00553E8D">
        <w:rPr>
          <w:rFonts w:ascii="Arial" w:hAnsi="Arial" w:cs="Arial"/>
          <w:color w:val="000000"/>
        </w:rPr>
        <w:t>, 9/13 i 25</w:t>
      </w:r>
      <w:r w:rsidR="003E4656" w:rsidRPr="00170BEC">
        <w:rPr>
          <w:rFonts w:ascii="Arial" w:hAnsi="Arial" w:cs="Arial"/>
          <w:color w:val="000000"/>
        </w:rPr>
        <w:t>/13</w:t>
      </w:r>
      <w:r w:rsidR="00553E8D">
        <w:rPr>
          <w:rFonts w:ascii="Arial" w:hAnsi="Arial" w:cs="Arial"/>
          <w:color w:val="000000"/>
        </w:rPr>
        <w:t>-pročišćeni tekst</w:t>
      </w:r>
      <w:r w:rsidR="00746BF1" w:rsidRPr="00170BEC">
        <w:rPr>
          <w:rFonts w:ascii="Arial" w:hAnsi="Arial" w:cs="Arial"/>
          <w:color w:val="000000"/>
        </w:rPr>
        <w:t>)</w:t>
      </w:r>
    </w:p>
    <w:p w:rsidR="00746BF1" w:rsidRPr="00930E22" w:rsidRDefault="00746BF1" w:rsidP="00746BF1">
      <w:pPr>
        <w:ind w:left="708"/>
        <w:jc w:val="both"/>
        <w:rPr>
          <w:rFonts w:ascii="Arial" w:hAnsi="Arial" w:cs="Arial"/>
          <w:b/>
          <w:i/>
        </w:rPr>
      </w:pPr>
    </w:p>
    <w:p w:rsidR="00746BF1" w:rsidRDefault="00746BF1" w:rsidP="00746BF1">
      <w:pPr>
        <w:ind w:left="180" w:hanging="180"/>
        <w:rPr>
          <w:rFonts w:ascii="Arial" w:hAnsi="Arial" w:cs="Arial"/>
          <w:color w:val="000000"/>
          <w:sz w:val="22"/>
          <w:szCs w:val="22"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Pr="00A64158" w:rsidRDefault="00746BF1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ind w:left="504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</w:rPr>
        <w:t xml:space="preserve"> </w:t>
      </w:r>
      <w:r w:rsidR="003E4656">
        <w:rPr>
          <w:rFonts w:ascii="Arial" w:hAnsi="Arial" w:cs="Arial"/>
          <w:b/>
        </w:rPr>
        <w:t xml:space="preserve">   </w:t>
      </w:r>
      <w:r w:rsidR="00553E8D">
        <w:rPr>
          <w:rFonts w:ascii="Arial" w:hAnsi="Arial" w:cs="Arial"/>
          <w:b/>
        </w:rPr>
        <w:t xml:space="preserve">       </w:t>
      </w:r>
      <w:r w:rsidR="003E4656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lang w:val="pt-BR"/>
        </w:rPr>
        <w:t>P r o č e l n i c a</w:t>
      </w:r>
    </w:p>
    <w:p w:rsidR="00746BF1" w:rsidRPr="006F7948" w:rsidRDefault="00746BF1" w:rsidP="00746BF1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BR"/>
        </w:rPr>
        <w:tab/>
        <w:t xml:space="preserve">         </w:t>
      </w:r>
    </w:p>
    <w:p w:rsidR="00746BF1" w:rsidRPr="000B213D" w:rsidRDefault="00974A07" w:rsidP="00746BF1">
      <w:pPr>
        <w:ind w:firstLine="70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  <w:t xml:space="preserve">      </w:t>
      </w:r>
      <w:r w:rsidR="00B47D88">
        <w:rPr>
          <w:rFonts w:ascii="Arial" w:hAnsi="Arial" w:cs="Arial"/>
          <w:b/>
          <w:bCs/>
          <w:lang w:val="pt-BR"/>
        </w:rPr>
        <w:t xml:space="preserve">              </w:t>
      </w:r>
      <w:bookmarkStart w:id="0" w:name="_GoBack"/>
      <w:bookmarkEnd w:id="0"/>
      <w:r w:rsidR="00393B6B">
        <w:rPr>
          <w:rFonts w:ascii="Arial" w:hAnsi="Arial" w:cs="Arial"/>
          <w:b/>
          <w:bCs/>
          <w:lang w:val="pt-BR"/>
        </w:rPr>
        <w:t xml:space="preserve">v.r. </w:t>
      </w:r>
      <w:r w:rsidR="00553E8D">
        <w:rPr>
          <w:rFonts w:ascii="Arial" w:hAnsi="Arial" w:cs="Arial"/>
          <w:b/>
          <w:bCs/>
          <w:lang w:val="pt-BR"/>
        </w:rPr>
        <w:t>Izv.prof.dr.sc. Đulija Malatestinić, dr</w:t>
      </w:r>
      <w:r w:rsidR="003E4656">
        <w:rPr>
          <w:rFonts w:ascii="Arial" w:hAnsi="Arial" w:cs="Arial"/>
          <w:b/>
          <w:bCs/>
          <w:lang w:val="pt-BR"/>
        </w:rPr>
        <w:t>.</w:t>
      </w:r>
      <w:r w:rsidR="00553E8D">
        <w:rPr>
          <w:rFonts w:ascii="Arial" w:hAnsi="Arial" w:cs="Arial"/>
          <w:b/>
          <w:bCs/>
          <w:lang w:val="pt-BR"/>
        </w:rPr>
        <w:t>med.</w:t>
      </w:r>
    </w:p>
    <w:p w:rsidR="00746BF1" w:rsidRDefault="00746BF1" w:rsidP="00746BF1"/>
    <w:p w:rsidR="00746BF1" w:rsidRDefault="00746BF1" w:rsidP="00746BF1"/>
    <w:p w:rsidR="00746BF1" w:rsidRDefault="00746BF1" w:rsidP="00746BF1"/>
    <w:p w:rsidR="00421F0D" w:rsidRDefault="00421F0D"/>
    <w:sectPr w:rsidR="00421F0D" w:rsidSect="003E4656"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161948"/>
    <w:rsid w:val="00170BEC"/>
    <w:rsid w:val="00302359"/>
    <w:rsid w:val="00393B6B"/>
    <w:rsid w:val="003E4656"/>
    <w:rsid w:val="00421F0D"/>
    <w:rsid w:val="004E7FC3"/>
    <w:rsid w:val="00553E8D"/>
    <w:rsid w:val="006D0AC9"/>
    <w:rsid w:val="0072710C"/>
    <w:rsid w:val="0074031D"/>
    <w:rsid w:val="00746BF1"/>
    <w:rsid w:val="00974A07"/>
    <w:rsid w:val="00A87912"/>
    <w:rsid w:val="00B47D88"/>
    <w:rsid w:val="00BD6FAA"/>
    <w:rsid w:val="00F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opa.eu/index_h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2016-02-08T11:39:00Z</dcterms:created>
  <dcterms:modified xsi:type="dcterms:W3CDTF">2016-02-16T09:43:00Z</dcterms:modified>
</cp:coreProperties>
</file>