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288"/>
        <w:gridCol w:w="5400"/>
        <w:gridCol w:w="288"/>
      </w:tblGrid>
      <w:tr w:rsidR="00121A3F" w:rsidRPr="00AF7355" w:rsidTr="000C1A3A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121A3F" w:rsidRPr="00AF7355" w:rsidRDefault="00121A3F" w:rsidP="000C1A3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A3F" w:rsidRPr="00AF7355" w:rsidTr="000C1A3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121A3F" w:rsidRPr="00AF7355" w:rsidRDefault="00121A3F" w:rsidP="000C1A3A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121A3F" w:rsidRPr="00AF7355" w:rsidTr="000C1A3A">
        <w:trPr>
          <w:gridAfter w:val="1"/>
          <w:wAfter w:w="108" w:type="dxa"/>
        </w:trPr>
        <w:tc>
          <w:tcPr>
            <w:tcW w:w="5688" w:type="dxa"/>
            <w:gridSpan w:val="2"/>
          </w:tcPr>
          <w:p w:rsidR="00121A3F" w:rsidRDefault="00121A3F" w:rsidP="000C1A3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121A3F" w:rsidRPr="00AF7355" w:rsidRDefault="00121A3F" w:rsidP="000C1A3A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121A3F" w:rsidRDefault="00121A3F" w:rsidP="00121A3F">
      <w:pPr>
        <w:jc w:val="both"/>
        <w:rPr>
          <w:rFonts w:ascii="Arial" w:hAnsi="Arial" w:cs="Arial"/>
          <w:b/>
        </w:rPr>
      </w:pPr>
    </w:p>
    <w:p w:rsidR="00121A3F" w:rsidRDefault="00121A3F" w:rsidP="00121A3F">
      <w:pPr>
        <w:jc w:val="both"/>
        <w:rPr>
          <w:rFonts w:ascii="Arial" w:hAnsi="Arial" w:cs="Arial"/>
          <w:b/>
        </w:rPr>
      </w:pPr>
      <w:r w:rsidRPr="00C53824">
        <w:rPr>
          <w:rFonts w:ascii="Arial" w:hAnsi="Arial" w:cs="Arial"/>
          <w:b/>
        </w:rPr>
        <w:t>Upravni odjel za</w:t>
      </w:r>
      <w:r>
        <w:rPr>
          <w:rFonts w:ascii="Arial" w:hAnsi="Arial" w:cs="Arial"/>
          <w:b/>
        </w:rPr>
        <w:t xml:space="preserve"> prostorno uređenje, </w:t>
      </w:r>
    </w:p>
    <w:p w:rsidR="00121A3F" w:rsidRDefault="00121A3F" w:rsidP="00121A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graditeljstvo i zaštitu okoliša </w:t>
      </w:r>
    </w:p>
    <w:p w:rsidR="00121A3F" w:rsidRDefault="00121A3F" w:rsidP="00121A3F">
      <w:pPr>
        <w:jc w:val="both"/>
        <w:rPr>
          <w:rFonts w:ascii="Arial" w:hAnsi="Arial" w:cs="Arial"/>
          <w:b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112-03/14-01/9</w:t>
      </w:r>
    </w:p>
    <w:p w:rsidR="00121A3F" w:rsidRDefault="00121A3F" w:rsidP="00121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2170/1-06-02/2-14-3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29. listopada 2014.</w:t>
      </w:r>
    </w:p>
    <w:p w:rsidR="00121A3F" w:rsidRDefault="00121A3F" w:rsidP="00121A3F">
      <w:pPr>
        <w:rPr>
          <w:rFonts w:ascii="Arial" w:hAnsi="Arial" w:cs="Arial"/>
        </w:rPr>
      </w:pPr>
    </w:p>
    <w:p w:rsidR="00121A3F" w:rsidRDefault="00121A3F" w:rsidP="00121A3F">
      <w:pPr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okoliša, temeljem odredbe članka 19. i 29. Zakona o službenicima i namještenicima u lokalnoj i područnoj (regionalnoj) samoupravi (''Narodne novine'' broj 86/08 i 61/11), objavljuje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121A3F" w:rsidRDefault="00121A3F" w:rsidP="00121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121A3F" w:rsidRPr="00844F07" w:rsidRDefault="00121A3F" w:rsidP="00121A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SLUŽBU </w:t>
      </w:r>
      <w:r w:rsidR="00332FB1">
        <w:rPr>
          <w:rFonts w:ascii="Arial" w:hAnsi="Arial" w:cs="Arial"/>
          <w:b/>
        </w:rPr>
        <w:t>NA ODREĐENO VRIJEME OD 6 MJESECI RADI OBAVLJANJA POSLOVA ČIJI SE OPSEG PRIVREMENO POVEĆAO U UPRAVNOM</w:t>
      </w:r>
      <w:r>
        <w:rPr>
          <w:rFonts w:ascii="Arial" w:hAnsi="Arial" w:cs="Arial"/>
          <w:b/>
        </w:rPr>
        <w:t xml:space="preserve"> ODJEL</w:t>
      </w:r>
      <w:r w:rsidR="00332FB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 ZA PROSTORNO UREĐENJE,  GRADITELJSTVO I ZAŠTITU OKOLIŠA</w:t>
      </w:r>
    </w:p>
    <w:p w:rsidR="00121A3F" w:rsidRPr="00844F07" w:rsidRDefault="00121A3F" w:rsidP="00121A3F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>na radno mjesto:</w:t>
      </w:r>
    </w:p>
    <w:p w:rsidR="00121A3F" w:rsidRDefault="00121A3F" w:rsidP="00121A3F">
      <w:pPr>
        <w:jc w:val="center"/>
        <w:rPr>
          <w:rFonts w:ascii="Arial" w:hAnsi="Arial" w:cs="Arial"/>
        </w:rPr>
      </w:pPr>
    </w:p>
    <w:p w:rsidR="00121A3F" w:rsidRDefault="00121A3F" w:rsidP="00121A3F">
      <w:pPr>
        <w:ind w:firstLine="708"/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 xml:space="preserve">VIŠI STRUČNI SURADNIK / VIŠA STRUČNA SURADNICA ZA </w:t>
      </w:r>
      <w:r>
        <w:rPr>
          <w:rFonts w:ascii="Arial" w:hAnsi="Arial" w:cs="Arial"/>
          <w:b/>
        </w:rPr>
        <w:t xml:space="preserve">    </w:t>
      </w:r>
    </w:p>
    <w:p w:rsidR="00121A3F" w:rsidRPr="00B343A4" w:rsidRDefault="00121A3F" w:rsidP="00121A3F">
      <w:pPr>
        <w:ind w:firstLine="708"/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PROSTORNO UREĐENJE I GRADITELJSTVO</w:t>
      </w:r>
    </w:p>
    <w:p w:rsidR="00121A3F" w:rsidRDefault="00121A3F" w:rsidP="00121A3F">
      <w:pPr>
        <w:jc w:val="both"/>
        <w:rPr>
          <w:rFonts w:ascii="Arial" w:hAnsi="Arial" w:cs="Arial"/>
          <w:b/>
        </w:rPr>
      </w:pPr>
    </w:p>
    <w:p w:rsidR="00121A3F" w:rsidRDefault="00121A3F" w:rsidP="00121A3F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POSLOVA radnog mjesta ''Viši stručni suradnik / Viša stručna suradnica za prostorno uređenje, graditeljstvo i zaštitu okoliša'':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 w:rsidRPr="008A2E6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Vodi složenije upravne i druge predmete iz područja prostornog uređenja i gradnje. Rješava složenije probleme iz nadležnosti Odsjeka uz upute i nadzor voditelja Odsjeka.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6517D">
        <w:rPr>
          <w:rFonts w:ascii="Arial" w:hAnsi="Arial" w:cs="Arial"/>
        </w:rPr>
        <w:t>Prati stanje u upravnim područjima iz djelokruga Odsjeka, osobito u pogledu provo</w:t>
      </w:r>
      <w:r>
        <w:rPr>
          <w:rFonts w:ascii="Arial" w:hAnsi="Arial" w:cs="Arial"/>
        </w:rPr>
        <w:t>đenja zakona i drugih propisa te primjera dobre prakse,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Izrađuje izvješća o radu i druge propisane izvještaje, odgovara za pravilnu primjenu postupaka i metoda rada te provedbu pojedinačnih odluka.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Obavlja stručnu komunikaciju sa strankama i drugim subjektima u svrhu prikupljanja i razmjene informacija. Sudjeluje u obradi predstavki i pritužbi građana i drugih subjekata.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Sudjeluje u pripremi, izradi, prikupljanju podataka, implementaciji, ažuriranju i korištenju informacijskog sustava iz djelokruga rada Odsjeka.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Obavlja i ostale poslove koje mu povjeri voditelj Odsjeka. </w:t>
      </w:r>
    </w:p>
    <w:p w:rsidR="00121A3F" w:rsidRPr="00844F07" w:rsidRDefault="00121A3F" w:rsidP="00121A3F">
      <w:pPr>
        <w:jc w:val="both"/>
        <w:rPr>
          <w:rFonts w:ascii="Arial" w:hAnsi="Arial" w:cs="Arial"/>
        </w:rPr>
      </w:pPr>
    </w:p>
    <w:p w:rsidR="00121A3F" w:rsidRPr="001B7F41" w:rsidRDefault="00121A3F" w:rsidP="00121A3F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21A3F" w:rsidRDefault="00121A3F" w:rsidP="00121A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 i 12/11). </w:t>
      </w:r>
    </w:p>
    <w:p w:rsidR="00121A3F" w:rsidRDefault="00121A3F" w:rsidP="00121A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viši stručni suradnik čini umnožak koeficijenata složenosti poslova radnog mjesta koji iznosi 2,20 i osnovice za obračun plaće, uvećan za 0,5 % za svaku navršenu godinu radnog staža. </w:t>
      </w:r>
    </w:p>
    <w:p w:rsidR="00121A3F" w:rsidRDefault="00121A3F" w:rsidP="00121A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Pr="001B7F41" w:rsidRDefault="00121A3F" w:rsidP="00121A3F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121A3F" w:rsidRPr="001B7F41" w:rsidRDefault="00121A3F" w:rsidP="00121A3F">
      <w:pPr>
        <w:jc w:val="both"/>
        <w:rPr>
          <w:rFonts w:ascii="Arial" w:hAnsi="Arial" w:cs="Arial"/>
          <w:b/>
        </w:rPr>
      </w:pP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Prethodnu provjeru znanja i sposobnosti kandidata / kandidatkinja provodi Povjerenstvo za provedbu oglasa imenovano od strane pročelnice Upravnog odjela za prostorno uređenje, graditeljstvo i zaštitu okoliša Primorsko-goranske županije, putem pisanog testiranja i intervjua.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Posebni dio testiranja sastoji se od provjere poznavanja zakona i drugih propisa vezanih uz djelokrug Upravnog odjela za prostorno uređenje, graditeljstvo i zaštitu okoliša u koje se prima kandidat / kandidatkinja i poslova radnog mjesta na koje se prima.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50 % bodova na provedenom pisanom testiranju. </w:t>
      </w: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odjela za prostorno uređenje, graditeljstvo i zaštitu okoliša Primorsko-goranske županije na adresi Rijeka, Riva 10.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Pr="0087313B" w:rsidRDefault="00121A3F" w:rsidP="00121A3F">
      <w:pPr>
        <w:jc w:val="both"/>
        <w:rPr>
          <w:rFonts w:ascii="Arial" w:hAnsi="Arial" w:cs="Arial"/>
          <w:b/>
        </w:rPr>
      </w:pPr>
      <w:r w:rsidRPr="0087313B">
        <w:rPr>
          <w:rFonts w:ascii="Arial" w:hAnsi="Arial" w:cs="Arial"/>
          <w:b/>
        </w:rPr>
        <w:t xml:space="preserve">Opći dio: </w:t>
      </w: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 i 143/12)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121A3F" w:rsidRPr="00C32184" w:rsidRDefault="00121A3F" w:rsidP="00C3218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32184">
        <w:rPr>
          <w:rFonts w:ascii="Arial" w:hAnsi="Arial" w:cs="Arial"/>
        </w:rPr>
        <w:t>Sustav Europske unije (</w:t>
      </w:r>
      <w:hyperlink r:id="rId10" w:history="1">
        <w:r w:rsidRPr="00C32184">
          <w:rPr>
            <w:rStyle w:val="Hiperveza"/>
            <w:rFonts w:ascii="Arial" w:hAnsi="Arial" w:cs="Arial"/>
            <w:color w:val="auto"/>
            <w:u w:val="none"/>
            <w:bdr w:val="none" w:sz="0" w:space="0" w:color="auto" w:frame="1"/>
          </w:rPr>
          <w:t xml:space="preserve">Službena internetska stranica Europske unije - </w:t>
        </w:r>
        <w:r w:rsidRPr="00C32184">
          <w:rPr>
            <w:rStyle w:val="Hiperveza"/>
            <w:rFonts w:ascii="Arial" w:hAnsi="Arial" w:cs="Arial"/>
            <w:color w:val="auto"/>
            <w:bdr w:val="none" w:sz="0" w:space="0" w:color="auto" w:frame="1"/>
          </w:rPr>
          <w:t>europa.eu</w:t>
        </w:r>
      </w:hyperlink>
      <w:r w:rsidRPr="00C32184">
        <w:rPr>
          <w:rFonts w:ascii="Arial" w:hAnsi="Arial" w:cs="Arial"/>
          <w:u w:val="single"/>
        </w:rPr>
        <w:t> </w:t>
      </w:r>
      <w:r w:rsidRPr="00C32184">
        <w:rPr>
          <w:rFonts w:ascii="Arial" w:hAnsi="Arial" w:cs="Arial"/>
          <w:color w:val="666666"/>
          <w:u w:val="single"/>
        </w:rPr>
        <w:t xml:space="preserve"> </w:t>
      </w:r>
      <w:hyperlink r:id="rId11" w:history="1">
        <w:r w:rsidRPr="00C32184">
          <w:rPr>
            <w:rStyle w:val="Hiperveza"/>
            <w:rFonts w:ascii="Arial" w:hAnsi="Arial" w:cs="Arial"/>
          </w:rPr>
          <w:t>http://europa.eu/index_hr.htm</w:t>
        </w:r>
      </w:hyperlink>
      <w:r w:rsidR="00C32184">
        <w:rPr>
          <w:rFonts w:ascii="Arial" w:hAnsi="Arial" w:cs="Arial"/>
        </w:rPr>
        <w:t xml:space="preserve"> - institucije i tijela EU)</w:t>
      </w:r>
    </w:p>
    <w:p w:rsidR="00121A3F" w:rsidRDefault="00121A3F" w:rsidP="00C32184">
      <w:pPr>
        <w:jc w:val="both"/>
        <w:rPr>
          <w:rFonts w:ascii="Arial" w:hAnsi="Arial" w:cs="Arial"/>
        </w:rPr>
      </w:pPr>
    </w:p>
    <w:p w:rsidR="00121A3F" w:rsidRDefault="00121A3F" w:rsidP="00121A3F">
      <w:pPr>
        <w:ind w:left="360"/>
        <w:jc w:val="both"/>
        <w:rPr>
          <w:rFonts w:ascii="Arial" w:hAnsi="Arial" w:cs="Arial"/>
        </w:rPr>
      </w:pPr>
    </w:p>
    <w:p w:rsidR="00121A3F" w:rsidRPr="00410BFC" w:rsidRDefault="00121A3F" w:rsidP="00121A3F">
      <w:pPr>
        <w:ind w:left="360"/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121A3F" w:rsidRDefault="00121A3F" w:rsidP="00121A3F">
      <w:pPr>
        <w:ind w:left="360"/>
        <w:jc w:val="both"/>
        <w:rPr>
          <w:rFonts w:ascii="Arial" w:hAnsi="Arial" w:cs="Arial"/>
        </w:rPr>
      </w:pP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gradnji (''Narodne novine'' broj 153/13)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prostornom uređenju (''Narodne novine'' broj 153/13)</w:t>
      </w:r>
    </w:p>
    <w:p w:rsidR="00121A3F" w:rsidRDefault="00121A3F" w:rsidP="00121A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postupanju s nezakonito izgrađenim zgradama (''Narodne novine'' broj 86/12 i 143/13). </w:t>
      </w:r>
    </w:p>
    <w:p w:rsidR="00121A3F" w:rsidRDefault="00121A3F" w:rsidP="00121A3F">
      <w:pPr>
        <w:ind w:left="720"/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BC479A">
        <w:rPr>
          <w:rFonts w:ascii="Arial" w:hAnsi="Arial" w:cs="Arial"/>
          <w:b/>
        </w:rPr>
        <w:t>Pročeln</w:t>
      </w:r>
      <w:r>
        <w:rPr>
          <w:rFonts w:ascii="Arial" w:hAnsi="Arial" w:cs="Arial"/>
          <w:b/>
        </w:rPr>
        <w:t>ica</w:t>
      </w:r>
    </w:p>
    <w:p w:rsidR="00121A3F" w:rsidRDefault="00121A3F" w:rsidP="00121A3F">
      <w:pPr>
        <w:rPr>
          <w:rFonts w:ascii="Arial" w:hAnsi="Arial" w:cs="Arial"/>
          <w:b/>
        </w:rPr>
      </w:pPr>
    </w:p>
    <w:p w:rsidR="00121A3F" w:rsidRDefault="00121A3F" w:rsidP="00121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32BD9">
        <w:rPr>
          <w:rFonts w:ascii="Arial" w:hAnsi="Arial" w:cs="Arial"/>
          <w:b/>
        </w:rPr>
        <w:t xml:space="preserve">            </w:t>
      </w:r>
      <w:proofErr w:type="spellStart"/>
      <w:r w:rsidR="00D32BD9">
        <w:rPr>
          <w:rFonts w:ascii="Arial" w:hAnsi="Arial" w:cs="Arial"/>
          <w:b/>
        </w:rPr>
        <w:t>v.r</w:t>
      </w:r>
      <w:proofErr w:type="spellEnd"/>
      <w:r w:rsidR="00D32B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 xml:space="preserve">-Jurković, dipl.ing.građ.  </w:t>
      </w:r>
    </w:p>
    <w:p w:rsidR="00121A3F" w:rsidRDefault="00121A3F" w:rsidP="00121A3F">
      <w:pPr>
        <w:jc w:val="both"/>
        <w:rPr>
          <w:rFonts w:ascii="Arial" w:hAnsi="Arial" w:cs="Arial"/>
          <w:b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Default="00121A3F" w:rsidP="00121A3F">
      <w:pPr>
        <w:jc w:val="both"/>
        <w:rPr>
          <w:rFonts w:ascii="Arial" w:hAnsi="Arial" w:cs="Arial"/>
        </w:rPr>
      </w:pPr>
    </w:p>
    <w:p w:rsidR="00121A3F" w:rsidRPr="0046670B" w:rsidRDefault="00121A3F" w:rsidP="00121A3F">
      <w:pPr>
        <w:jc w:val="both"/>
        <w:rPr>
          <w:rFonts w:ascii="Arial" w:hAnsi="Arial" w:cs="Arial"/>
        </w:rPr>
      </w:pPr>
    </w:p>
    <w:p w:rsidR="00121A3F" w:rsidRDefault="00121A3F"/>
    <w:sectPr w:rsidR="00121A3F" w:rsidSect="00E10781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41" w:rsidRDefault="00656641" w:rsidP="003A718C">
      <w:r>
        <w:separator/>
      </w:r>
    </w:p>
  </w:endnote>
  <w:endnote w:type="continuationSeparator" w:id="0">
    <w:p w:rsidR="00656641" w:rsidRDefault="00656641" w:rsidP="003A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41" w:rsidRDefault="00656641" w:rsidP="003A718C">
      <w:r>
        <w:separator/>
      </w:r>
    </w:p>
  </w:footnote>
  <w:footnote w:type="continuationSeparator" w:id="0">
    <w:p w:rsidR="00656641" w:rsidRDefault="00656641" w:rsidP="003A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BF" w:rsidRDefault="003A718C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32FB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65664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BF" w:rsidRDefault="003A718C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32FB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2BD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75ABF" w:rsidRDefault="0065664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FDD"/>
    <w:multiLevelType w:val="multilevel"/>
    <w:tmpl w:val="E0E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A3F"/>
    <w:rsid w:val="00121A3F"/>
    <w:rsid w:val="00332FB1"/>
    <w:rsid w:val="003A718C"/>
    <w:rsid w:val="00656641"/>
    <w:rsid w:val="00C32184"/>
    <w:rsid w:val="00D3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21A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21A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21A3F"/>
  </w:style>
  <w:style w:type="character" w:styleId="Hiperveza">
    <w:name w:val="Hyperlink"/>
    <w:basedOn w:val="Zadanifontodlomka"/>
    <w:rsid w:val="00121A3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A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A3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.eu/index_hr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Slu&#382;bena%20internetska%20stranica%20Europske%20unije%20-%20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2014-10-29T13:28:00Z</cp:lastPrinted>
  <dcterms:created xsi:type="dcterms:W3CDTF">2014-10-29T13:14:00Z</dcterms:created>
  <dcterms:modified xsi:type="dcterms:W3CDTF">2014-11-05T07:53:00Z</dcterms:modified>
</cp:coreProperties>
</file>