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FAA9B" w14:textId="77777777" w:rsidR="00E929FD" w:rsidRPr="00E929FD" w:rsidRDefault="00E929FD" w:rsidP="00E929FD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0"/>
        </w:rPr>
      </w:pPr>
      <w:r w:rsidRPr="00E929FD">
        <w:rPr>
          <w:rFonts w:ascii="Arial" w:eastAsia="Times New Roman" w:hAnsi="Arial" w:cs="Times New Roman"/>
          <w:b/>
          <w:noProof/>
          <w:sz w:val="24"/>
          <w:szCs w:val="20"/>
          <w:lang w:eastAsia="hr-HR"/>
        </w:rPr>
        <w:drawing>
          <wp:anchor distT="0" distB="0" distL="114300" distR="114300" simplePos="0" relativeHeight="251674624" behindDoc="0" locked="0" layoutInCell="1" allowOverlap="1" wp14:anchorId="1A480AB0" wp14:editId="58CEC898">
            <wp:simplePos x="0" y="0"/>
            <wp:positionH relativeFrom="column">
              <wp:posOffset>1023620</wp:posOffset>
            </wp:positionH>
            <wp:positionV relativeFrom="paragraph">
              <wp:posOffset>19050</wp:posOffset>
            </wp:positionV>
            <wp:extent cx="292735" cy="358140"/>
            <wp:effectExtent l="0" t="0" r="0" b="3810"/>
            <wp:wrapNone/>
            <wp:docPr id="1" name="Slika 1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0FEC2" w14:textId="77777777" w:rsidR="00E929FD" w:rsidRPr="00E929FD" w:rsidRDefault="00E929FD" w:rsidP="00E929FD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929FD">
        <w:rPr>
          <w:rFonts w:ascii="Arial" w:eastAsia="Times New Roman" w:hAnsi="Arial" w:cs="Arial"/>
          <w:b/>
          <w:noProof/>
          <w:sz w:val="24"/>
          <w:szCs w:val="24"/>
        </w:rPr>
        <w:t>PRIMORSKO-GORANSKA ŽUPANIJA</w:t>
      </w:r>
    </w:p>
    <w:p w14:paraId="1BDA3B76" w14:textId="77777777" w:rsidR="00E929FD" w:rsidRPr="00E929FD" w:rsidRDefault="00E929FD" w:rsidP="00E929FD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929FD">
        <w:rPr>
          <w:rFonts w:ascii="Arial" w:eastAsia="Times New Roman" w:hAnsi="Arial" w:cs="Arial"/>
          <w:b/>
          <w:noProof/>
          <w:sz w:val="24"/>
          <w:szCs w:val="24"/>
        </w:rPr>
        <w:t>Upravni odjel za turizam, poduzetništvo i ruralni razvoj</w:t>
      </w:r>
    </w:p>
    <w:p w14:paraId="1E27CF52" w14:textId="77777777" w:rsidR="00E929FD" w:rsidRPr="00E929FD" w:rsidRDefault="00E929FD" w:rsidP="00E929FD">
      <w:pPr>
        <w:spacing w:after="0" w:line="240" w:lineRule="auto"/>
        <w:rPr>
          <w:rFonts w:ascii="Times New Roman" w:eastAsia="Times New Roman" w:hAnsi="Times New Roman" w:cs="Arial"/>
          <w:noProof/>
          <w:sz w:val="20"/>
          <w:szCs w:val="20"/>
          <w:lang w:eastAsia="hr-HR"/>
        </w:rPr>
      </w:pPr>
    </w:p>
    <w:p w14:paraId="78495221" w14:textId="77777777" w:rsidR="00E929FD" w:rsidRPr="00E929FD" w:rsidRDefault="00E929FD" w:rsidP="00E929F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FE0B7EC" w14:textId="5FF7192E" w:rsidR="00E929FD" w:rsidRDefault="00E929FD" w:rsidP="00E929F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 xml:space="preserve">Na 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temelju Odluke Župana o raspisivanju </w:t>
      </w:r>
      <w:r w:rsidR="00580348" w:rsidRPr="00E66FB3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>avnog natječaja za sufinanciranje programa i projekata iz pod</w:t>
      </w:r>
      <w:r w:rsidR="00DD1C87"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ručja poljoprivrede i ruralnog razvoja, šumarstva i 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drvne industrije </w:t>
      </w:r>
      <w:r w:rsidR="00580348"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i lovstva </w:t>
      </w:r>
      <w:r w:rsidR="00A0502F">
        <w:rPr>
          <w:rFonts w:ascii="Arial" w:eastAsia="Times New Roman" w:hAnsi="Arial" w:cs="Arial"/>
          <w:sz w:val="24"/>
          <w:szCs w:val="24"/>
          <w:lang w:eastAsia="hr-HR"/>
        </w:rPr>
        <w:t xml:space="preserve">iz </w:t>
      </w:r>
      <w:bookmarkStart w:id="0" w:name="_GoBack"/>
      <w:bookmarkEnd w:id="0"/>
      <w:r w:rsidR="00A0502F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roračuna </w:t>
      </w:r>
      <w:r w:rsidR="00DD1C87" w:rsidRPr="00E66FB3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>r</w:t>
      </w:r>
      <w:r w:rsidR="007C0F47" w:rsidRPr="00E66FB3">
        <w:rPr>
          <w:rFonts w:ascii="Arial" w:eastAsia="Times New Roman" w:hAnsi="Arial" w:cs="Arial"/>
          <w:sz w:val="24"/>
          <w:szCs w:val="24"/>
          <w:lang w:eastAsia="hr-HR"/>
        </w:rPr>
        <w:t>imorsko-goranske županije u 2020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>. godini (KLASA:</w:t>
      </w:r>
      <w:r w:rsidR="00FC014B">
        <w:rPr>
          <w:rFonts w:ascii="Arial" w:eastAsia="Times New Roman" w:hAnsi="Arial" w:cs="Arial"/>
          <w:sz w:val="24"/>
          <w:szCs w:val="24"/>
          <w:lang w:eastAsia="hr-HR"/>
        </w:rPr>
        <w:t>022-04/20-01/2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>, URBROJ:</w:t>
      </w:r>
      <w:r w:rsidR="00A0502F">
        <w:rPr>
          <w:rFonts w:ascii="Arial" w:eastAsia="Times New Roman" w:hAnsi="Arial" w:cs="Arial"/>
          <w:sz w:val="24"/>
          <w:szCs w:val="24"/>
          <w:lang w:eastAsia="hr-HR"/>
        </w:rPr>
        <w:t>2170/1-01/6-20-23</w:t>
      </w:r>
      <w:r w:rsidR="00FC014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>od dana</w:t>
      </w:r>
      <w:r w:rsidR="00FC014B">
        <w:rPr>
          <w:rFonts w:ascii="Arial" w:eastAsia="Times New Roman" w:hAnsi="Arial" w:cs="Arial"/>
          <w:sz w:val="24"/>
          <w:szCs w:val="24"/>
          <w:lang w:eastAsia="hr-HR"/>
        </w:rPr>
        <w:t xml:space="preserve"> 20. siječnja</w:t>
      </w:r>
      <w:r w:rsidR="00A0502F">
        <w:rPr>
          <w:rFonts w:ascii="Arial" w:eastAsia="Times New Roman" w:hAnsi="Arial" w:cs="Arial"/>
          <w:sz w:val="24"/>
          <w:szCs w:val="24"/>
          <w:lang w:eastAsia="hr-HR"/>
        </w:rPr>
        <w:t xml:space="preserve"> 2020.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>), objavljuje se</w:t>
      </w:r>
    </w:p>
    <w:p w14:paraId="36C90C6E" w14:textId="77777777" w:rsidR="00DD1C87" w:rsidRPr="00E929FD" w:rsidRDefault="00DD1C87" w:rsidP="00E929F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AFC9CD8" w14:textId="77777777" w:rsidR="00E929FD" w:rsidRPr="00E66FB3" w:rsidRDefault="00E929FD" w:rsidP="00E929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JAVNI </w:t>
      </w:r>
      <w:r w:rsidRPr="00E66FB3">
        <w:rPr>
          <w:rFonts w:ascii="Arial" w:eastAsia="Times New Roman" w:hAnsi="Arial" w:cs="Arial"/>
          <w:b/>
          <w:sz w:val="24"/>
          <w:szCs w:val="24"/>
          <w:lang w:eastAsia="hr-HR"/>
        </w:rPr>
        <w:t>NATJEČAJ</w:t>
      </w:r>
    </w:p>
    <w:p w14:paraId="2819E895" w14:textId="7A654929" w:rsidR="00E929FD" w:rsidRPr="00E929FD" w:rsidRDefault="00E929FD" w:rsidP="00E929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E66FB3">
        <w:rPr>
          <w:rFonts w:ascii="Arial" w:eastAsia="Times New Roman" w:hAnsi="Arial" w:cs="Arial"/>
          <w:b/>
          <w:sz w:val="24"/>
          <w:szCs w:val="24"/>
          <w:lang w:eastAsia="hr-HR"/>
        </w:rPr>
        <w:t>ZA SUFINANCIRANJE PROGRAMA I PROJEKATA UDRUGA  IZ PODRUČJA  POLJOPRIVREDE</w:t>
      </w:r>
      <w:r w:rsidR="00DD1C87" w:rsidRPr="00E66FB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 RURALNOG RAZVOJA</w:t>
      </w:r>
      <w:r w:rsidRPr="00E66FB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ŠUMARSTVA I DRVNE INDUSTRIJE </w:t>
      </w:r>
      <w:r w:rsidR="00B44F4B" w:rsidRPr="00E66FB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 LOVSTVA </w:t>
      </w:r>
      <w:r w:rsidRPr="00E66FB3">
        <w:rPr>
          <w:rFonts w:ascii="Arial" w:eastAsia="Times New Roman" w:hAnsi="Arial" w:cs="Arial"/>
          <w:b/>
          <w:sz w:val="24"/>
          <w:szCs w:val="24"/>
          <w:lang w:eastAsia="hr-HR"/>
        </w:rPr>
        <w:t>IZ PRORAČUNA PR</w:t>
      </w:r>
      <w:r w:rsidR="007C0F47" w:rsidRPr="00E66FB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IMORSKO-GORANSKE </w:t>
      </w:r>
      <w:r w:rsidR="007C0F47">
        <w:rPr>
          <w:rFonts w:ascii="Arial" w:eastAsia="Times New Roman" w:hAnsi="Arial" w:cs="Arial"/>
          <w:b/>
          <w:sz w:val="24"/>
          <w:szCs w:val="24"/>
          <w:lang w:eastAsia="hr-HR"/>
        </w:rPr>
        <w:t>ŽUPANIJE U 2020</w:t>
      </w:r>
      <w:r w:rsidRPr="00E929FD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</w:p>
    <w:p w14:paraId="04FC5501" w14:textId="77777777" w:rsidR="00E929FD" w:rsidRPr="00E929FD" w:rsidRDefault="00E929FD" w:rsidP="00E929F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F55B5AB" w14:textId="77777777" w:rsidR="00E929FD" w:rsidRPr="00E929FD" w:rsidRDefault="00E929FD" w:rsidP="00E929F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62744B3" w14:textId="77777777" w:rsidR="00E929FD" w:rsidRPr="00E66FB3" w:rsidRDefault="00E929FD" w:rsidP="00E929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66FB3">
        <w:rPr>
          <w:rFonts w:ascii="Arial" w:eastAsia="Times New Roman" w:hAnsi="Arial" w:cs="Arial"/>
          <w:b/>
          <w:i/>
          <w:sz w:val="24"/>
          <w:szCs w:val="24"/>
        </w:rPr>
        <w:t>I.</w:t>
      </w:r>
    </w:p>
    <w:p w14:paraId="5B83703A" w14:textId="0B251215" w:rsidR="00E929FD" w:rsidRPr="00E66FB3" w:rsidRDefault="00E929FD" w:rsidP="00E92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FB3">
        <w:rPr>
          <w:rFonts w:ascii="Arial" w:eastAsia="Times New Roman" w:hAnsi="Arial" w:cs="Arial"/>
          <w:sz w:val="24"/>
          <w:szCs w:val="24"/>
        </w:rPr>
        <w:tab/>
        <w:t xml:space="preserve">Predmet </w:t>
      </w:r>
      <w:r w:rsidR="00580348" w:rsidRPr="00E66FB3">
        <w:rPr>
          <w:rFonts w:ascii="Arial" w:eastAsia="Times New Roman" w:hAnsi="Arial" w:cs="Arial"/>
          <w:sz w:val="24"/>
          <w:szCs w:val="24"/>
        </w:rPr>
        <w:t xml:space="preserve">Javnog </w:t>
      </w:r>
      <w:r w:rsidRPr="00E66FB3">
        <w:rPr>
          <w:rFonts w:ascii="Arial" w:eastAsia="Times New Roman" w:hAnsi="Arial" w:cs="Arial"/>
          <w:sz w:val="24"/>
          <w:szCs w:val="24"/>
        </w:rPr>
        <w:t>natječaja je prikupljanje prijava programa i projekata iz područja poljoprivrede,</w:t>
      </w:r>
      <w:r w:rsidR="00DD1C87" w:rsidRPr="00E66FB3">
        <w:rPr>
          <w:rFonts w:ascii="Arial" w:eastAsia="Times New Roman" w:hAnsi="Arial" w:cs="Arial"/>
          <w:sz w:val="24"/>
          <w:szCs w:val="24"/>
        </w:rPr>
        <w:t xml:space="preserve"> ruralnog razvoja,</w:t>
      </w:r>
      <w:r w:rsidRPr="00E66FB3">
        <w:rPr>
          <w:rFonts w:ascii="Arial" w:eastAsia="Times New Roman" w:hAnsi="Arial" w:cs="Arial"/>
          <w:sz w:val="24"/>
          <w:szCs w:val="24"/>
        </w:rPr>
        <w:t xml:space="preserve"> šumarstva i drvne industrije </w:t>
      </w:r>
      <w:r w:rsidR="00B44F4B" w:rsidRPr="00E66FB3">
        <w:rPr>
          <w:rFonts w:ascii="Arial" w:eastAsia="Times New Roman" w:hAnsi="Arial" w:cs="Arial"/>
          <w:sz w:val="24"/>
          <w:szCs w:val="24"/>
        </w:rPr>
        <w:t xml:space="preserve">i lovstva </w:t>
      </w:r>
      <w:r w:rsidRPr="00E66FB3">
        <w:rPr>
          <w:rFonts w:ascii="Arial" w:eastAsia="Times New Roman" w:hAnsi="Arial" w:cs="Arial"/>
          <w:sz w:val="24"/>
          <w:szCs w:val="24"/>
        </w:rPr>
        <w:t xml:space="preserve">koje će </w:t>
      </w:r>
      <w:r w:rsidR="00580348" w:rsidRPr="00E66FB3">
        <w:rPr>
          <w:rFonts w:ascii="Arial" w:eastAsia="Times New Roman" w:hAnsi="Arial" w:cs="Arial"/>
          <w:sz w:val="24"/>
          <w:szCs w:val="24"/>
        </w:rPr>
        <w:t>su</w:t>
      </w:r>
      <w:r w:rsidRPr="00E66FB3">
        <w:rPr>
          <w:rFonts w:ascii="Arial" w:eastAsia="Times New Roman" w:hAnsi="Arial" w:cs="Arial"/>
          <w:sz w:val="24"/>
          <w:szCs w:val="24"/>
        </w:rPr>
        <w:t>financirati Primorsko-goranska županija (u d</w:t>
      </w:r>
      <w:r w:rsidR="007C0F47" w:rsidRPr="00E66FB3">
        <w:rPr>
          <w:rFonts w:ascii="Arial" w:eastAsia="Times New Roman" w:hAnsi="Arial" w:cs="Arial"/>
          <w:sz w:val="24"/>
          <w:szCs w:val="24"/>
        </w:rPr>
        <w:t>aljnjem tekstu: Županija) u 2020</w:t>
      </w:r>
      <w:r w:rsidRPr="00E66FB3">
        <w:rPr>
          <w:rFonts w:ascii="Arial" w:eastAsia="Times New Roman" w:hAnsi="Arial" w:cs="Arial"/>
          <w:sz w:val="24"/>
          <w:szCs w:val="24"/>
        </w:rPr>
        <w:t>. godini.</w:t>
      </w:r>
    </w:p>
    <w:p w14:paraId="5C753BCF" w14:textId="77777777" w:rsidR="00E929FD" w:rsidRPr="00E66FB3" w:rsidRDefault="00E929FD" w:rsidP="00E929F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8844CC4" w14:textId="77777777" w:rsidR="00E929FD" w:rsidRPr="00E66FB3" w:rsidRDefault="00E929FD" w:rsidP="00E929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66FB3">
        <w:rPr>
          <w:rFonts w:ascii="Arial" w:eastAsia="Times New Roman" w:hAnsi="Arial" w:cs="Arial"/>
          <w:b/>
          <w:i/>
          <w:sz w:val="24"/>
          <w:szCs w:val="24"/>
        </w:rPr>
        <w:t>II.</w:t>
      </w:r>
    </w:p>
    <w:p w14:paraId="2681C981" w14:textId="4CBD4A74" w:rsidR="00E929FD" w:rsidRPr="00E66FB3" w:rsidRDefault="007C0F47" w:rsidP="00E92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FB3">
        <w:rPr>
          <w:rFonts w:ascii="Arial" w:eastAsia="Times New Roman" w:hAnsi="Arial" w:cs="Arial"/>
          <w:sz w:val="24"/>
          <w:szCs w:val="24"/>
        </w:rPr>
        <w:tab/>
        <w:t>Županija će u 2020</w:t>
      </w:r>
      <w:r w:rsidR="00E929FD" w:rsidRPr="00E66FB3">
        <w:rPr>
          <w:rFonts w:ascii="Arial" w:eastAsia="Times New Roman" w:hAnsi="Arial" w:cs="Arial"/>
          <w:sz w:val="24"/>
          <w:szCs w:val="24"/>
        </w:rPr>
        <w:t xml:space="preserve">. godini </w:t>
      </w:r>
      <w:r w:rsidR="00580348" w:rsidRPr="00E66FB3">
        <w:rPr>
          <w:rFonts w:ascii="Arial" w:eastAsia="Times New Roman" w:hAnsi="Arial" w:cs="Arial"/>
          <w:sz w:val="24"/>
          <w:szCs w:val="24"/>
        </w:rPr>
        <w:t>su</w:t>
      </w:r>
      <w:r w:rsidR="00E929FD" w:rsidRPr="00E66FB3">
        <w:rPr>
          <w:rFonts w:ascii="Arial" w:eastAsia="Times New Roman" w:hAnsi="Arial" w:cs="Arial"/>
          <w:sz w:val="24"/>
          <w:szCs w:val="24"/>
        </w:rPr>
        <w:t>financirati provedbu programa/projekata iz sljedećih mjera ruralnog razvoja:</w:t>
      </w:r>
    </w:p>
    <w:p w14:paraId="620667C7" w14:textId="77777777" w:rsidR="00580348" w:rsidRPr="00E66FB3" w:rsidRDefault="00580348" w:rsidP="00580348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Mjera 2.1.2. Obnova i održavanje putova u funkciji revitalizacije ili funkcioniranja gospodarskih aktivnosti </w:t>
      </w:r>
    </w:p>
    <w:p w14:paraId="2AC82CCA" w14:textId="77777777" w:rsidR="00580348" w:rsidRPr="00E66FB3" w:rsidRDefault="00580348" w:rsidP="00580348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Mjera 2.2.1. Razvoj i unaprjeđenje kulturne, povijesne, turističke i sportsko-rekreacijske infrastrukture </w:t>
      </w:r>
    </w:p>
    <w:p w14:paraId="5C6AFFA6" w14:textId="77777777" w:rsidR="00580348" w:rsidRPr="00E66FB3" w:rsidRDefault="00580348" w:rsidP="00580348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Mjera 3.1.1. Stjecanje znanja i vještina za nezaposlene osobe, poduzetnike početnike te ostale poduzetnike i stručne kadrove u gospodarstvu </w:t>
      </w:r>
    </w:p>
    <w:p w14:paraId="0FDE5AF9" w14:textId="77777777" w:rsidR="00580348" w:rsidRPr="00E66FB3" w:rsidRDefault="00580348" w:rsidP="00580348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Mjera 3.2.1. Sufinanciranje programskih aktivnosti i manifestacija </w:t>
      </w:r>
    </w:p>
    <w:p w14:paraId="6054C9DD" w14:textId="77777777" w:rsidR="00580348" w:rsidRPr="00E66FB3" w:rsidRDefault="00580348" w:rsidP="00580348">
      <w:pPr>
        <w:numPr>
          <w:ilvl w:val="0"/>
          <w:numId w:val="3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Mjera 3.2.2. sufinanciranje rada Lokalnih akcijskih grupa jačanjem kapaciteta informiranja i edukacije poduzetnika i javnog sektora za prijavu na natječaje za korištenje sredstava iz programa ruralnog razvoja RH </w:t>
      </w:r>
    </w:p>
    <w:p w14:paraId="2FD10119" w14:textId="77777777" w:rsidR="00580348" w:rsidRPr="00E66FB3" w:rsidRDefault="00580348" w:rsidP="00580348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>iz područja:</w:t>
      </w:r>
    </w:p>
    <w:p w14:paraId="0023DF72" w14:textId="77777777" w:rsidR="00580348" w:rsidRPr="00E66FB3" w:rsidRDefault="00580348" w:rsidP="00E66FB3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>Poljoprivrede i ruralnog razvoja</w:t>
      </w:r>
    </w:p>
    <w:p w14:paraId="7B3FD733" w14:textId="77777777" w:rsidR="00580348" w:rsidRPr="00E66FB3" w:rsidRDefault="00580348" w:rsidP="00E66FB3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>Šumarstva i drvne industrije</w:t>
      </w:r>
    </w:p>
    <w:p w14:paraId="5B2FC7F9" w14:textId="77777777" w:rsidR="00580348" w:rsidRPr="00E66FB3" w:rsidRDefault="00580348" w:rsidP="00E66FB3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>Lovstva</w:t>
      </w:r>
    </w:p>
    <w:p w14:paraId="5ECE30EA" w14:textId="77777777" w:rsidR="003B7488" w:rsidRDefault="003B7488" w:rsidP="003B7488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D285888" w14:textId="0D9F328E" w:rsidR="00DF0A33" w:rsidRPr="00E66FB3" w:rsidRDefault="003B7488" w:rsidP="003B7488">
      <w:pPr>
        <w:spacing w:after="0" w:line="240" w:lineRule="auto"/>
        <w:ind w:firstLine="720"/>
        <w:jc w:val="both"/>
      </w:pPr>
      <w:r w:rsidRPr="00E66FB3">
        <w:rPr>
          <w:rFonts w:ascii="Arial" w:eastAsia="Times New Roman" w:hAnsi="Arial" w:cs="Arial"/>
          <w:sz w:val="24"/>
          <w:szCs w:val="24"/>
        </w:rPr>
        <w:t xml:space="preserve">U Proračunu Primorsko-goranske županije za 2020. godinu, Razdjel 8,  za financiranje programa i projekata iz područja poljoprivrede, ruralnog razvoja, šumarstva i drvne industrije i lovstva planirana su financijska sredstva u ukupnom iznosu od </w:t>
      </w:r>
      <w:r w:rsidR="003631DA">
        <w:rPr>
          <w:rFonts w:ascii="Arial" w:eastAsia="Times New Roman" w:hAnsi="Arial" w:cs="Arial"/>
          <w:sz w:val="24"/>
          <w:szCs w:val="24"/>
        </w:rPr>
        <w:t xml:space="preserve">1.086.304,83 </w:t>
      </w:r>
      <w:r w:rsidRPr="00E66FB3">
        <w:rPr>
          <w:rFonts w:ascii="Arial" w:eastAsia="Times New Roman" w:hAnsi="Arial" w:cs="Arial"/>
          <w:sz w:val="24"/>
          <w:szCs w:val="24"/>
        </w:rPr>
        <w:t>kuna.</w:t>
      </w:r>
      <w:r w:rsidR="00DF0A33" w:rsidRPr="00E66FB3">
        <w:t xml:space="preserve"> </w:t>
      </w:r>
    </w:p>
    <w:p w14:paraId="336ABBD7" w14:textId="35A3EA93" w:rsidR="003B7488" w:rsidRPr="00E929FD" w:rsidRDefault="00DF0A33" w:rsidP="00322B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66FB3">
        <w:rPr>
          <w:rFonts w:ascii="Arial" w:eastAsia="Times New Roman" w:hAnsi="Arial" w:cs="Arial"/>
          <w:sz w:val="24"/>
          <w:szCs w:val="24"/>
        </w:rPr>
        <w:t>Okvirni broj planiranih ugovora koji se po završetku natječaja planira sklopiti je 43.</w:t>
      </w:r>
    </w:p>
    <w:p w14:paraId="34670627" w14:textId="77777777" w:rsidR="00E929FD" w:rsidRPr="00E929FD" w:rsidRDefault="00E929FD" w:rsidP="00E929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III.</w:t>
      </w:r>
    </w:p>
    <w:p w14:paraId="6F63CB79" w14:textId="77777777" w:rsidR="00E929FD" w:rsidRPr="00E929FD" w:rsidRDefault="00E929FD" w:rsidP="00E929FD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E929FD">
        <w:rPr>
          <w:rFonts w:ascii="Arial" w:eastAsia="Times New Roman" w:hAnsi="Arial" w:cs="Arial"/>
          <w:iCs/>
          <w:color w:val="000000"/>
          <w:sz w:val="24"/>
          <w:szCs w:val="24"/>
        </w:rPr>
        <w:tab/>
        <w:t>Prihvatljivi korisnici programa/projekata iz točke II. ovoga Natječaja jesu:</w:t>
      </w:r>
    </w:p>
    <w:p w14:paraId="6281E1D5" w14:textId="77777777" w:rsidR="00E929FD" w:rsidRPr="00E66FB3" w:rsidRDefault="00E929FD" w:rsidP="00E929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za mjeru 2.1.2. i 3.2.1. </w:t>
      </w:r>
    </w:p>
    <w:p w14:paraId="2BC19267" w14:textId="4EC5BDA2" w:rsidR="00E929FD" w:rsidRPr="00E66FB3" w:rsidRDefault="00E929FD" w:rsidP="00E929F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trike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>udruge poljoprivrednih proizvođača i prerađivača sa sjedištem na području Primorsko-goranske županije te Udruge šumoposjednika</w:t>
      </w:r>
      <w:r w:rsidR="00687433"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 i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87433"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lovoovlaštenici (neprofitne udruge i druge neprofitne organizacije) koje su stekle pravo lova </w:t>
      </w:r>
      <w:r w:rsidR="00687433" w:rsidRPr="00E66FB3">
        <w:rPr>
          <w:rFonts w:ascii="Arial" w:eastAsia="Times New Roman" w:hAnsi="Arial" w:cs="Arial"/>
          <w:sz w:val="24"/>
          <w:szCs w:val="24"/>
          <w:lang w:eastAsia="hr-HR"/>
        </w:rPr>
        <w:lastRenderedPageBreak/>
        <w:t>na temelju zakupa ili koncesije na zajedničkim i državnim lovištima na području Primorsko-goranske županije i Lovački savez u koji su učlanjene udruge s područja Primorsko-goranske županije.</w:t>
      </w:r>
    </w:p>
    <w:p w14:paraId="3C1A5415" w14:textId="76BF4677" w:rsidR="00E929FD" w:rsidRPr="00E66FB3" w:rsidRDefault="00E929FD" w:rsidP="00E929F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>(neprofitne udruge i druge neprofitne organizacije).</w:t>
      </w:r>
    </w:p>
    <w:p w14:paraId="42A557DA" w14:textId="77777777" w:rsidR="00687433" w:rsidRPr="00E66FB3" w:rsidRDefault="00687433" w:rsidP="0068743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za mjeru 2.2.1. </w:t>
      </w:r>
    </w:p>
    <w:p w14:paraId="5C2810AC" w14:textId="5361A0F8" w:rsidR="00687433" w:rsidRPr="00E66FB3" w:rsidRDefault="00687433" w:rsidP="00687433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bCs/>
          <w:sz w:val="24"/>
          <w:szCs w:val="24"/>
          <w:lang w:eastAsia="hr-HR"/>
        </w:rPr>
        <w:t>lovoovlaštenici (neprofitne udruge i druge neprofitne organizacije) koje su stekle pravo lova na temelju zakupa ili koncesije na zajedničkim i državnim lovištima na području Primorsko-goranske županije i Lovački savez u koji su učlanjene udruge s područja Primorsko-goranske županije.</w:t>
      </w:r>
    </w:p>
    <w:p w14:paraId="246B55D1" w14:textId="0705CE9C" w:rsidR="00687433" w:rsidRPr="00E66FB3" w:rsidRDefault="00687433" w:rsidP="00E929F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>Organizator i krajnji korisnici moraju imati registrirano sjedište/prebivalište na području PGŽ i raditi/djelovati na području PGŽ.</w:t>
      </w:r>
    </w:p>
    <w:p w14:paraId="5226B655" w14:textId="77777777" w:rsidR="00687433" w:rsidRPr="00E66FB3" w:rsidRDefault="00687433" w:rsidP="0068743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bCs/>
          <w:sz w:val="24"/>
          <w:szCs w:val="24"/>
          <w:lang w:eastAsia="hr-HR"/>
        </w:rPr>
        <w:t>za mjeru 3.1.1.</w:t>
      </w:r>
    </w:p>
    <w:p w14:paraId="322DCF05" w14:textId="77777777" w:rsidR="00687433" w:rsidRPr="00E66FB3" w:rsidRDefault="00687433" w:rsidP="00687433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bCs/>
          <w:sz w:val="24"/>
          <w:szCs w:val="24"/>
          <w:lang w:eastAsia="hr-HR"/>
        </w:rPr>
        <w:t>organizacije civilnog društva i udruge šumoposjednika</w:t>
      </w:r>
    </w:p>
    <w:p w14:paraId="59187B3A" w14:textId="77777777" w:rsidR="00E929FD" w:rsidRPr="00E66FB3" w:rsidRDefault="00E929FD" w:rsidP="00E929F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za mjeru 3.2.2. </w:t>
      </w:r>
    </w:p>
    <w:p w14:paraId="1B3C327E" w14:textId="36F214EC" w:rsidR="00E929FD" w:rsidRDefault="00FF00CB" w:rsidP="00E929FD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Lokalne akcijske grupe i Lokalne akcijske grupe u </w:t>
      </w:r>
      <w:r>
        <w:rPr>
          <w:rFonts w:ascii="Arial" w:eastAsia="Times New Roman" w:hAnsi="Arial" w:cs="Arial"/>
          <w:sz w:val="24"/>
          <w:szCs w:val="24"/>
          <w:lang w:eastAsia="hr-HR"/>
        </w:rPr>
        <w:t>ribarstvu</w:t>
      </w:r>
      <w:r w:rsidR="00E929FD" w:rsidRPr="00E929F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C0F47">
        <w:rPr>
          <w:rFonts w:ascii="Arial" w:eastAsia="Times New Roman" w:hAnsi="Arial" w:cs="Arial"/>
          <w:sz w:val="24"/>
          <w:szCs w:val="24"/>
          <w:lang w:eastAsia="hr-HR"/>
        </w:rPr>
        <w:t xml:space="preserve">koje imaju sjedište ili čiji su članovi </w:t>
      </w:r>
      <w:r w:rsidR="00B44F4B">
        <w:rPr>
          <w:rFonts w:ascii="Arial" w:eastAsia="Times New Roman" w:hAnsi="Arial" w:cs="Arial"/>
          <w:sz w:val="24"/>
          <w:szCs w:val="24"/>
          <w:lang w:eastAsia="hr-HR"/>
        </w:rPr>
        <w:t xml:space="preserve">najmanje dvije </w:t>
      </w:r>
      <w:r w:rsidR="007C0F47">
        <w:rPr>
          <w:rFonts w:ascii="Arial" w:eastAsia="Times New Roman" w:hAnsi="Arial" w:cs="Arial"/>
          <w:sz w:val="24"/>
          <w:szCs w:val="24"/>
          <w:lang w:eastAsia="hr-HR"/>
        </w:rPr>
        <w:t>JLS s područja</w:t>
      </w:r>
      <w:r w:rsidR="00E929FD" w:rsidRPr="00E929FD">
        <w:rPr>
          <w:rFonts w:ascii="Arial" w:eastAsia="Times New Roman" w:hAnsi="Arial" w:cs="Arial"/>
          <w:sz w:val="24"/>
          <w:szCs w:val="24"/>
          <w:lang w:eastAsia="hr-HR"/>
        </w:rPr>
        <w:t xml:space="preserve"> Primorsko-goranske županije.</w:t>
      </w:r>
    </w:p>
    <w:p w14:paraId="0D4D74C6" w14:textId="77777777" w:rsidR="00B44F4B" w:rsidRPr="00B44F4B" w:rsidRDefault="00B44F4B" w:rsidP="00B44F4B">
      <w:pPr>
        <w:pStyle w:val="ListParagraph"/>
        <w:ind w:left="1440"/>
        <w:jc w:val="both"/>
        <w:rPr>
          <w:rFonts w:ascii="Arial" w:hAnsi="Arial" w:cs="Arial"/>
        </w:rPr>
      </w:pPr>
    </w:p>
    <w:p w14:paraId="6F69DE1E" w14:textId="77777777" w:rsidR="00E929FD" w:rsidRPr="00E929FD" w:rsidRDefault="00E929FD" w:rsidP="00E929F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Prihvatljivi korisnici prijavljenim programima (projektima i aktivnostima) moraju doprinositi realizaciji mjera definiranih u Programu provedbe mjera ruralnog razvoja Primorsko-goranske županije za razdoblje 2017.-2020. ("Službene novine" broj 34/16).</w:t>
      </w:r>
    </w:p>
    <w:p w14:paraId="4B7B16A4" w14:textId="77777777" w:rsidR="00E929FD" w:rsidRPr="00E929FD" w:rsidRDefault="00E929FD" w:rsidP="00E929F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4C206114" w14:textId="77777777" w:rsidR="00E929FD" w:rsidRPr="00E929FD" w:rsidRDefault="00E929FD" w:rsidP="00E929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IV.</w:t>
      </w:r>
    </w:p>
    <w:p w14:paraId="11390B65" w14:textId="5F071742" w:rsidR="00E929FD" w:rsidRPr="00E929FD" w:rsidRDefault="00E929FD" w:rsidP="00E92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Pravo sudjelovanja na natječaju imaju udruge i druge organizacije civilnog društva koje ispunjavaju svojstva prihvatljivih </w:t>
      </w:r>
      <w:r w:rsidR="00DD1C87">
        <w:rPr>
          <w:rFonts w:ascii="Arial" w:eastAsia="Times New Roman" w:hAnsi="Arial" w:cs="Arial"/>
          <w:sz w:val="24"/>
          <w:szCs w:val="24"/>
        </w:rPr>
        <w:t>prijavitelja</w:t>
      </w:r>
      <w:r w:rsidRPr="00E929FD">
        <w:rPr>
          <w:rFonts w:ascii="Arial" w:eastAsia="Times New Roman" w:hAnsi="Arial" w:cs="Arial"/>
          <w:sz w:val="24"/>
          <w:szCs w:val="24"/>
        </w:rPr>
        <w:t xml:space="preserve"> sukladno odredbama Dokumentacije za provedbu natječaja.</w:t>
      </w:r>
    </w:p>
    <w:p w14:paraId="5476CDF9" w14:textId="77777777" w:rsidR="00E929FD" w:rsidRPr="00E929FD" w:rsidRDefault="00E929FD" w:rsidP="00E929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</w:r>
      <w:r w:rsidRPr="00E929FD">
        <w:rPr>
          <w:rFonts w:ascii="Arial" w:eastAsia="Times New Roman" w:hAnsi="Arial" w:cs="Arial"/>
          <w:bCs/>
          <w:sz w:val="24"/>
          <w:szCs w:val="24"/>
        </w:rPr>
        <w:t>Korisnici mogu ostvariti sredstva za isti program/projekt samo kod jednog upravnog tijela Županije.</w:t>
      </w:r>
    </w:p>
    <w:p w14:paraId="6CC8B0B5" w14:textId="77777777" w:rsidR="00E929FD" w:rsidRPr="00E929FD" w:rsidRDefault="00E929FD" w:rsidP="00E92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6A2FF521" w14:textId="77777777" w:rsidR="00E929FD" w:rsidRPr="00E929FD" w:rsidRDefault="00E929FD" w:rsidP="00E929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V.</w:t>
      </w:r>
    </w:p>
    <w:p w14:paraId="4CDBEA0D" w14:textId="4B7942E2" w:rsidR="00E929FD" w:rsidRPr="00A56D0D" w:rsidRDefault="00E929FD" w:rsidP="00E92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D0D">
        <w:rPr>
          <w:rFonts w:ascii="Arial" w:eastAsia="Times New Roman" w:hAnsi="Arial" w:cs="Arial"/>
          <w:sz w:val="24"/>
          <w:szCs w:val="24"/>
        </w:rPr>
        <w:tab/>
        <w:t xml:space="preserve">Prijava programa/projekta treba biti izrađena sukladno odredbama </w:t>
      </w:r>
      <w:r w:rsidR="00687433" w:rsidRPr="00A56D0D">
        <w:rPr>
          <w:rFonts w:ascii="Arial" w:eastAsia="Times New Roman" w:hAnsi="Arial" w:cs="Arial"/>
          <w:sz w:val="24"/>
          <w:szCs w:val="24"/>
        </w:rPr>
        <w:t>D</w:t>
      </w:r>
      <w:r w:rsidRPr="00A56D0D">
        <w:rPr>
          <w:rFonts w:ascii="Arial" w:eastAsia="Times New Roman" w:hAnsi="Arial" w:cs="Arial"/>
          <w:sz w:val="24"/>
          <w:szCs w:val="24"/>
        </w:rPr>
        <w:t>okumentacije za provedbu natječaja.</w:t>
      </w:r>
    </w:p>
    <w:p w14:paraId="2BAEC040" w14:textId="77777777" w:rsidR="00E929FD" w:rsidRPr="00E929FD" w:rsidRDefault="00E929FD" w:rsidP="00E92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1234AF" w14:textId="77777777" w:rsidR="00E929FD" w:rsidRPr="00E929FD" w:rsidRDefault="00E929FD" w:rsidP="00E929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VI.</w:t>
      </w:r>
    </w:p>
    <w:p w14:paraId="577C0AD2" w14:textId="77777777" w:rsidR="00E929FD" w:rsidRPr="00E929FD" w:rsidRDefault="00E929FD" w:rsidP="00E92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Kriteriji za odabir programa/projekata, mogući iznosi financiranja, modeli plaćanja i ostale odredbe bitne za prijavu programa/projekata sadržane su u Dokumentaciji za provedbu natječaja.  </w:t>
      </w:r>
    </w:p>
    <w:p w14:paraId="4CB7EDAF" w14:textId="77777777" w:rsidR="00E929FD" w:rsidRPr="00E929FD" w:rsidRDefault="00E929FD" w:rsidP="00E92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2632C8" w14:textId="77777777" w:rsidR="00E929FD" w:rsidRPr="00E929FD" w:rsidRDefault="00E929FD" w:rsidP="00E929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VII.</w:t>
      </w:r>
    </w:p>
    <w:p w14:paraId="1F770530" w14:textId="77777777" w:rsidR="00E929FD" w:rsidRPr="00E929FD" w:rsidRDefault="00E929FD" w:rsidP="00E92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Dokumentacija za provedbu natječaja dostupna je na mrežnim stranicama Županije: </w:t>
      </w:r>
      <w:hyperlink r:id="rId12" w:history="1">
        <w:r w:rsidRPr="00E929FD">
          <w:rPr>
            <w:rFonts w:ascii="Arial" w:eastAsia="Times New Roman" w:hAnsi="Arial" w:cs="Arial"/>
            <w:sz w:val="24"/>
            <w:szCs w:val="24"/>
          </w:rPr>
          <w:t>www.pgz.hr</w:t>
        </w:r>
      </w:hyperlink>
      <w:r w:rsidRPr="00E929FD">
        <w:rPr>
          <w:rFonts w:ascii="Arial" w:eastAsia="Times New Roman" w:hAnsi="Arial" w:cs="Arial"/>
          <w:sz w:val="24"/>
          <w:szCs w:val="24"/>
        </w:rPr>
        <w:t xml:space="preserve"> i mrežnim stranicama Ureda za udruge Vlade Republike Hrvatske. </w:t>
      </w:r>
    </w:p>
    <w:p w14:paraId="340ED6CF" w14:textId="77777777" w:rsidR="00E929FD" w:rsidRPr="00E929FD" w:rsidRDefault="00E929FD" w:rsidP="00E929F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38538AE8" w14:textId="77777777" w:rsidR="00E929FD" w:rsidRPr="00E929FD" w:rsidRDefault="00E929FD" w:rsidP="00E929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VIII.</w:t>
      </w:r>
    </w:p>
    <w:p w14:paraId="7804B999" w14:textId="2F0C8302" w:rsidR="00E929FD" w:rsidRPr="00E929FD" w:rsidRDefault="00E929FD" w:rsidP="00E92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Prijave programa/projekata dostavljaju se u zatvorenoj omotnici s naznakom </w:t>
      </w:r>
      <w:r w:rsidRPr="005A08B3">
        <w:rPr>
          <w:rFonts w:ascii="Arial" w:eastAsia="Times New Roman" w:hAnsi="Arial" w:cs="Arial"/>
          <w:b/>
          <w:sz w:val="24"/>
          <w:szCs w:val="24"/>
        </w:rPr>
        <w:t xml:space="preserve">Prijava </w:t>
      </w:r>
      <w:r w:rsidR="007C0F47">
        <w:rPr>
          <w:rFonts w:ascii="Arial" w:eastAsia="Times New Roman" w:hAnsi="Arial" w:cs="Arial"/>
          <w:b/>
          <w:sz w:val="24"/>
          <w:szCs w:val="24"/>
        </w:rPr>
        <w:t>Programa na Javni natječaj u 2020</w:t>
      </w:r>
      <w:r w:rsidRPr="005A08B3">
        <w:rPr>
          <w:rFonts w:ascii="Arial" w:eastAsia="Times New Roman" w:hAnsi="Arial" w:cs="Arial"/>
          <w:b/>
          <w:sz w:val="24"/>
          <w:szCs w:val="24"/>
        </w:rPr>
        <w:t>. godini – NE OTVARATI</w:t>
      </w:r>
      <w:r w:rsidRPr="00E929FD">
        <w:rPr>
          <w:rFonts w:ascii="Arial" w:eastAsia="Times New Roman" w:hAnsi="Arial" w:cs="Arial"/>
          <w:sz w:val="24"/>
          <w:szCs w:val="24"/>
        </w:rPr>
        <w:t xml:space="preserve"> i naznakom područja na koje se prijavitelj javlja (</w:t>
      </w:r>
      <w:r w:rsidRPr="005A08B3">
        <w:rPr>
          <w:rFonts w:ascii="Arial" w:eastAsia="Times New Roman" w:hAnsi="Arial" w:cs="Arial"/>
          <w:b/>
          <w:sz w:val="24"/>
          <w:szCs w:val="24"/>
        </w:rPr>
        <w:t>poljoprivre</w:t>
      </w:r>
      <w:r w:rsidR="00DD1C87" w:rsidRPr="005A08B3">
        <w:rPr>
          <w:rFonts w:ascii="Arial" w:eastAsia="Times New Roman" w:hAnsi="Arial" w:cs="Arial"/>
          <w:b/>
          <w:sz w:val="24"/>
          <w:szCs w:val="24"/>
        </w:rPr>
        <w:t>da</w:t>
      </w:r>
      <w:r w:rsidR="005A08B3">
        <w:rPr>
          <w:rFonts w:ascii="Arial" w:eastAsia="Times New Roman" w:hAnsi="Arial" w:cs="Arial"/>
          <w:b/>
          <w:sz w:val="24"/>
          <w:szCs w:val="24"/>
        </w:rPr>
        <w:t xml:space="preserve"> i</w:t>
      </w:r>
      <w:r w:rsidR="00DD1C87" w:rsidRPr="005A08B3">
        <w:rPr>
          <w:rFonts w:ascii="Arial" w:eastAsia="Times New Roman" w:hAnsi="Arial" w:cs="Arial"/>
          <w:b/>
          <w:sz w:val="24"/>
          <w:szCs w:val="24"/>
        </w:rPr>
        <w:t xml:space="preserve"> ruralni razvoj, </w:t>
      </w:r>
      <w:r w:rsidR="005A08B3">
        <w:rPr>
          <w:rFonts w:ascii="Arial" w:eastAsia="Times New Roman" w:hAnsi="Arial" w:cs="Arial"/>
          <w:b/>
          <w:sz w:val="24"/>
          <w:szCs w:val="24"/>
        </w:rPr>
        <w:t xml:space="preserve">ili </w:t>
      </w:r>
      <w:r w:rsidR="00DD1C87" w:rsidRPr="005A08B3">
        <w:rPr>
          <w:rFonts w:ascii="Arial" w:eastAsia="Times New Roman" w:hAnsi="Arial" w:cs="Arial"/>
          <w:b/>
          <w:sz w:val="24"/>
          <w:szCs w:val="24"/>
        </w:rPr>
        <w:t xml:space="preserve">šumarstvo i </w:t>
      </w:r>
      <w:r w:rsidRPr="005A08B3">
        <w:rPr>
          <w:rFonts w:ascii="Arial" w:eastAsia="Times New Roman" w:hAnsi="Arial" w:cs="Arial"/>
          <w:b/>
          <w:sz w:val="24"/>
          <w:szCs w:val="24"/>
        </w:rPr>
        <w:t>drvna industrija</w:t>
      </w:r>
      <w:r w:rsidR="00B44F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F4B" w:rsidRPr="00E66FB3">
        <w:rPr>
          <w:rFonts w:ascii="Arial" w:eastAsia="Times New Roman" w:hAnsi="Arial" w:cs="Arial"/>
          <w:b/>
          <w:sz w:val="24"/>
          <w:szCs w:val="24"/>
        </w:rPr>
        <w:t>i</w:t>
      </w:r>
      <w:r w:rsidR="00687433" w:rsidRPr="00E66FB3">
        <w:rPr>
          <w:rFonts w:ascii="Arial" w:eastAsia="Times New Roman" w:hAnsi="Arial" w:cs="Arial"/>
          <w:b/>
          <w:sz w:val="24"/>
          <w:szCs w:val="24"/>
        </w:rPr>
        <w:t>li</w:t>
      </w:r>
      <w:r w:rsidR="00B44F4B" w:rsidRPr="00E66FB3">
        <w:rPr>
          <w:rFonts w:ascii="Arial" w:eastAsia="Times New Roman" w:hAnsi="Arial" w:cs="Arial"/>
          <w:b/>
          <w:sz w:val="24"/>
          <w:szCs w:val="24"/>
        </w:rPr>
        <w:t xml:space="preserve"> lovstvo</w:t>
      </w:r>
      <w:r w:rsidRPr="00E66FB3">
        <w:rPr>
          <w:rFonts w:ascii="Arial" w:eastAsia="Times New Roman" w:hAnsi="Arial" w:cs="Arial"/>
          <w:sz w:val="24"/>
          <w:szCs w:val="24"/>
        </w:rPr>
        <w:t>)</w:t>
      </w:r>
      <w:r w:rsidRPr="00E66F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6FB3">
        <w:rPr>
          <w:rFonts w:ascii="Arial" w:eastAsia="Times New Roman" w:hAnsi="Arial" w:cs="Arial"/>
          <w:sz w:val="24"/>
          <w:szCs w:val="24"/>
        </w:rPr>
        <w:t xml:space="preserve">na </w:t>
      </w:r>
      <w:r w:rsidRPr="00E929FD">
        <w:rPr>
          <w:rFonts w:ascii="Arial" w:eastAsia="Times New Roman" w:hAnsi="Arial" w:cs="Arial"/>
          <w:sz w:val="24"/>
          <w:szCs w:val="24"/>
        </w:rPr>
        <w:t>jedan od slijedećih načina:</w:t>
      </w:r>
    </w:p>
    <w:p w14:paraId="6851222F" w14:textId="77777777" w:rsidR="00E929FD" w:rsidRPr="00E929FD" w:rsidRDefault="00E929FD" w:rsidP="00E92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- poštom na adresu:    </w:t>
      </w:r>
    </w:p>
    <w:p w14:paraId="0B994BCE" w14:textId="77777777" w:rsidR="00E929FD" w:rsidRPr="00E929FD" w:rsidRDefault="00E929FD" w:rsidP="005A08B3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PRIMORSKO-GORANSKA ŽUPANIJA</w:t>
      </w:r>
    </w:p>
    <w:p w14:paraId="12FDD270" w14:textId="77777777" w:rsidR="00E929FD" w:rsidRPr="00E929FD" w:rsidRDefault="00E929FD" w:rsidP="005A08B3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Upravni odjel za turizam, poduzetništvo i ruralni razvoj</w:t>
      </w:r>
    </w:p>
    <w:p w14:paraId="2E7ED9CC" w14:textId="7DEB624E" w:rsidR="00E929FD" w:rsidRPr="00E929FD" w:rsidRDefault="00B44F4B" w:rsidP="005A08B3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Riva 10</w:t>
      </w:r>
      <w:r w:rsidR="00E929FD" w:rsidRPr="00E929FD">
        <w:rPr>
          <w:rFonts w:ascii="Arial" w:eastAsia="Times New Roman" w:hAnsi="Arial" w:cs="Arial"/>
          <w:sz w:val="24"/>
          <w:szCs w:val="24"/>
        </w:rPr>
        <w:t>, 51 000 Rijeka, ili</w:t>
      </w:r>
    </w:p>
    <w:p w14:paraId="291B5F6F" w14:textId="77777777" w:rsidR="005A08B3" w:rsidRDefault="00E929FD" w:rsidP="00E92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lastRenderedPageBreak/>
        <w:t xml:space="preserve">- osobnom dostavom u pisarnicu Primorsko-goranske županije koja se nalazi na adresi: </w:t>
      </w:r>
    </w:p>
    <w:p w14:paraId="5376290C" w14:textId="5CB97863" w:rsidR="00E929FD" w:rsidRPr="00E929FD" w:rsidRDefault="005A08B3" w:rsidP="00E92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B44F4B">
        <w:rPr>
          <w:rFonts w:ascii="Arial" w:eastAsia="Times New Roman" w:hAnsi="Arial" w:cs="Arial"/>
          <w:sz w:val="24"/>
          <w:szCs w:val="24"/>
        </w:rPr>
        <w:t>Riva 10,</w:t>
      </w:r>
      <w:r w:rsidR="00E929FD" w:rsidRPr="00E929FD">
        <w:rPr>
          <w:rFonts w:ascii="Arial" w:eastAsia="Times New Roman" w:hAnsi="Arial" w:cs="Arial"/>
          <w:sz w:val="24"/>
          <w:szCs w:val="24"/>
        </w:rPr>
        <w:t xml:space="preserve"> (prizemno), Rijeka.</w:t>
      </w:r>
    </w:p>
    <w:p w14:paraId="6D5ED457" w14:textId="77777777" w:rsidR="005A08B3" w:rsidRDefault="00E929FD" w:rsidP="00E92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</w:r>
    </w:p>
    <w:p w14:paraId="77118533" w14:textId="6A04FB26" w:rsidR="00E929FD" w:rsidRPr="00E929FD" w:rsidRDefault="00E929FD" w:rsidP="005A08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Krajnji rok za prijavu, odnosno dostavu prijedloga programa/projekata je 30 dana od dana objave Javnog natječaja, bez obzira na način dostave.</w:t>
      </w:r>
    </w:p>
    <w:p w14:paraId="762FFF8B" w14:textId="77777777" w:rsidR="00E929FD" w:rsidRPr="00E929FD" w:rsidRDefault="00E929FD" w:rsidP="00E929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Prijave pristigle van roka, prijave koje nisu izrađene sukladno odredbama dokumentacije za provedbu natječaja ili prijave neovlaštenih predlagatelja neće se razmatrati.  </w:t>
      </w:r>
    </w:p>
    <w:p w14:paraId="2A6B67AA" w14:textId="77777777" w:rsidR="00E929FD" w:rsidRPr="00E929FD" w:rsidRDefault="00E929FD" w:rsidP="00E92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Rezultati natječaja bit će objavljeni na mrežnim stranicama Županije: </w:t>
      </w:r>
      <w:hyperlink r:id="rId13" w:history="1">
        <w:r w:rsidRPr="00E929FD">
          <w:rPr>
            <w:rFonts w:ascii="Arial" w:eastAsia="Times New Roman" w:hAnsi="Arial" w:cs="Arial"/>
            <w:sz w:val="24"/>
            <w:szCs w:val="24"/>
          </w:rPr>
          <w:t>www.pgz.hr</w:t>
        </w:r>
      </w:hyperlink>
      <w:r w:rsidRPr="00E929FD">
        <w:rPr>
          <w:rFonts w:ascii="Arial" w:eastAsia="Times New Roman" w:hAnsi="Arial" w:cs="Arial"/>
          <w:sz w:val="24"/>
          <w:szCs w:val="24"/>
        </w:rPr>
        <w:t>, u roku od petnaest dana od dana donošenja odluke Župana o odabiru programa/projekata.</w:t>
      </w:r>
      <w:r w:rsidRPr="00E929F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574BB72" w14:textId="77777777" w:rsidR="00E929FD" w:rsidRPr="00E929FD" w:rsidRDefault="00E929FD" w:rsidP="00E92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>Informacije se mogu dobiti  na tel. 051/351-260 odnosno putem E-pošte na E-adresu: gospodarstvo@pgz.hr</w:t>
      </w:r>
    </w:p>
    <w:p w14:paraId="0FF25413" w14:textId="77777777" w:rsidR="00E929FD" w:rsidRDefault="00E929FD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E90231C" w14:textId="77777777" w:rsidR="00E929FD" w:rsidRDefault="00E929FD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A9FCA94" w14:textId="77777777" w:rsidR="00E929FD" w:rsidRDefault="00E929FD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F2B6EB3" w14:textId="16C99251" w:rsidR="00E929FD" w:rsidRDefault="00E929FD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DFED955" w14:textId="518DF799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E6096CE" w14:textId="70DAC84C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443012D" w14:textId="6AC1E838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BF69B50" w14:textId="5580AC6A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4634A7B" w14:textId="0BF2C706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BC9F5BC" w14:textId="0AEE09E4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8FE2F37" w14:textId="6B7A09B8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3D3C17E" w14:textId="72C47F81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75C64CE" w14:textId="471475A2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6F1AC41" w14:textId="2B29B7AC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A780092" w14:textId="62F2AAF9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295EDCC" w14:textId="1C4A066B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EE4ECF8" w14:textId="095D581D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D0A0D3A" w14:textId="2379FC7E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9D837E2" w14:textId="54A16B44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F9D05B7" w14:textId="65A5BB9B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21B0A31" w14:textId="1DAF8E66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2F6AC87" w14:textId="16D49688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49F9234" w14:textId="120B2430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077F923" w14:textId="690524B3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55DC6CA" w14:textId="67E82F7F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17312B9" w14:textId="21710586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7EDACA4" w14:textId="0A163BED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205ABE5" w14:textId="2191195B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68689E1" w14:textId="18D97FDE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B0B15CD" w14:textId="5729B450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5F744A4" w14:textId="37CF6AEC" w:rsidR="00687433" w:rsidRDefault="00687433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B45ACFD" w14:textId="0DDB680B" w:rsidR="00E56BEC" w:rsidRDefault="00E56BEC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53337CD" w14:textId="77777777" w:rsidR="00E56BEC" w:rsidRDefault="00E56BEC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B8DB16B" w14:textId="77777777" w:rsidR="00E929FD" w:rsidRDefault="00E929FD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5DC26B2" w14:textId="77777777" w:rsidR="00E929FD" w:rsidRDefault="00E929FD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9C5825D" w14:textId="77777777" w:rsidR="00E929FD" w:rsidRDefault="00E929FD" w:rsidP="008B19B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3DD611E" w14:textId="5C0BB7A6" w:rsidR="00E929FD" w:rsidRDefault="00E929FD" w:rsidP="007C0F4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8914900" w14:textId="5382CFDE" w:rsidR="00B44F4B" w:rsidRDefault="00B44F4B" w:rsidP="007C0F4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E6AA52B" w14:textId="77777777" w:rsidR="00E929FD" w:rsidRPr="008B19BE" w:rsidRDefault="00E929FD" w:rsidP="008B1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E929FD" w:rsidRPr="008B19BE" w:rsidSect="008B19BE">
      <w:headerReference w:type="even" r:id="rId14"/>
      <w:footerReference w:type="even" r:id="rId15"/>
      <w:footerReference w:type="default" r:id="rId16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E4052" w14:textId="77777777" w:rsidR="00134633" w:rsidRDefault="00134633">
      <w:pPr>
        <w:spacing w:after="0" w:line="240" w:lineRule="auto"/>
      </w:pPr>
      <w:r>
        <w:separator/>
      </w:r>
    </w:p>
  </w:endnote>
  <w:endnote w:type="continuationSeparator" w:id="0">
    <w:p w14:paraId="17E0FDBE" w14:textId="77777777" w:rsidR="00134633" w:rsidRDefault="0013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ED4D7" w14:textId="77777777" w:rsidR="00AA1D6B" w:rsidRDefault="00AA1D6B" w:rsidP="008B1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ED4D8" w14:textId="77777777" w:rsidR="00AA1D6B" w:rsidRDefault="00AA1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ED4D9" w14:textId="640A6E44" w:rsidR="00AA1D6B" w:rsidRDefault="00AA1D6B" w:rsidP="008B1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0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3ED4DA" w14:textId="77777777" w:rsidR="00AA1D6B" w:rsidRDefault="00AA1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982E7" w14:textId="77777777" w:rsidR="00134633" w:rsidRDefault="00134633">
      <w:pPr>
        <w:spacing w:after="0" w:line="240" w:lineRule="auto"/>
      </w:pPr>
      <w:r>
        <w:separator/>
      </w:r>
    </w:p>
  </w:footnote>
  <w:footnote w:type="continuationSeparator" w:id="0">
    <w:p w14:paraId="5B269DF3" w14:textId="77777777" w:rsidR="00134633" w:rsidRDefault="0013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ED4D5" w14:textId="77777777" w:rsidR="00AA1D6B" w:rsidRDefault="00AA1D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ED4D6" w14:textId="77777777" w:rsidR="00AA1D6B" w:rsidRDefault="00AA1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6A"/>
    <w:multiLevelType w:val="hybridMultilevel"/>
    <w:tmpl w:val="FE72FF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66D"/>
    <w:multiLevelType w:val="hybridMultilevel"/>
    <w:tmpl w:val="2E70D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156"/>
    <w:multiLevelType w:val="hybridMultilevel"/>
    <w:tmpl w:val="3F1A540C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277A4"/>
    <w:multiLevelType w:val="hybridMultilevel"/>
    <w:tmpl w:val="41A49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4CEC"/>
    <w:multiLevelType w:val="hybridMultilevel"/>
    <w:tmpl w:val="771E5B42"/>
    <w:lvl w:ilvl="0" w:tplc="041A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3F6F23"/>
    <w:multiLevelType w:val="hybridMultilevel"/>
    <w:tmpl w:val="5CF0F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154CF"/>
    <w:multiLevelType w:val="hybridMultilevel"/>
    <w:tmpl w:val="04DA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35ACB"/>
    <w:multiLevelType w:val="hybridMultilevel"/>
    <w:tmpl w:val="74A67ECC"/>
    <w:lvl w:ilvl="0" w:tplc="ED66138E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62350"/>
    <w:multiLevelType w:val="hybridMultilevel"/>
    <w:tmpl w:val="8C9C9E60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9D4001"/>
    <w:multiLevelType w:val="hybridMultilevel"/>
    <w:tmpl w:val="04DA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E092F"/>
    <w:multiLevelType w:val="hybridMultilevel"/>
    <w:tmpl w:val="F56818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7170C4"/>
    <w:multiLevelType w:val="hybridMultilevel"/>
    <w:tmpl w:val="C870F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F80ABC"/>
    <w:multiLevelType w:val="hybridMultilevel"/>
    <w:tmpl w:val="F4E0FCF8"/>
    <w:lvl w:ilvl="0" w:tplc="CDF49A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D4A24"/>
    <w:multiLevelType w:val="hybridMultilevel"/>
    <w:tmpl w:val="65724470"/>
    <w:lvl w:ilvl="0" w:tplc="372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B17EE"/>
    <w:multiLevelType w:val="hybridMultilevel"/>
    <w:tmpl w:val="97B8104C"/>
    <w:lvl w:ilvl="0" w:tplc="BF281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2B1382"/>
    <w:multiLevelType w:val="hybridMultilevel"/>
    <w:tmpl w:val="0D04C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12410"/>
    <w:multiLevelType w:val="hybridMultilevel"/>
    <w:tmpl w:val="34807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831CC"/>
    <w:multiLevelType w:val="hybridMultilevel"/>
    <w:tmpl w:val="6674FDAA"/>
    <w:lvl w:ilvl="0" w:tplc="084815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12A2F"/>
    <w:multiLevelType w:val="hybridMultilevel"/>
    <w:tmpl w:val="FD30A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96039"/>
    <w:multiLevelType w:val="hybridMultilevel"/>
    <w:tmpl w:val="65F28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14D1D"/>
    <w:multiLevelType w:val="hybridMultilevel"/>
    <w:tmpl w:val="41549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418E3"/>
    <w:multiLevelType w:val="hybridMultilevel"/>
    <w:tmpl w:val="2C6E0700"/>
    <w:lvl w:ilvl="0" w:tplc="525271C0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AE3A5F"/>
    <w:multiLevelType w:val="hybridMultilevel"/>
    <w:tmpl w:val="AD924418"/>
    <w:lvl w:ilvl="0" w:tplc="E04C7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BD5DEA"/>
    <w:multiLevelType w:val="hybridMultilevel"/>
    <w:tmpl w:val="2CDAFAB4"/>
    <w:lvl w:ilvl="0" w:tplc="A8487C9E">
      <w:start w:val="9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 w15:restartNumberingAfterBreak="0">
    <w:nsid w:val="74442E15"/>
    <w:multiLevelType w:val="hybridMultilevel"/>
    <w:tmpl w:val="000625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75578"/>
    <w:multiLevelType w:val="hybridMultilevel"/>
    <w:tmpl w:val="8C9C9E60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44649"/>
    <w:multiLevelType w:val="hybridMultilevel"/>
    <w:tmpl w:val="3FD8C30E"/>
    <w:lvl w:ilvl="0" w:tplc="041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27"/>
  </w:num>
  <w:num w:numId="5">
    <w:abstractNumId w:val="3"/>
  </w:num>
  <w:num w:numId="6">
    <w:abstractNumId w:val="2"/>
  </w:num>
  <w:num w:numId="7">
    <w:abstractNumId w:val="16"/>
  </w:num>
  <w:num w:numId="8">
    <w:abstractNumId w:val="7"/>
  </w:num>
  <w:num w:numId="9">
    <w:abstractNumId w:val="10"/>
  </w:num>
  <w:num w:numId="10">
    <w:abstractNumId w:val="20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5"/>
  </w:num>
  <w:num w:numId="16">
    <w:abstractNumId w:val="17"/>
  </w:num>
  <w:num w:numId="17">
    <w:abstractNumId w:val="31"/>
  </w:num>
  <w:num w:numId="18">
    <w:abstractNumId w:val="0"/>
  </w:num>
  <w:num w:numId="19">
    <w:abstractNumId w:val="32"/>
  </w:num>
  <w:num w:numId="20">
    <w:abstractNumId w:val="19"/>
  </w:num>
  <w:num w:numId="21">
    <w:abstractNumId w:val="24"/>
  </w:num>
  <w:num w:numId="22">
    <w:abstractNumId w:val="9"/>
  </w:num>
  <w:num w:numId="23">
    <w:abstractNumId w:val="6"/>
  </w:num>
  <w:num w:numId="24">
    <w:abstractNumId w:val="23"/>
  </w:num>
  <w:num w:numId="25">
    <w:abstractNumId w:val="25"/>
  </w:num>
  <w:num w:numId="26">
    <w:abstractNumId w:val="18"/>
  </w:num>
  <w:num w:numId="27">
    <w:abstractNumId w:val="26"/>
  </w:num>
  <w:num w:numId="28">
    <w:abstractNumId w:val="21"/>
  </w:num>
  <w:num w:numId="29">
    <w:abstractNumId w:val="28"/>
  </w:num>
  <w:num w:numId="30">
    <w:abstractNumId w:val="29"/>
  </w:num>
  <w:num w:numId="31">
    <w:abstractNumId w:val="12"/>
  </w:num>
  <w:num w:numId="32">
    <w:abstractNumId w:val="11"/>
  </w:num>
  <w:num w:numId="3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BE"/>
    <w:rsid w:val="00057B98"/>
    <w:rsid w:val="00065F66"/>
    <w:rsid w:val="00066C1E"/>
    <w:rsid w:val="00092EB6"/>
    <w:rsid w:val="00134095"/>
    <w:rsid w:val="00134633"/>
    <w:rsid w:val="001446EB"/>
    <w:rsid w:val="00166CA9"/>
    <w:rsid w:val="001747E7"/>
    <w:rsid w:val="00183C1A"/>
    <w:rsid w:val="00183C40"/>
    <w:rsid w:val="0024532D"/>
    <w:rsid w:val="0029473F"/>
    <w:rsid w:val="002D3BF3"/>
    <w:rsid w:val="00320190"/>
    <w:rsid w:val="003222F9"/>
    <w:rsid w:val="00322BDC"/>
    <w:rsid w:val="003367FD"/>
    <w:rsid w:val="003631DA"/>
    <w:rsid w:val="00373A6B"/>
    <w:rsid w:val="003B7488"/>
    <w:rsid w:val="0044429B"/>
    <w:rsid w:val="00492D6E"/>
    <w:rsid w:val="004A610D"/>
    <w:rsid w:val="004A7A60"/>
    <w:rsid w:val="00506489"/>
    <w:rsid w:val="00543F2E"/>
    <w:rsid w:val="0057252B"/>
    <w:rsid w:val="00580348"/>
    <w:rsid w:val="00592A1A"/>
    <w:rsid w:val="00592D5F"/>
    <w:rsid w:val="005A08B3"/>
    <w:rsid w:val="005E6831"/>
    <w:rsid w:val="00640527"/>
    <w:rsid w:val="00685C5F"/>
    <w:rsid w:val="00687433"/>
    <w:rsid w:val="006B5C68"/>
    <w:rsid w:val="00741802"/>
    <w:rsid w:val="007C0F47"/>
    <w:rsid w:val="007D3257"/>
    <w:rsid w:val="00834D8D"/>
    <w:rsid w:val="00871769"/>
    <w:rsid w:val="008A546A"/>
    <w:rsid w:val="008B19BE"/>
    <w:rsid w:val="009A0268"/>
    <w:rsid w:val="009D4603"/>
    <w:rsid w:val="00A0502F"/>
    <w:rsid w:val="00A128C6"/>
    <w:rsid w:val="00A35C68"/>
    <w:rsid w:val="00A56D0D"/>
    <w:rsid w:val="00A611CA"/>
    <w:rsid w:val="00AA1D6B"/>
    <w:rsid w:val="00AA38E7"/>
    <w:rsid w:val="00AE66FE"/>
    <w:rsid w:val="00B02D69"/>
    <w:rsid w:val="00B1524E"/>
    <w:rsid w:val="00B44F4B"/>
    <w:rsid w:val="00B60F15"/>
    <w:rsid w:val="00BA40CB"/>
    <w:rsid w:val="00BB0EAE"/>
    <w:rsid w:val="00BF59BE"/>
    <w:rsid w:val="00BF6DEF"/>
    <w:rsid w:val="00C20FFF"/>
    <w:rsid w:val="00C67339"/>
    <w:rsid w:val="00C91B60"/>
    <w:rsid w:val="00C948FC"/>
    <w:rsid w:val="00CA7971"/>
    <w:rsid w:val="00CE0E14"/>
    <w:rsid w:val="00CF4A7A"/>
    <w:rsid w:val="00D309C9"/>
    <w:rsid w:val="00D64D84"/>
    <w:rsid w:val="00DB1405"/>
    <w:rsid w:val="00DD1C87"/>
    <w:rsid w:val="00DE6E21"/>
    <w:rsid w:val="00DF0A33"/>
    <w:rsid w:val="00E217C0"/>
    <w:rsid w:val="00E56484"/>
    <w:rsid w:val="00E56BEC"/>
    <w:rsid w:val="00E57BB1"/>
    <w:rsid w:val="00E66FB3"/>
    <w:rsid w:val="00E73C7B"/>
    <w:rsid w:val="00E7404D"/>
    <w:rsid w:val="00E74286"/>
    <w:rsid w:val="00E83ABA"/>
    <w:rsid w:val="00E929FD"/>
    <w:rsid w:val="00EB17FA"/>
    <w:rsid w:val="00EC1EB2"/>
    <w:rsid w:val="00EF11AC"/>
    <w:rsid w:val="00F6175D"/>
    <w:rsid w:val="00F67AC8"/>
    <w:rsid w:val="00F77416"/>
    <w:rsid w:val="00FC014B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CE3A"/>
  <w15:docId w15:val="{3650B9F0-37CF-4571-AE13-2CCC8C8B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FE"/>
  </w:style>
  <w:style w:type="paragraph" w:styleId="Heading1">
    <w:name w:val="heading 1"/>
    <w:basedOn w:val="Normal"/>
    <w:next w:val="Normal"/>
    <w:link w:val="Heading1Char"/>
    <w:qFormat/>
    <w:rsid w:val="008B19B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8B19BE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8B19B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8B19BE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8B19B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Cs/>
      <w:sz w:val="28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8B19BE"/>
    <w:pPr>
      <w:keepNext/>
      <w:spacing w:after="0" w:line="240" w:lineRule="auto"/>
      <w:jc w:val="right"/>
      <w:outlineLvl w:val="5"/>
    </w:pPr>
    <w:rPr>
      <w:rFonts w:ascii="Arial" w:eastAsia="Times New Roman" w:hAnsi="Arial" w:cs="Arial"/>
      <w:sz w:val="24"/>
      <w:szCs w:val="20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8B19BE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5F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9BE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8B19BE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8B19BE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8B19BE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8B19BE"/>
    <w:rPr>
      <w:rFonts w:ascii="Times New Roman" w:eastAsia="Times New Roman" w:hAnsi="Times New Roman" w:cs="Arial"/>
      <w:bCs/>
      <w:sz w:val="28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8B19BE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8B19BE"/>
    <w:rPr>
      <w:rFonts w:ascii="Arial" w:eastAsia="Times New Roman" w:hAnsi="Arial" w:cs="Arial"/>
      <w:b/>
      <w:bCs/>
      <w:sz w:val="28"/>
      <w:szCs w:val="20"/>
      <w:lang w:eastAsia="hr-HR"/>
    </w:rPr>
  </w:style>
  <w:style w:type="numbering" w:customStyle="1" w:styleId="Bezpopisa1">
    <w:name w:val="Bez popisa1"/>
    <w:next w:val="NoList"/>
    <w:semiHidden/>
    <w:rsid w:val="008B19BE"/>
  </w:style>
  <w:style w:type="paragraph" w:styleId="BodyTextIndent">
    <w:name w:val="Body Text Indent"/>
    <w:basedOn w:val="Normal"/>
    <w:link w:val="BodyTextIndentChar"/>
    <w:uiPriority w:val="99"/>
    <w:rsid w:val="008B19B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19BE"/>
    <w:rPr>
      <w:rFonts w:ascii="Arial" w:eastAsia="Times New Roman" w:hAnsi="Arial" w:cs="Arial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8B19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8B19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8B19BE"/>
  </w:style>
  <w:style w:type="paragraph" w:styleId="BodyTextIndent2">
    <w:name w:val="Body Text Indent 2"/>
    <w:aliases w:val="  uvlaka 2,uvlaka 2"/>
    <w:basedOn w:val="Normal"/>
    <w:link w:val="BodyTextIndent2Char"/>
    <w:rsid w:val="008B19BE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hr-HR"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8B19BE"/>
    <w:rPr>
      <w:rFonts w:ascii="Arial" w:eastAsia="Times New Roman" w:hAnsi="Arial" w:cs="Arial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8B19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8B19B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8B19B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8B19BE"/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BodyText2">
    <w:name w:val="Body Text 2"/>
    <w:basedOn w:val="Normal"/>
    <w:link w:val="BodyText2Char"/>
    <w:rsid w:val="008B19B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8B19B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8B19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rsid w:val="008B19B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Caption">
    <w:name w:val="caption"/>
    <w:basedOn w:val="Normal"/>
    <w:next w:val="Normal"/>
    <w:uiPriority w:val="99"/>
    <w:qFormat/>
    <w:rsid w:val="008B1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Spacing">
    <w:name w:val="No Spacing"/>
    <w:uiPriority w:val="1"/>
    <w:qFormat/>
    <w:rsid w:val="008B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8B1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8B19BE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8B19BE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unhideWhenUsed/>
    <w:rsid w:val="008B19B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B19B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B19BE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8B19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E9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929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SubTitle1">
    <w:name w:val="SubTitle 1"/>
    <w:basedOn w:val="Normal"/>
    <w:next w:val="SubTitle2"/>
    <w:rsid w:val="00E929F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E929F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2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FD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65F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gz.h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gz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7575-321B-40C6-9DC9-751F92E96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55DAAF-715A-4561-99A1-A10B30C29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D0C17-2A28-4D47-B0D1-954A279339AA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113376B-1EDE-4C69-8F96-2FD2A23D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Blaženka Kulić</cp:lastModifiedBy>
  <cp:revision>3</cp:revision>
  <cp:lastPrinted>2020-01-13T14:42:00Z</cp:lastPrinted>
  <dcterms:created xsi:type="dcterms:W3CDTF">2020-01-27T07:54:00Z</dcterms:created>
  <dcterms:modified xsi:type="dcterms:W3CDTF">2020-01-27T11:38:00Z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