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                </w:t>
      </w:r>
      <w:r w:rsidRPr="00E35CF4">
        <w:rPr>
          <w:rFonts w:ascii="Arial" w:eastAsia="Times New Roman" w:hAnsi="Arial" w:cs="Arial"/>
          <w:bCs/>
          <w:noProof/>
          <w:sz w:val="24"/>
          <w:szCs w:val="24"/>
          <w:lang w:eastAsia="hr-HR"/>
        </w:rPr>
        <w:drawing>
          <wp:inline distT="0" distB="0" distL="0" distR="0" wp14:anchorId="20E47B6A" wp14:editId="785F491A">
            <wp:extent cx="396875" cy="4572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                                                                  obrazac PGZ-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S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/4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</w:t>
      </w:r>
    </w:p>
    <w:p w:rsidR="00E35CF4" w:rsidRPr="00E35CF4" w:rsidRDefault="00286A3C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5.3pt;width:18.05pt;height:21.6pt;z-index:251658240;visibility:visible;mso-wrap-edited:f">
            <v:imagedata r:id="rId9" o:title="" gain="172463f"/>
            <w10:wrap anchorx="page"/>
          </v:shape>
          <o:OLEObject Type="Embed" ProgID="Word.Picture.8" ShapeID="_x0000_s1026" DrawAspect="Content" ObjectID="_1609323452" r:id="rId10"/>
        </w:pict>
      </w:r>
      <w:r w:rsidR="00E35CF4"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    REPUBLIKA  HRVATSKA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PRIMORSKO - GORANSKA ŽUPANIJA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UPRAVNI ODJEL ZA KULTURU, 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SPORT I TEHNIČKU KULTURU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Rijeka, </w:t>
      </w:r>
      <w:r w:rsidR="00275467">
        <w:rPr>
          <w:rFonts w:ascii="Arial" w:eastAsia="Times New Roman" w:hAnsi="Arial" w:cs="Arial"/>
          <w:sz w:val="24"/>
          <w:szCs w:val="24"/>
          <w:lang w:eastAsia="hr-HR"/>
        </w:rPr>
        <w:t xml:space="preserve">21. </w:t>
      </w:r>
      <w:r w:rsidR="003B6445">
        <w:rPr>
          <w:rFonts w:ascii="Arial" w:eastAsia="Times New Roman" w:hAnsi="Arial" w:cs="Arial"/>
          <w:sz w:val="24"/>
          <w:szCs w:val="24"/>
          <w:lang w:eastAsia="hr-HR"/>
        </w:rPr>
        <w:t>siječnja</w:t>
      </w:r>
      <w:r w:rsidR="00275467" w:rsidRPr="0027546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75467">
        <w:rPr>
          <w:rFonts w:ascii="Arial" w:eastAsia="Times New Roman" w:hAnsi="Arial" w:cs="Arial"/>
          <w:sz w:val="24"/>
          <w:szCs w:val="24"/>
          <w:lang w:eastAsia="hr-HR"/>
        </w:rPr>
        <w:t>201</w:t>
      </w:r>
      <w:r w:rsidR="003B6445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Pr="00275467">
        <w:rPr>
          <w:rFonts w:ascii="Arial" w:eastAsia="Times New Roman" w:hAnsi="Arial" w:cs="Arial"/>
          <w:sz w:val="24"/>
          <w:szCs w:val="24"/>
          <w:lang w:eastAsia="hr-HR"/>
        </w:rPr>
        <w:t>. godine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E35CF4">
        <w:rPr>
          <w:rFonts w:ascii="Arial" w:eastAsia="Times New Roman" w:hAnsi="Arial" w:cs="Arial"/>
          <w:b/>
          <w:sz w:val="32"/>
          <w:szCs w:val="32"/>
          <w:lang w:eastAsia="hr-HR"/>
        </w:rPr>
        <w:t>UPUTE ZA PRIJAVITELJE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na</w:t>
      </w:r>
    </w:p>
    <w:p w:rsidR="00E35CF4" w:rsidRPr="00E35CF4" w:rsidRDefault="00E35CF4" w:rsidP="00E35C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</w:p>
    <w:p w:rsidR="00E35CF4" w:rsidRPr="00E35CF4" w:rsidRDefault="00E35CF4" w:rsidP="00E35C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</w:p>
    <w:p w:rsidR="00E35CF4" w:rsidRPr="00E35CF4" w:rsidRDefault="00E35CF4" w:rsidP="00E35CF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JAVNI NATJEČAJ ZA DODJELU POTPORE ŽUPANIJSKIM SPORTSKIM SAVEZIMA ZA RAD S MLAĐIM UZRASTIMA ZA SEZONU 201</w:t>
      </w:r>
      <w:r w:rsidR="003B6445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8</w:t>
      </w:r>
      <w:r w:rsidRPr="00E35CF4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./201</w:t>
      </w:r>
      <w:r w:rsidR="003B6445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9</w:t>
      </w:r>
      <w:r w:rsidRPr="00E35CF4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.</w:t>
      </w:r>
    </w:p>
    <w:p w:rsidR="00E35CF4" w:rsidRPr="00E35CF4" w:rsidRDefault="00E35CF4" w:rsidP="00E35CF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E35CF4" w:rsidRPr="00E35CF4" w:rsidRDefault="00E35CF4" w:rsidP="00E35CF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3B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br w:type="page"/>
      </w:r>
      <w:r w:rsidR="003B6445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I.    </w:t>
      </w: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OKVIR ZA DODJELU FINANCIJSKIH SREDSTAVA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Županijska skupština Primorsko-goranske županije je 19. studenog 2015. godine donijela Pravilnik o kriterijima, mjerilima i postupcima financiranja i ugovaranja programa i projekata od interesa za opće dobro koje provode udruge („Službene novine PGŽ“ broj 34/15).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Župan je </w:t>
      </w:r>
      <w:r w:rsidR="00FC063D" w:rsidRPr="00FC063D">
        <w:rPr>
          <w:rFonts w:ascii="Arial" w:eastAsia="Times New Roman" w:hAnsi="Arial" w:cs="Arial"/>
          <w:sz w:val="24"/>
          <w:szCs w:val="24"/>
          <w:lang w:eastAsia="hr-HR"/>
        </w:rPr>
        <w:t>10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FC063D" w:rsidRPr="00FC063D">
        <w:rPr>
          <w:rFonts w:ascii="Arial" w:eastAsia="Times New Roman" w:hAnsi="Arial" w:cs="Arial"/>
          <w:sz w:val="24"/>
          <w:szCs w:val="24"/>
          <w:lang w:eastAsia="hr-HR"/>
        </w:rPr>
        <w:t>srpnja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 w:rsidR="00FC063D" w:rsidRPr="00FC063D"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. godine donio Pravilnik o kriterijima za </w:t>
      </w:r>
      <w:r w:rsidR="00FC063D" w:rsidRPr="00FC063D">
        <w:rPr>
          <w:rFonts w:ascii="Arial" w:eastAsia="Times New Roman" w:hAnsi="Arial" w:cs="Arial"/>
          <w:sz w:val="24"/>
          <w:szCs w:val="24"/>
          <w:lang w:eastAsia="hr-HR"/>
        </w:rPr>
        <w:t>dodjelu potpore županijskim sportskim savezima za rad s mlađim uzrastima (KLASA:022-04/17-01/27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>; URBROJ: 2170/1-01-</w:t>
      </w:r>
      <w:proofErr w:type="spellStart"/>
      <w:r w:rsidRPr="00E35CF4">
        <w:rPr>
          <w:rFonts w:ascii="Arial" w:eastAsia="Times New Roman" w:hAnsi="Arial" w:cs="Arial"/>
          <w:sz w:val="24"/>
          <w:szCs w:val="24"/>
          <w:lang w:eastAsia="hr-HR"/>
        </w:rPr>
        <w:t>01</w:t>
      </w:r>
      <w:proofErr w:type="spellEnd"/>
      <w:r w:rsidRPr="00E35CF4">
        <w:rPr>
          <w:rFonts w:ascii="Arial" w:eastAsia="Times New Roman" w:hAnsi="Arial" w:cs="Arial"/>
          <w:sz w:val="24"/>
          <w:szCs w:val="24"/>
          <w:lang w:eastAsia="hr-HR"/>
        </w:rPr>
        <w:t>/5-1</w:t>
      </w:r>
      <w:r w:rsidR="00FC063D" w:rsidRPr="00FC063D"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FC063D" w:rsidRPr="00FC063D">
        <w:rPr>
          <w:rFonts w:ascii="Arial" w:eastAsia="Times New Roman" w:hAnsi="Arial" w:cs="Arial"/>
          <w:sz w:val="24"/>
          <w:szCs w:val="24"/>
          <w:lang w:eastAsia="hr-HR"/>
        </w:rPr>
        <w:t>15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>).</w:t>
      </w:r>
    </w:p>
    <w:p w:rsidR="00D430A4" w:rsidRPr="00D430A4" w:rsidRDefault="00D430A4" w:rsidP="00D430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30A4">
        <w:rPr>
          <w:rFonts w:ascii="Arial" w:eastAsia="Times New Roman" w:hAnsi="Arial" w:cs="Arial"/>
          <w:sz w:val="24"/>
          <w:szCs w:val="24"/>
        </w:rPr>
        <w:t>Člankom 6. stavkom 1. Uredbe o kriterijima, mjerilima i postupcima financiranja i ugovaranja programa i projekata od interesa za opće dobro koje provode udruge („Narodne novine“ broj 26/15) – u daljnjem tekstu: Uredba, propisano je da se financiranje programa i projekata provodi putem javnog natječaja (javnog poziva) čime se osigurava transparentnost dodjele financijskih sredstava i omogućava dobivanje što većeg broja kvalificiranih prijava, odnosno odabir najkvalitetnijih programa i projekata. U stavku 2. istog članka propisano je da, osim za financiranje programa i projekata, javni natječaj se objavljuje, između ostalog, za (su)financiranje podrške institucionalnom, organizacijskom i programskom razvoju udruga.</w:t>
      </w:r>
    </w:p>
    <w:p w:rsidR="00E35CF4" w:rsidRPr="00E35CF4" w:rsidRDefault="00E35CF4" w:rsidP="000E259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Times New Roman"/>
          <w:b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Prijavu za sufinanciranje programa iz područja </w:t>
      </w:r>
      <w:r>
        <w:rPr>
          <w:rFonts w:ascii="Arial" w:eastAsia="Times New Roman" w:hAnsi="Arial" w:cs="Arial"/>
          <w:sz w:val="24"/>
          <w:szCs w:val="24"/>
          <w:lang w:eastAsia="hr-HR"/>
        </w:rPr>
        <w:t>sporta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mogu podnijeti 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udruge koje obavljaju djelatnosti u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sportu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na području Primorsko-goranske županije (dalje u tekstu:</w:t>
      </w:r>
      <w:r w:rsidR="00D430A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Županija),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a 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koji će se 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provoditi tijekom 201</w:t>
      </w:r>
      <w:r w:rsidR="003B6445">
        <w:rPr>
          <w:rFonts w:ascii="Arial" w:eastAsia="Times New Roman" w:hAnsi="Arial" w:cs="Arial"/>
          <w:bCs/>
          <w:sz w:val="24"/>
          <w:szCs w:val="24"/>
          <w:lang w:eastAsia="hr-HR"/>
        </w:rPr>
        <w:t>9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. godine.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hr-HR"/>
        </w:rPr>
      </w:pPr>
      <w:r w:rsidRPr="00E35CF4">
        <w:rPr>
          <w:rFonts w:ascii="Arial" w:eastAsia="Times New Roman" w:hAnsi="Arial" w:cs="Times New Roman"/>
          <w:b/>
          <w:sz w:val="24"/>
          <w:szCs w:val="24"/>
          <w:lang w:eastAsia="hr-HR"/>
        </w:rPr>
        <w:t>II.</w:t>
      </w:r>
      <w:r w:rsidR="003B6445">
        <w:rPr>
          <w:rFonts w:ascii="Arial" w:eastAsia="Times New Roman" w:hAnsi="Arial" w:cs="Times New Roman"/>
          <w:b/>
          <w:sz w:val="24"/>
          <w:szCs w:val="24"/>
          <w:lang w:eastAsia="hr-HR"/>
        </w:rPr>
        <w:t xml:space="preserve">    </w:t>
      </w:r>
      <w:r w:rsidRPr="00E35CF4">
        <w:rPr>
          <w:rFonts w:ascii="Arial" w:eastAsia="Times New Roman" w:hAnsi="Arial" w:cs="Times New Roman"/>
          <w:b/>
          <w:sz w:val="24"/>
          <w:szCs w:val="24"/>
          <w:lang w:eastAsia="hr-HR"/>
        </w:rPr>
        <w:t>UKUPNA VRIJEDNOST JAVNOG POZIVA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       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Ukupna vrijednost ovog Javnog poziva iznosi </w:t>
      </w:r>
      <w:r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>00.000,00 kuna.</w:t>
      </w:r>
    </w:p>
    <w:p w:rsidR="00E35CF4" w:rsidRPr="00275467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Raspon sredstava namijenjen financiranju pojedinog programa i projekta je od 5.000,00 kuna do najviše </w:t>
      </w:r>
      <w:r w:rsidRPr="00275467">
        <w:rPr>
          <w:rFonts w:ascii="Arial" w:eastAsia="Times New Roman" w:hAnsi="Arial" w:cs="Arial"/>
          <w:sz w:val="24"/>
          <w:szCs w:val="24"/>
          <w:lang w:eastAsia="hr-HR"/>
        </w:rPr>
        <w:t>60.000,00 kuna.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Okvirni broj ugovora iznosi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1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0.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III.</w:t>
      </w:r>
      <w:bookmarkStart w:id="0" w:name="_Toc413626199"/>
      <w:r w:rsidR="003B644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</w:t>
      </w: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FORMALNI UVJETI JAVNOG POZIVA</w:t>
      </w:r>
      <w:bookmarkEnd w:id="0"/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Sredstva za financiranje programa/projekata dodjeljivat će se neprofitnim organizacijama (dalje u tekstu: Korisnik) uz uvjet:</w:t>
      </w:r>
    </w:p>
    <w:p w:rsidR="00E35CF4" w:rsidRPr="00E35CF4" w:rsidRDefault="00E35CF4" w:rsidP="00E35C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da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su upisani u Registar udruga odnosno drugi odgovarajući registar i u Registar neprofitnih organizacija; </w:t>
      </w:r>
    </w:p>
    <w:p w:rsidR="00E35CF4" w:rsidRPr="00E35CF4" w:rsidRDefault="00E35CF4" w:rsidP="00E35C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da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su se svojim statutom opredijelili za obavljanje djelatnosti i aktivnosti koje su predmet financiranja i kojima promiču uvjerenja i ciljeve koji nisu u suprotnosti s Ustavom i zakonom;</w:t>
      </w:r>
    </w:p>
    <w:p w:rsidR="00E35CF4" w:rsidRPr="00E35CF4" w:rsidRDefault="00E35CF4" w:rsidP="00E35C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da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su uredno ispunili obveze iz svih prethodno sklopljenih ugovora o financiranju iz Proračuna i drugih javnih izvora (što se dokazuje odgovarajućom izjavom potpisanom od osobe ovlaštene za zastupanje Korisnika, ne starijom od dana objave natječaja);</w:t>
      </w:r>
    </w:p>
    <w:p w:rsidR="00E35CF4" w:rsidRPr="00E35CF4" w:rsidRDefault="00E35CF4" w:rsidP="00E35C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da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uredno ispunjavaju obveze plaćanja doprinosa za mirovinsko i zdravstveno osiguranje i plaćanje poreza te drugih davanja prema državnom proračunu, proračunima jedinica lokalne samouprave i Proračunu (što se dokazuje potvrdom porezne uprave);</w:t>
      </w:r>
    </w:p>
    <w:p w:rsidR="00E35CF4" w:rsidRPr="00E35CF4" w:rsidRDefault="00E35CF4" w:rsidP="00E35C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da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se za osobe ovlaštene za zastupanje Korisnika i voditelja programa/projekta ne vodi kazneni postupak i nije pravomoćno osuđen za prekršaj ili kazneno djelo iz članka 48. st. 2. Uredbe (što se dokazuje uvjerenjem/potvrdom nadležnog suda da se ne vodi postupak protiv osobe ovlaštene za zastupanje Korisnika koja 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lastRenderedPageBreak/>
        <w:t>je potpisala prijavu programa/projekta i koja je ovlaštena potpisati ugovor o financiranju, te voditelja programa/projekta, ne starijim od 6 mjeseci računajući od dana objave natječaja);</w:t>
      </w:r>
    </w:p>
    <w:p w:rsidR="00E35CF4" w:rsidRPr="00E35CF4" w:rsidRDefault="00E35CF4" w:rsidP="00E35C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da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imaju uspostavljen model dobrog financijskog upravljanja i kontrola te način sprječavanja sukoba interesa pri raspolaganju javnim sredstvima;</w:t>
      </w:r>
    </w:p>
    <w:p w:rsidR="00E35CF4" w:rsidRPr="00E35CF4" w:rsidRDefault="00E35CF4" w:rsidP="00E35C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da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imaju prikladan način javnog objavljivanja programskog i financijskog izvješća o radu za proteklu godinu;</w:t>
      </w:r>
    </w:p>
    <w:p w:rsidR="00E35CF4" w:rsidRPr="00E35CF4" w:rsidRDefault="00E35CF4" w:rsidP="00E35C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da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imaju zadovoljavajuće organizacijske kapacitete i ljudske resurse za provedbu programa/projekta.</w:t>
      </w:r>
    </w:p>
    <w:p w:rsidR="00E35CF4" w:rsidRPr="00E35CF4" w:rsidRDefault="00E35CF4" w:rsidP="00E35C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IV.</w:t>
      </w:r>
      <w:r w:rsidR="003B644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</w:t>
      </w: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PROVJERA ISPUNJAVANJA FORMALNIH UVJETA JAVNOG POZIVA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Provjeru ispunjavanja formalnih uvjeta natječaja provodi Povjerenstvo za otvaranje prijava i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provjeru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uvjeta Javnog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natječaja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U postupku provjere ispunjavanja formalnih uvjeta provjerava se:</w:t>
      </w:r>
    </w:p>
    <w:p w:rsidR="00E35CF4" w:rsidRPr="00E35CF4" w:rsidRDefault="00E35CF4" w:rsidP="00E35C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je li prijava dostavljena na pravi natječaj i u zadanome roku,</w:t>
      </w:r>
    </w:p>
    <w:p w:rsidR="00E35CF4" w:rsidRPr="00E35CF4" w:rsidRDefault="00E35CF4" w:rsidP="00E35C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je li zatraženi iznos sredstava unutar financijskih pragova postavljenih u natječaju, </w:t>
      </w:r>
    </w:p>
    <w:p w:rsidR="00E35CF4" w:rsidRPr="00E35CF4" w:rsidRDefault="00E35CF4" w:rsidP="00E35C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jesu li dostavljeni, potpisani i ovjereni svi obvezni obrasci,</w:t>
      </w:r>
    </w:p>
    <w:p w:rsidR="00E35CF4" w:rsidRPr="00E35CF4" w:rsidRDefault="00E35CF4" w:rsidP="00E35C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17"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jesu li ispunjeni drugi formalni uvjeti natječaja.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Korisnici čije prijave budu odbijene iz razloga neispunjavanja propisanih uvjeta natječaja, o toj činjenici moraju biti obaviještene pisanim putem u roku od najviše osam radnih dana od dana donošenja odluke o upućivanju prijava na ocjenjivanje Povjerenstvu za ocjenjivanje nakon čega imaju pravo narednih osam dana od dana prijema obavijesti, podnijeti prigovor pročelniku nadležnog upravnog odjela koji će u roku od pet dana od primitka prigovora odlučiti o istome, odnosno prigovor prihvatiti ili odbiti.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U slučaju prihvaćanja prigovora, prijava će biti upućena u daljnju proceduru.</w:t>
      </w:r>
    </w:p>
    <w:p w:rsidR="00E35CF4" w:rsidRPr="00E35CF4" w:rsidRDefault="00E35CF4" w:rsidP="00E35C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V.</w:t>
      </w:r>
      <w:r w:rsidR="001F3E5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</w:t>
      </w: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KRITERIJI ZA OCJENJIVANJE</w:t>
      </w:r>
    </w:p>
    <w:p w:rsidR="00E35CF4" w:rsidRDefault="00E35CF4" w:rsidP="00E35CF4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E35CF4">
        <w:rPr>
          <w:rFonts w:ascii="Arial" w:hAnsi="Arial" w:cs="Arial"/>
          <w:sz w:val="24"/>
          <w:szCs w:val="24"/>
        </w:rPr>
        <w:t>Kriteriji za dodjelu potpore Savezima za rad s mlađim uzrastima su sljedeći:</w:t>
      </w:r>
    </w:p>
    <w:p w:rsidR="003F54A1" w:rsidRPr="00E35CF4" w:rsidRDefault="003F54A1" w:rsidP="003F54A1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35CF4" w:rsidRPr="00E35CF4" w:rsidRDefault="00E35CF4" w:rsidP="00E35CF4">
      <w:pPr>
        <w:numPr>
          <w:ilvl w:val="0"/>
          <w:numId w:val="9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E35CF4">
        <w:rPr>
          <w:rFonts w:ascii="Arial" w:hAnsi="Arial" w:cs="Arial"/>
          <w:sz w:val="24"/>
          <w:szCs w:val="24"/>
        </w:rPr>
        <w:t>članica Saveza natječe se u cjelogodišnjem najvišem ligaškom stupnju natjecanja,</w:t>
      </w:r>
    </w:p>
    <w:p w:rsidR="00E35CF4" w:rsidRPr="00E35CF4" w:rsidRDefault="00E35CF4" w:rsidP="00E35CF4">
      <w:pPr>
        <w:numPr>
          <w:ilvl w:val="0"/>
          <w:numId w:val="9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E35CF4">
        <w:rPr>
          <w:rFonts w:ascii="Arial" w:hAnsi="Arial" w:cs="Arial"/>
          <w:sz w:val="24"/>
          <w:szCs w:val="24"/>
        </w:rPr>
        <w:t>najviše ligaško seniorsko natjecanje u tom sportu organizirano je u više rangova (stupnjeva) natjecanja</w:t>
      </w:r>
    </w:p>
    <w:p w:rsidR="00E35CF4" w:rsidRPr="00E35CF4" w:rsidRDefault="00E35CF4" w:rsidP="00E35CF4">
      <w:pPr>
        <w:numPr>
          <w:ilvl w:val="0"/>
          <w:numId w:val="9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E35CF4">
        <w:rPr>
          <w:rFonts w:ascii="Arial" w:hAnsi="Arial" w:cs="Arial"/>
          <w:sz w:val="24"/>
          <w:szCs w:val="24"/>
        </w:rPr>
        <w:t>članica Saveza sudjeluje u natjecanju svih dobnih kategorija koje su propisali državni i županijski Savezi.</w:t>
      </w:r>
    </w:p>
    <w:p w:rsidR="00E35CF4" w:rsidRDefault="00E35CF4" w:rsidP="00E35C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75319" w:rsidRPr="00E35CF4" w:rsidRDefault="00275319" w:rsidP="00E35C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35CF4" w:rsidRPr="00E35CF4" w:rsidRDefault="00E35CF4" w:rsidP="00E35C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VI.</w:t>
      </w:r>
      <w:r w:rsidR="003B644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</w:t>
      </w: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OCJENJIVANJE PRIJAVA KOJE SU ISPUNILE FORMALNE UVJETE JAVNOG POZIVA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Ocjenjivanje prijava koje su ispunile formalne uvjete javnog </w:t>
      </w:r>
      <w:r w:rsidR="003F54A1">
        <w:rPr>
          <w:rFonts w:ascii="Arial" w:eastAsia="Times New Roman" w:hAnsi="Arial" w:cs="Arial"/>
          <w:bCs/>
          <w:sz w:val="24"/>
          <w:szCs w:val="24"/>
          <w:lang w:eastAsia="hr-HR"/>
        </w:rPr>
        <w:t>natječaja pr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ovodi Povjerenstvo za ocjenjivanje.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Zadaća Povjerenstva za ocjenjivanje je razmotriti i ocijeniti prijave koje su ispunile formalne uvjete sukladno kriterijima koji su propisani Javnim natječajem, te dostaviti prijedlog za odobravanje sredstava Županu na odlučivanje te Županijskoj skupštini na usvajanje.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Nakon donošenja odluke o programima i projektima kojima su odobrena 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lastRenderedPageBreak/>
        <w:t xml:space="preserve">financijska sredstva, </w:t>
      </w:r>
      <w:r w:rsidR="001F3E5A">
        <w:rPr>
          <w:rFonts w:ascii="Arial" w:eastAsia="Times New Roman" w:hAnsi="Arial" w:cs="Arial"/>
          <w:bCs/>
          <w:sz w:val="24"/>
          <w:szCs w:val="24"/>
          <w:lang w:eastAsia="hr-HR"/>
        </w:rPr>
        <w:t>Upravni odjel za kulturu, sport i tehničku kulturu</w:t>
      </w:r>
      <w:bookmarkStart w:id="1" w:name="_GoBack"/>
      <w:bookmarkEnd w:id="1"/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će na mrežnim stranicama javno objaviti rezultate natječaja s podacima o prijaviteljima i programima i projektima kojima su odobrena sredstva i iznosima odobrenih sredstava.</w:t>
      </w:r>
    </w:p>
    <w:p w:rsidR="00E35CF4" w:rsidRPr="00E35CF4" w:rsidRDefault="00B70CBC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U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pravni odjel</w:t>
      </w:r>
      <w:r w:rsidRPr="00B70CB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za kulturu, sport i tehničku kulturu će</w:t>
      </w:r>
      <w:r w:rsidR="00E35CF4"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, u roku od 8 (osam) radnih dana od donošenja odluke o dodjeli financijskih sredstava obavijestiti Korisnike čije prijave nisu prihvaćene za financiranje o razlozima nefinanciranja uz navođenje ostvarenog broja bodova po pojedinim kategorijama ocjenjivanja.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Prijavitelji kojima nisu odobrena financijska sredstva može se na njihov zahtjev u roku od 8 (osam) dana od dana primitka pisane obavijesti o rezultatima natječaja omogućiti uvid u zbirnu ocjenu njihove prijave uz pravo Županije da zaštiti tajnost podataka o osobama koje su ocjenjivale prijavu. 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Prijaviteljima koji su nezadovoljni odlukom o dodjeli financijskih sredstava omogućit će se pravo na prigovor. Prigovor se podnosi </w:t>
      </w:r>
      <w:r w:rsidR="00B70CBC">
        <w:rPr>
          <w:rFonts w:ascii="Arial" w:eastAsia="Times New Roman" w:hAnsi="Arial" w:cs="Arial"/>
          <w:bCs/>
          <w:sz w:val="24"/>
          <w:szCs w:val="24"/>
          <w:lang w:eastAsia="hr-HR"/>
        </w:rPr>
        <w:t>Upravnom odjelu za kulturu, sport i tehničku kulturu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u pisanom obliku, u roku od 8 (osam) radnih dana od dana dostave pisane obavijesti. Prigovor se može odnositi isključivo na bodovanje kriterija. Prigovor mora biti obrazložen i ovjeren od osobe ovlaštene za zastupanje. </w:t>
      </w:r>
      <w:r w:rsidR="00B70CBC">
        <w:rPr>
          <w:rFonts w:ascii="Arial" w:eastAsia="Times New Roman" w:hAnsi="Arial" w:cs="Arial"/>
          <w:bCs/>
          <w:sz w:val="24"/>
          <w:szCs w:val="24"/>
          <w:lang w:eastAsia="hr-HR"/>
        </w:rPr>
        <w:t>U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pravni odjel</w:t>
      </w:r>
      <w:r w:rsidR="00B70CBC" w:rsidRPr="00B70CB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B70CBC">
        <w:rPr>
          <w:rFonts w:ascii="Arial" w:eastAsia="Times New Roman" w:hAnsi="Arial" w:cs="Arial"/>
          <w:bCs/>
          <w:sz w:val="24"/>
          <w:szCs w:val="24"/>
          <w:lang w:eastAsia="hr-HR"/>
        </w:rPr>
        <w:t>za kulturu, sport i tehničku kulturu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bez odgode dostavlja prigovor na odlučivanje posebnom tijelu imenovanom od strane Župana.   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VII.</w:t>
      </w:r>
      <w:r w:rsidR="003B644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</w:t>
      </w: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SKLAPANJE UGOVORA O (SU)FINANCIRANJU 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S prijaviteljima kojima su odobrena financijska sredstva Županija će potpisati ugovor o (su)financiranju u roku do 30 dana od dana donošenja odluke o (su)financiranju.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Ugovor se sastoji od općih uvjeta, koji moraju biti isti za sve prijavitelje u okviru javnog poziva, i posebnog dijela.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VIII.</w:t>
      </w:r>
      <w:r w:rsidR="003B644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</w:t>
      </w: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ZABRANA DVOSTRUKOG FINANCIRANJA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Zabrana dvostrukog financiranja odnosi se na financiranje dijelova aktivnosti programa i projekata koji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Posebno se zabrana dvostrukog financiranja odnosi na programe i projekte koje će se (su)financirati na temelju programa javnih potreba putem drugih javnih izvora, a dokazuje se popunjavanjem izjave.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bookmarkStart w:id="2" w:name="_Hlk368654230"/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Podnositelj zahtjeva popunjavanjem obrasca PGZ-</w:t>
      </w:r>
      <w:r w:rsidR="00816BE1">
        <w:rPr>
          <w:rFonts w:ascii="Arial" w:eastAsia="Times New Roman" w:hAnsi="Arial" w:cs="Arial"/>
          <w:bCs/>
          <w:sz w:val="24"/>
          <w:szCs w:val="24"/>
          <w:lang w:eastAsia="hr-HR"/>
        </w:rPr>
        <w:t>S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/3 daje</w:t>
      </w:r>
      <w:bookmarkEnd w:id="2"/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pis</w:t>
      </w:r>
      <w:r w:rsidR="003B6445">
        <w:rPr>
          <w:rFonts w:ascii="Arial" w:eastAsia="Times New Roman" w:hAnsi="Arial" w:cs="Arial"/>
          <w:bCs/>
          <w:sz w:val="24"/>
          <w:szCs w:val="24"/>
          <w:lang w:eastAsia="hr-HR"/>
        </w:rPr>
        <w:t>a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nu izjavu pod materijalnom i kaznenom odgovornošću o nepostojanju dvostrukog financiranja. 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1F497D"/>
          <w:lang w:eastAsia="hr-HR"/>
        </w:rPr>
      </w:pPr>
    </w:p>
    <w:p w:rsidR="00275319" w:rsidRDefault="00275319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br w:type="page"/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IX.</w:t>
      </w:r>
      <w:r w:rsidR="003B644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</w:t>
      </w: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PRIHVATLJIVOST TROŠKOVA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Odobrena financijska sredstva mogu se utrošiti isključivo za aktivnosti i troškove utvrđene ugovorom o financiranju.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Svako odstupanje u trošenju sredstava bez odobrenja U</w:t>
      </w:r>
      <w:r w:rsidR="003B6445">
        <w:rPr>
          <w:rFonts w:ascii="Arial" w:eastAsia="Times New Roman" w:hAnsi="Arial" w:cs="Arial"/>
          <w:bCs/>
          <w:sz w:val="24"/>
          <w:szCs w:val="24"/>
          <w:lang w:eastAsia="hr-HR"/>
        </w:rPr>
        <w:t>pravnog odjela</w:t>
      </w: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za kulturu, sport i tehničku kulturu, kao nadležnog tijela, smatrat će se nenamjenskim trošenjem sredstava.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Neprihvatljivim troškovima osobito se smatraju:</w:t>
      </w:r>
    </w:p>
    <w:p w:rsidR="00E35CF4" w:rsidRPr="00E35CF4" w:rsidRDefault="00E35CF4" w:rsidP="00E35C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dugovi i stavke za pokrivanje gubitaka ili dugova;</w:t>
      </w:r>
    </w:p>
    <w:p w:rsidR="00E35CF4" w:rsidRPr="00E35CF4" w:rsidRDefault="00E35CF4" w:rsidP="00E35C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dospjele kamate;</w:t>
      </w:r>
    </w:p>
    <w:p w:rsidR="00E35CF4" w:rsidRPr="00E35CF4" w:rsidRDefault="00E35CF4" w:rsidP="00E35C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stavke koje se već financiraju iz javnih izvora;</w:t>
      </w:r>
    </w:p>
    <w:p w:rsidR="00E35CF4" w:rsidRPr="00E35CF4" w:rsidRDefault="00E35CF4" w:rsidP="00E35C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kupovina zemljišta ili građevina, osim kada je to nužno za izravno provođenje programa/projekta, kada se vlasništvo mora prenijeti na Korisnika i/ili partnere najkasnije po završetku programa/projekta;</w:t>
      </w:r>
    </w:p>
    <w:p w:rsidR="00E35CF4" w:rsidRPr="00E35CF4" w:rsidRDefault="00E35CF4" w:rsidP="00E35C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gubici na tečajnim razlikama;</w:t>
      </w:r>
    </w:p>
    <w:p w:rsidR="00E35CF4" w:rsidRPr="00E35CF4" w:rsidRDefault="00E35CF4" w:rsidP="00E35C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zajmovi trećim stranama;</w:t>
      </w:r>
    </w:p>
    <w:p w:rsidR="00E35CF4" w:rsidRPr="00E35CF4" w:rsidRDefault="00E35CF4" w:rsidP="00E35C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troškovi reprezentacije, hrane i alkoholnih pića (osim u iznimnim slučajevima kada se kroz pregovaranje s nadležnim upravnim odjelom  dio tih troškova može priznati kao prihvatljiv trošak);</w:t>
      </w:r>
    </w:p>
    <w:p w:rsidR="00E35CF4" w:rsidRPr="00E35CF4" w:rsidRDefault="00E35CF4" w:rsidP="00E35C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troškovi smještaja (osim u slučaju višednevnih i međunarodnih programa ili u iznimnim slučajevima kada se kroz pregovaranje s nadležnim upravnim odjelom dio tih troškova može priznati kao prihvatljiv trošak).</w:t>
      </w:r>
    </w:p>
    <w:p w:rsidR="00E35CF4" w:rsidRDefault="00E35CF4" w:rsidP="00E35CF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75319" w:rsidRPr="00E35CF4" w:rsidRDefault="00275319" w:rsidP="00E35CF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X.</w:t>
      </w:r>
      <w:r w:rsidR="003B644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</w:t>
      </w: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PRIJAVA NA JAVNI POZIV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iCs/>
          <w:sz w:val="24"/>
          <w:szCs w:val="24"/>
          <w:lang w:eastAsia="hr-HR"/>
        </w:rPr>
        <w:t>Prijave se dostavljaju isključivo na propisanim obrascima, koji su zajedno s Uputama za prijavitelje i ostalom natječajnom dokumentacijom, dostupni na mrežnoj stranici Primorsko-goranske županije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hyperlink r:id="rId11" w:history="1">
        <w:r w:rsidRPr="00E35C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www.pgz.hr</w:t>
        </w:r>
      </w:hyperlink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Popunjena i ovjerena prijava zajedno s potrebnom dokumentacijom, u papirnatom obliku, dostavlja se preporučeno poštom, kurirom ili osobno (predaja u Pisarnici, </w:t>
      </w:r>
      <w:proofErr w:type="spellStart"/>
      <w:r w:rsidRPr="00E35CF4">
        <w:rPr>
          <w:rFonts w:ascii="Arial" w:eastAsia="Times New Roman" w:hAnsi="Arial" w:cs="Arial"/>
          <w:sz w:val="24"/>
          <w:szCs w:val="24"/>
          <w:lang w:eastAsia="hr-HR"/>
        </w:rPr>
        <w:t>Slogin</w:t>
      </w:r>
      <w:proofErr w:type="spellEnd"/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kula 2, prizemlje), na sljedeću adresu:</w:t>
      </w:r>
    </w:p>
    <w:p w:rsid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75319" w:rsidRPr="00E35CF4" w:rsidRDefault="00275319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16BE1" w:rsidRPr="00816BE1" w:rsidRDefault="00816BE1" w:rsidP="00816BE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16BE1">
        <w:rPr>
          <w:rFonts w:ascii="Arial" w:eastAsia="Times New Roman" w:hAnsi="Arial" w:cs="Arial"/>
          <w:b/>
          <w:sz w:val="24"/>
          <w:szCs w:val="24"/>
          <w:lang w:eastAsia="hr-HR"/>
        </w:rPr>
        <w:t>PRIMORSKO-GORANSKA ŽUPANIJA</w:t>
      </w:r>
    </w:p>
    <w:p w:rsidR="00816BE1" w:rsidRPr="00816BE1" w:rsidRDefault="00816BE1" w:rsidP="00816BE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16BE1">
        <w:rPr>
          <w:rFonts w:ascii="Arial" w:eastAsia="Times New Roman" w:hAnsi="Arial" w:cs="Arial"/>
          <w:b/>
          <w:sz w:val="24"/>
          <w:szCs w:val="24"/>
          <w:lang w:eastAsia="hr-HR"/>
        </w:rPr>
        <w:t>U</w:t>
      </w:r>
      <w:r w:rsidR="003B6445">
        <w:rPr>
          <w:rFonts w:ascii="Arial" w:eastAsia="Times New Roman" w:hAnsi="Arial" w:cs="Arial"/>
          <w:b/>
          <w:sz w:val="24"/>
          <w:szCs w:val="24"/>
          <w:lang w:eastAsia="hr-HR"/>
        </w:rPr>
        <w:t>PRAVNIM ODJEL</w:t>
      </w:r>
      <w:r w:rsidRPr="00816BE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ZA KULTURU, SPORT I TEHNIČKU KULTURU</w:t>
      </w:r>
    </w:p>
    <w:p w:rsidR="00816BE1" w:rsidRPr="00816BE1" w:rsidRDefault="00816BE1" w:rsidP="00816BE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16BE1">
        <w:rPr>
          <w:rFonts w:ascii="Arial" w:eastAsia="Times New Roman" w:hAnsi="Arial" w:cs="Arial"/>
          <w:b/>
          <w:sz w:val="24"/>
          <w:szCs w:val="24"/>
          <w:lang w:eastAsia="hr-HR"/>
        </w:rPr>
        <w:t>(Javni natječaj za dodjelu potpore županijskim sportskim savezima za rad s mlađim uzrastima za sezonu 201</w:t>
      </w:r>
      <w:r w:rsidR="003B6445">
        <w:rPr>
          <w:rFonts w:ascii="Arial" w:eastAsia="Times New Roman" w:hAnsi="Arial" w:cs="Arial"/>
          <w:b/>
          <w:sz w:val="24"/>
          <w:szCs w:val="24"/>
          <w:lang w:eastAsia="hr-HR"/>
        </w:rPr>
        <w:t>8</w:t>
      </w:r>
      <w:r w:rsidRPr="00816BE1">
        <w:rPr>
          <w:rFonts w:ascii="Arial" w:eastAsia="Times New Roman" w:hAnsi="Arial" w:cs="Arial"/>
          <w:b/>
          <w:sz w:val="24"/>
          <w:szCs w:val="24"/>
          <w:lang w:eastAsia="hr-HR"/>
        </w:rPr>
        <w:t>./201</w:t>
      </w:r>
      <w:r w:rsidR="003B6445">
        <w:rPr>
          <w:rFonts w:ascii="Arial" w:eastAsia="Times New Roman" w:hAnsi="Arial" w:cs="Arial"/>
          <w:b/>
          <w:sz w:val="24"/>
          <w:szCs w:val="24"/>
          <w:lang w:eastAsia="hr-HR"/>
        </w:rPr>
        <w:t>9</w:t>
      </w:r>
      <w:r w:rsidRPr="00816BE1">
        <w:rPr>
          <w:rFonts w:ascii="Arial" w:eastAsia="Times New Roman" w:hAnsi="Arial" w:cs="Arial"/>
          <w:b/>
          <w:sz w:val="24"/>
          <w:szCs w:val="24"/>
          <w:lang w:eastAsia="hr-HR"/>
        </w:rPr>
        <w:t>.)</w:t>
      </w:r>
    </w:p>
    <w:p w:rsidR="00816BE1" w:rsidRPr="00816BE1" w:rsidRDefault="00275467" w:rsidP="00816BE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hr-HR"/>
        </w:rPr>
        <w:t>Slogin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kula 2,</w:t>
      </w:r>
      <w:r w:rsidR="00816BE1" w:rsidRPr="00816BE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51000  Rijeka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Javni natječaj je otvoren do </w:t>
      </w:r>
      <w:r w:rsidR="00275467">
        <w:rPr>
          <w:rFonts w:ascii="Arial" w:eastAsia="Times New Roman" w:hAnsi="Arial" w:cs="Arial"/>
          <w:sz w:val="24"/>
          <w:szCs w:val="24"/>
          <w:lang w:eastAsia="hr-HR"/>
        </w:rPr>
        <w:t xml:space="preserve">19. </w:t>
      </w:r>
      <w:r w:rsidR="000E259F">
        <w:rPr>
          <w:rFonts w:ascii="Arial" w:eastAsia="Times New Roman" w:hAnsi="Arial" w:cs="Arial"/>
          <w:sz w:val="24"/>
          <w:szCs w:val="24"/>
          <w:lang w:eastAsia="hr-HR"/>
        </w:rPr>
        <w:t>veljače</w:t>
      </w:r>
      <w:r w:rsidR="00816BE1" w:rsidRPr="0027546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75467" w:rsidRPr="00275467">
        <w:rPr>
          <w:rFonts w:ascii="Arial" w:eastAsia="Times New Roman" w:hAnsi="Arial" w:cs="Arial"/>
          <w:sz w:val="24"/>
          <w:szCs w:val="24"/>
          <w:lang w:eastAsia="hr-HR"/>
        </w:rPr>
        <w:t>201</w:t>
      </w:r>
      <w:r w:rsidR="00891417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Pr="00275467">
        <w:rPr>
          <w:rFonts w:ascii="Arial" w:eastAsia="Times New Roman" w:hAnsi="Arial" w:cs="Arial"/>
          <w:sz w:val="24"/>
          <w:szCs w:val="24"/>
          <w:lang w:eastAsia="hr-HR"/>
        </w:rPr>
        <w:t xml:space="preserve">. godine na 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>mrežnim stranicama Primorsko-goranske županije.</w:t>
      </w:r>
    </w:p>
    <w:p w:rsidR="00E35CF4" w:rsidRPr="00E35CF4" w:rsidRDefault="00E35CF4" w:rsidP="00E35CF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35CF4" w:rsidRPr="00E35CF4" w:rsidRDefault="00E35CF4" w:rsidP="00E35CF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35CF4" w:rsidRPr="00E35CF4" w:rsidRDefault="00E35CF4" w:rsidP="00E35CF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XI.</w:t>
      </w:r>
      <w:r w:rsidR="003B644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</w:t>
      </w:r>
      <w:r w:rsidRPr="00E35CF4">
        <w:rPr>
          <w:rFonts w:ascii="Arial" w:eastAsia="Times New Roman" w:hAnsi="Arial" w:cs="Arial"/>
          <w:b/>
          <w:sz w:val="24"/>
          <w:szCs w:val="24"/>
          <w:lang w:eastAsia="hr-HR"/>
        </w:rPr>
        <w:t>POPIS OBAVEZNIH OBRAZACA ZA PRIJAVU</w:t>
      </w:r>
    </w:p>
    <w:p w:rsidR="00E35CF4" w:rsidRPr="00E35CF4" w:rsidRDefault="00E35CF4" w:rsidP="00816B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Obrazac prijave za javni natječaj </w:t>
      </w:r>
      <w:r w:rsidR="00816BE1" w:rsidRPr="00816BE1">
        <w:rPr>
          <w:rFonts w:ascii="Arial" w:eastAsia="Times New Roman" w:hAnsi="Arial" w:cs="Arial"/>
          <w:sz w:val="24"/>
          <w:szCs w:val="24"/>
          <w:lang w:eastAsia="hr-HR"/>
        </w:rPr>
        <w:t>za dodjelu potpore županijskim sportskim savezima za rad s mlađim uzrastima za sezonu 201</w:t>
      </w:r>
      <w:r w:rsidR="003B6445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="00816BE1" w:rsidRPr="00816BE1">
        <w:rPr>
          <w:rFonts w:ascii="Arial" w:eastAsia="Times New Roman" w:hAnsi="Arial" w:cs="Arial"/>
          <w:sz w:val="24"/>
          <w:szCs w:val="24"/>
          <w:lang w:eastAsia="hr-HR"/>
        </w:rPr>
        <w:t>./201</w:t>
      </w:r>
      <w:r w:rsidR="003B6445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="00816BE1" w:rsidRPr="00816BE1">
        <w:rPr>
          <w:rFonts w:ascii="Arial" w:eastAsia="Times New Roman" w:hAnsi="Arial" w:cs="Arial"/>
          <w:sz w:val="24"/>
          <w:szCs w:val="24"/>
          <w:lang w:eastAsia="hr-HR"/>
        </w:rPr>
        <w:t xml:space="preserve">.) 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>(PGZ-</w:t>
      </w:r>
      <w:r w:rsidR="00816BE1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>/1)</w:t>
      </w:r>
    </w:p>
    <w:p w:rsidR="00E35CF4" w:rsidRPr="00E35CF4" w:rsidRDefault="00E35CF4" w:rsidP="00E35C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preslika Izvatka iz Registra udruga ili drugog odgovarajućeg registra (može ga zamijeniti i ispis elektronske stranice sa svim podacima udruge iz registra)</w:t>
      </w:r>
    </w:p>
    <w:p w:rsidR="00E35CF4" w:rsidRPr="00E35CF4" w:rsidRDefault="00E35CF4" w:rsidP="00E35C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preslika Izvatka iz Registra neprofitnih organizacija (može ga zamijeniti i ispis elektronske stranice sa svim podacima organizacije iz registra)</w:t>
      </w:r>
    </w:p>
    <w:p w:rsidR="00E35CF4" w:rsidRPr="00E35CF4" w:rsidRDefault="00E35CF4" w:rsidP="00E35C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Obrazac Izjave o nepostojanju dvostrukog financiranja (PGZ-</w:t>
      </w:r>
      <w:r w:rsidR="00816BE1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>/2)</w:t>
      </w:r>
    </w:p>
    <w:p w:rsidR="00E35CF4" w:rsidRPr="00E35CF4" w:rsidRDefault="00E35CF4" w:rsidP="00E35C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lastRenderedPageBreak/>
        <w:t>Obrazac Izjave o urednom ispunjenju obveza iz svih prethodno sklopljenih ugovora o financiranju iz proračuna Županije i drugih javnih izvora (PGZ-</w:t>
      </w:r>
      <w:r w:rsidR="00816BE1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>/3)</w:t>
      </w:r>
    </w:p>
    <w:p w:rsidR="00E35CF4" w:rsidRPr="00E35CF4" w:rsidRDefault="00E35CF4" w:rsidP="00E35C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Potvrda porezne uprave o urednom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ispunjavanju obveza plaćanja doprinosa za mirovinsko i zdravstveno osiguranje i plaćanje poreza te drugih davanja prema državnom proračunu, proračunima jedinica lokalne samouprave i Proračunu (za prijave za sufinanciranje programa i projekata u iznosu većem od 5.000,00 kuna);</w:t>
      </w:r>
    </w:p>
    <w:p w:rsidR="00E35CF4" w:rsidRPr="00E35CF4" w:rsidRDefault="00E35CF4" w:rsidP="00E35C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bCs/>
          <w:sz w:val="24"/>
          <w:szCs w:val="24"/>
          <w:lang w:eastAsia="hr-HR"/>
        </w:rPr>
        <w:t>Potvrda/uvjerenje nadležnog suda da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 se protiv osobe ovlaštene za zastupanje Korisnika i voditelja programa/projekta ne vodi kazneni postupak i nije pravomoćno osuđen za prekršaj ili kazneno djelo iz članka 48. st. 2. Uredbe, ne starija od 6 mjeseci računajući od dana objave javnog poziva (za prijave za sufinanciranje programa i projekata u iznosu većem od 5.000,00 kuna).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Napomena: </w:t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5CF4">
        <w:rPr>
          <w:rFonts w:ascii="Arial" w:eastAsia="Times New Roman" w:hAnsi="Arial" w:cs="Arial"/>
          <w:sz w:val="24"/>
          <w:szCs w:val="24"/>
          <w:lang w:eastAsia="hr-HR"/>
        </w:rPr>
        <w:t>Sve dodatne informacije mogu se dobiti telefonom na broj 351- 890</w:t>
      </w:r>
      <w:r w:rsidRPr="00E35CF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 xml:space="preserve">odnosno na adresu e-pošte: </w:t>
      </w:r>
      <w:r w:rsidR="003B6445">
        <w:rPr>
          <w:rFonts w:ascii="Arial" w:eastAsia="Times New Roman" w:hAnsi="Arial" w:cs="Arial"/>
          <w:sz w:val="24"/>
          <w:szCs w:val="24"/>
          <w:lang w:eastAsia="hr-HR"/>
        </w:rPr>
        <w:t>zinka.stefancic.matoc</w:t>
      </w:r>
      <w:r w:rsidRPr="00E35CF4">
        <w:rPr>
          <w:rFonts w:ascii="Arial" w:eastAsia="Times New Roman" w:hAnsi="Arial" w:cs="Arial"/>
          <w:sz w:val="24"/>
          <w:szCs w:val="24"/>
          <w:lang w:eastAsia="hr-HR"/>
        </w:rPr>
        <w:t>@</w:t>
      </w:r>
      <w:proofErr w:type="spellStart"/>
      <w:r w:rsidRPr="00E35CF4">
        <w:rPr>
          <w:rFonts w:ascii="Arial" w:eastAsia="Times New Roman" w:hAnsi="Arial" w:cs="Arial"/>
          <w:sz w:val="24"/>
          <w:szCs w:val="24"/>
          <w:lang w:eastAsia="hr-HR"/>
        </w:rPr>
        <w:t>pgz.hr</w:t>
      </w:r>
      <w:proofErr w:type="spellEnd"/>
      <w:r w:rsidRPr="00E35CF4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E35CF4" w:rsidRPr="00E35CF4" w:rsidRDefault="00E35CF4" w:rsidP="00E35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932E2" w:rsidRDefault="009932E2"/>
    <w:sectPr w:rsidR="009932E2" w:rsidSect="00037C2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3C" w:rsidRDefault="00286A3C">
      <w:pPr>
        <w:spacing w:after="0" w:line="240" w:lineRule="auto"/>
      </w:pPr>
      <w:r>
        <w:separator/>
      </w:r>
    </w:p>
  </w:endnote>
  <w:endnote w:type="continuationSeparator" w:id="0">
    <w:p w:rsidR="00286A3C" w:rsidRDefault="0028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27" w:rsidRDefault="00FC063D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E27" w:rsidRDefault="00286A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27" w:rsidRDefault="00FC06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E5A">
      <w:rPr>
        <w:noProof/>
      </w:rPr>
      <w:t>4</w:t>
    </w:r>
    <w:r>
      <w:rPr>
        <w:noProof/>
      </w:rPr>
      <w:fldChar w:fldCharType="end"/>
    </w:r>
  </w:p>
  <w:p w:rsidR="00CA4E27" w:rsidRDefault="00286A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27" w:rsidRDefault="00FC06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A4E27" w:rsidRDefault="00286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3C" w:rsidRDefault="00286A3C">
      <w:pPr>
        <w:spacing w:after="0" w:line="240" w:lineRule="auto"/>
      </w:pPr>
      <w:r>
        <w:separator/>
      </w:r>
    </w:p>
  </w:footnote>
  <w:footnote w:type="continuationSeparator" w:id="0">
    <w:p w:rsidR="00286A3C" w:rsidRDefault="0028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27" w:rsidRDefault="00FC063D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E27" w:rsidRDefault="00286A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27" w:rsidRDefault="00286A3C" w:rsidP="00652B2B">
    <w:pPr>
      <w:pStyle w:val="Header"/>
      <w:framePr w:wrap="around" w:vAnchor="text" w:hAnchor="margin" w:xAlign="center" w:y="1"/>
      <w:rPr>
        <w:rStyle w:val="PageNumber"/>
      </w:rPr>
    </w:pPr>
  </w:p>
  <w:p w:rsidR="00CA4E27" w:rsidRDefault="00286A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D1F50"/>
    <w:multiLevelType w:val="hybridMultilevel"/>
    <w:tmpl w:val="BF165FEC"/>
    <w:lvl w:ilvl="0" w:tplc="A9F22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6041E"/>
    <w:multiLevelType w:val="hybridMultilevel"/>
    <w:tmpl w:val="2CBEE25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780312"/>
    <w:multiLevelType w:val="hybridMultilevel"/>
    <w:tmpl w:val="FAA427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D0072"/>
    <w:multiLevelType w:val="hybridMultilevel"/>
    <w:tmpl w:val="D8C6E082"/>
    <w:lvl w:ilvl="0" w:tplc="819A7F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7705448"/>
    <w:multiLevelType w:val="hybridMultilevel"/>
    <w:tmpl w:val="13F64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145B6"/>
    <w:multiLevelType w:val="hybridMultilevel"/>
    <w:tmpl w:val="F134E33A"/>
    <w:lvl w:ilvl="0" w:tplc="A8101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F4"/>
    <w:rsid w:val="00075C67"/>
    <w:rsid w:val="000E259F"/>
    <w:rsid w:val="001F3E5A"/>
    <w:rsid w:val="0025797C"/>
    <w:rsid w:val="00275319"/>
    <w:rsid w:val="00275467"/>
    <w:rsid w:val="00286A3C"/>
    <w:rsid w:val="00366D78"/>
    <w:rsid w:val="003B6445"/>
    <w:rsid w:val="003F54A1"/>
    <w:rsid w:val="00816BE1"/>
    <w:rsid w:val="00891417"/>
    <w:rsid w:val="009932E2"/>
    <w:rsid w:val="009D7261"/>
    <w:rsid w:val="00B70CBC"/>
    <w:rsid w:val="00D430A4"/>
    <w:rsid w:val="00E12FD5"/>
    <w:rsid w:val="00E35CF4"/>
    <w:rsid w:val="00F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5CF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E35C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E35CF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35CF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E35CF4"/>
  </w:style>
  <w:style w:type="paragraph" w:styleId="BalloonText">
    <w:name w:val="Balloon Text"/>
    <w:basedOn w:val="Normal"/>
    <w:link w:val="BalloonTextChar"/>
    <w:uiPriority w:val="99"/>
    <w:semiHidden/>
    <w:unhideWhenUsed/>
    <w:rsid w:val="00E3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5CF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E35C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E35CF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35CF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E35CF4"/>
  </w:style>
  <w:style w:type="paragraph" w:styleId="BalloonText">
    <w:name w:val="Balloon Text"/>
    <w:basedOn w:val="Normal"/>
    <w:link w:val="BalloonTextChar"/>
    <w:uiPriority w:val="99"/>
    <w:semiHidden/>
    <w:unhideWhenUsed/>
    <w:rsid w:val="00E3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Zinka Štefančić-Matoc</cp:lastModifiedBy>
  <cp:revision>19</cp:revision>
  <cp:lastPrinted>2019-01-18T11:52:00Z</cp:lastPrinted>
  <dcterms:created xsi:type="dcterms:W3CDTF">2017-08-01T11:38:00Z</dcterms:created>
  <dcterms:modified xsi:type="dcterms:W3CDTF">2019-01-18T12:31:00Z</dcterms:modified>
</cp:coreProperties>
</file>