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4" w:rsidRPr="00FD0594" w:rsidRDefault="00FD0594" w:rsidP="00FD059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FD0594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98E47FF" wp14:editId="126CF567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90F3C3E" wp14:editId="58870FD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594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D0594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Na temelju članka 9.a Zakona o financiranju javnih potreba u kulturi („Narodne novine“ broj 47/90, 27/93 i 38/09), članka </w:t>
      </w:r>
      <w:r w:rsidRPr="00FD0594">
        <w:rPr>
          <w:rFonts w:ascii="Arial" w:eastAsia="Times New Roman" w:hAnsi="Arial" w:cs="Arial"/>
          <w:sz w:val="24"/>
          <w:szCs w:val="24"/>
          <w:lang w:eastAsia="hr-HR"/>
        </w:rPr>
        <w:t>8. Pravilnika o kriterijima za odabir programa javnih potreba u području kulture Primorsko-goranske županije</w:t>
      </w:r>
      <w:r w:rsidR="003C1C88">
        <w:rPr>
          <w:rFonts w:ascii="Arial" w:eastAsia="Times New Roman" w:hAnsi="Arial" w:cs="Arial"/>
          <w:sz w:val="24"/>
          <w:szCs w:val="24"/>
          <w:lang w:eastAsia="hr-HR"/>
        </w:rPr>
        <w:t xml:space="preserve"> („Službene novine“ broj</w:t>
      </w:r>
      <w:r w:rsidRPr="00FD0594">
        <w:rPr>
          <w:rFonts w:ascii="Arial" w:eastAsia="Times New Roman" w:hAnsi="Arial" w:cs="Arial"/>
          <w:sz w:val="24"/>
          <w:szCs w:val="24"/>
          <w:lang w:eastAsia="hr-HR"/>
        </w:rPr>
        <w:t xml:space="preserve"> 30/16)</w:t>
      </w:r>
      <w:r w:rsidRPr="00FD0594">
        <w:rPr>
          <w:rFonts w:ascii="Arial" w:eastAsia="Calibri" w:hAnsi="Arial" w:cs="Arial"/>
          <w:sz w:val="24"/>
          <w:szCs w:val="24"/>
        </w:rPr>
        <w:t>, Upravni odjel za kulturu, sport i tehničku kulturu Primorsko-goranske županije, dana 7. prosinca 2017. godine, raspisuje</w:t>
      </w:r>
    </w:p>
    <w:p w:rsidR="00FD0594" w:rsidRPr="00FD0594" w:rsidRDefault="00FD0594" w:rsidP="00FD0594">
      <w:pPr>
        <w:spacing w:after="0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FD0594">
        <w:rPr>
          <w:rFonts w:ascii="Arial" w:eastAsia="Calibri" w:hAnsi="Arial" w:cs="Arial"/>
          <w:b/>
          <w:sz w:val="24"/>
          <w:szCs w:val="24"/>
        </w:rPr>
        <w:t>JAVNI NATJEČAJ ZA ODABIR PROGRAMA ZA ZADOVOLJENJE JAVNIH POTREBA U PODRUČJU KULTURE U 2018. GODINI</w:t>
      </w:r>
    </w:p>
    <w:p w:rsidR="00FD0594" w:rsidRPr="00FD0594" w:rsidRDefault="00FD0594" w:rsidP="00FD059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Primorsko-goranska županija, Upravni odjel za kulturu, sport i tehničku kulturu, poziva ustanove čiji osnivač nije županija, udruge kulture, umjetničke organizacije, privatne ustanove koje obavljaju djelatnosti u kulturi na području Županije, vjerske zajednice, turističke zajednice, jedinice lokalne samouprave s područja županije te druge neprofitne organizacije programski usmjerene na rad u kulturi – u daljnjem tekstu: prijavitelji, s područja Primorsko-goranske županije, a prvenstveno one čiji su projekti/programi i aktivnosti usklađeni s Razvojnom strategijom Primorsko-goranske županije za razdoblje 2016.–2020. godina, da se prijave na ovaj natječaj za financiranje projekata/programa u okviru Programa javnih potreba u kulturi Primorsko-goranske županije za 2018. godinu (u daljnjem tekstu: Natječaj).</w:t>
      </w:r>
    </w:p>
    <w:p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Kroz Program javnih potreba u području kulture podupiru se sljedeći programi: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Programi očuvanja i njegovanja kulturne baštine,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Poticanje kreativnih i kulturnih industrija,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Kulturne manifestacije,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Suradnja kreativnih i kulturnih industrija sa školama,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Razvoj publike.</w:t>
      </w:r>
    </w:p>
    <w:p w:rsidR="00FD0594" w:rsidRPr="00FD0594" w:rsidRDefault="00FD0594" w:rsidP="00FD0594">
      <w:p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Opći kriteriji za odabir, odnosno dodjelu sredstava su slijedeći: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usmjerenost programa/projekta na neposrednu društvenu korist i stvarnim potrebama u zajednici u kojoj se provodi,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definiran i realno dostižan cilj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definirani korisnici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određena vremenska dinamika i mjesto provedbe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• realan odnos troškova i planiranih aktivnosti programa/projekta, 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kadrovska sposobnost prijavitelja za provedbu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osigurano sufinanciranje programa/projekta iz drugih izvora.</w:t>
      </w:r>
    </w:p>
    <w:p w:rsidR="00FD0594" w:rsidRPr="00FD0594" w:rsidRDefault="00FD0594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lastRenderedPageBreak/>
        <w:t>Posebni kriteriji za odabir, odnosno dodjelu sredstava su sljedeći:</w:t>
      </w:r>
    </w:p>
    <w:p w:rsidR="00FD0594" w:rsidRPr="00FD0594" w:rsidRDefault="00FD0594" w:rsidP="00FD0594">
      <w:pPr>
        <w:numPr>
          <w:ilvl w:val="1"/>
          <w:numId w:val="1"/>
        </w:num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D0594">
        <w:rPr>
          <w:rFonts w:ascii="Arial" w:eastAsia="Calibri" w:hAnsi="Arial" w:cs="Arial"/>
          <w:sz w:val="24"/>
          <w:szCs w:val="24"/>
          <w:u w:val="single"/>
        </w:rPr>
        <w:t>Programi očuvanja i njegovanja kulturne baštine, Poticanje kreativnih i kulturnih industrija, Suradnja kreativnih i kulturnih industrija sa školama i Razvoj publike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Izvornost (inovativnost) programa projekta,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Utvrđen način mjerenja očekivanih rezultata programa/projekta (evaluacija) i način prezentiranja programa/projekta široj javnosti.</w:t>
      </w:r>
    </w:p>
    <w:p w:rsidR="00FD0594" w:rsidRPr="00FD0594" w:rsidRDefault="00FD0594" w:rsidP="00FD0594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  <w:u w:val="single"/>
        </w:rPr>
        <w:t>Kulturne manifestacije: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Jasno definirana struktura upravljanja programom/projektom,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Sudjelovanje volontera u provedbi programa/projekta,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Program/projekt preporuča i/ili financijski podupire grad ili općina na čijem se području provodi.</w:t>
      </w:r>
    </w:p>
    <w:p w:rsidR="00FD0594" w:rsidRPr="00FD0594" w:rsidRDefault="00FD0594" w:rsidP="00FD059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FD0594">
        <w:rPr>
          <w:rFonts w:ascii="Arial" w:eastAsia="Times New Roman" w:hAnsi="Arial" w:cs="Arial"/>
          <w:sz w:val="24"/>
          <w:szCs w:val="24"/>
        </w:rPr>
        <w:t xml:space="preserve"> (odnosi se na Kulturne manifestacije)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 xml:space="preserve">uključen element razvoja publike u programu manifestacije, 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 xml:space="preserve">element međunarodne suradnje, 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višegodišnju tradiciju manifestacije,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interdisciplinarnost manifestacije,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regionalnost manifestacije (održavanje izvan grada Rijeke).</w:t>
      </w:r>
    </w:p>
    <w:p w:rsidR="00FD0594" w:rsidRPr="00FD0594" w:rsidRDefault="00FD0594" w:rsidP="00FD059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FD0594">
        <w:rPr>
          <w:rFonts w:ascii="Arial" w:eastAsia="Times New Roman" w:hAnsi="Arial" w:cs="Arial"/>
          <w:sz w:val="24"/>
          <w:szCs w:val="24"/>
        </w:rPr>
        <w:t xml:space="preserve"> (odnosi se na Programi očuvanja i njegovanja kulturne baštine, Poticanje kreativnih i kulturnih industrija, Suradnja kreativnih i kulturnih industrija sa školama i Razvoj publike)</w:t>
      </w:r>
    </w:p>
    <w:p w:rsidR="00FD0594" w:rsidRPr="00FD0594" w:rsidRDefault="00FD0594" w:rsidP="00FD0594">
      <w:pPr>
        <w:numPr>
          <w:ilvl w:val="0"/>
          <w:numId w:val="6"/>
        </w:numPr>
        <w:spacing w:after="0" w:line="240" w:lineRule="auto"/>
        <w:ind w:left="1560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Uključenost programa /projekta u projekt „Europska prijestolnica kulture 2020“.</w:t>
      </w:r>
    </w:p>
    <w:p w:rsidR="00FD0594" w:rsidRPr="00FD0594" w:rsidRDefault="00FD0594" w:rsidP="00FD059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Ukupno planirana vrijednost Natječaja za 2018. godinu iznosi 1.535.000,00 kuna. Najmanji iznos financijskih sredstava koji se može prijaviti i ugovoriti po pojedinom projektu/programu je 5.000,00 kuna, a najveći iznos po pojedinom projektu/programu je 50.000,00 kuna.</w:t>
      </w:r>
    </w:p>
    <w:p w:rsidR="00FD0594" w:rsidRPr="00FD0594" w:rsidRDefault="00FD0594" w:rsidP="00FD059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Rok za podnošenje prijava projekata/programa po ovom Natječaju je 30 dana od dana objave Natječaja na </w:t>
      </w:r>
      <w:r w:rsidR="003C1C88">
        <w:rPr>
          <w:rFonts w:ascii="Arial" w:eastAsia="Calibri" w:hAnsi="Arial" w:cs="Arial"/>
          <w:sz w:val="24"/>
          <w:szCs w:val="24"/>
        </w:rPr>
        <w:t>mrežnoj stranici</w:t>
      </w:r>
      <w:bookmarkStart w:id="0" w:name="_GoBack"/>
      <w:bookmarkEnd w:id="0"/>
      <w:r w:rsidRPr="00FD0594">
        <w:rPr>
          <w:rFonts w:ascii="Arial" w:eastAsia="Calibri" w:hAnsi="Arial" w:cs="Arial"/>
          <w:sz w:val="24"/>
          <w:szCs w:val="24"/>
        </w:rPr>
        <w:t xml:space="preserve"> Primorsko-goranske županije, a završava 5. siječnja 2018. godine.</w:t>
      </w:r>
    </w:p>
    <w:p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Prijavitelji mogu po ovom Natječaju prijaviti više projekata/programa po svakom prioritetnom području kulture iz točke 3. ovog Natječaja. Davatelj financijskih sredstava može s istim prijaviteljem ugovoriti najviše do tri projekta/programa po prioritetnom području, na razdoblje provedbe od 12 mjeseci (od  1. siječnja do 31. prosinca 2018. godine). </w:t>
      </w:r>
      <w:r w:rsidRPr="00FD0594">
        <w:rPr>
          <w:rFonts w:ascii="Arial" w:eastAsia="Calibri" w:hAnsi="Arial" w:cs="Arial"/>
          <w:color w:val="000000"/>
          <w:sz w:val="24"/>
          <w:szCs w:val="24"/>
        </w:rPr>
        <w:t>Ista udruga može biti prijavitelj na više projekata/programa unutar prioritetnih područja kulture iz točke 3. ovog Natječaja.</w:t>
      </w: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lastRenderedPageBreak/>
        <w:t>Prijavu na Javni poziv mogu podnijeti Prijavitelji koji udovoljavaju formalnim uvjetima Javnog poziva navedenim u točki 3. Uputa za prijavitelje na Javni natječaj za odabir programa za zadovoljenje javnih potreba u području kulture u 2018. godini (obrazac PGZ-K/2).</w:t>
      </w:r>
    </w:p>
    <w:p w:rsidR="00FD0594" w:rsidRPr="00FD0594" w:rsidRDefault="00FD0594" w:rsidP="00FD059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8" w:history="1">
        <w:r w:rsidRPr="00FD059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FD0594" w:rsidRPr="00FD0594" w:rsidRDefault="00FD0594" w:rsidP="00FD0594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FD0594">
        <w:rPr>
          <w:rFonts w:ascii="Arial" w:eastAsia="Calibri" w:hAnsi="Arial" w:cs="Arial"/>
          <w:color w:val="000000"/>
          <w:sz w:val="24"/>
          <w:szCs w:val="24"/>
        </w:rPr>
        <w:t>Slogin</w:t>
      </w:r>
      <w:proofErr w:type="spellEnd"/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 kula 2, prizemlje), </w:t>
      </w:r>
      <w:r w:rsidRPr="00FD0594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FD0594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FD0594" w:rsidRPr="00FD0594" w:rsidRDefault="00FD0594" w:rsidP="00FD0594">
      <w:pPr>
        <w:spacing w:after="0"/>
        <w:ind w:left="426" w:hanging="426"/>
        <w:rPr>
          <w:rFonts w:ascii="Arial" w:eastAsia="Calibri" w:hAnsi="Arial" w:cs="Arial"/>
          <w:color w:val="FF0000"/>
          <w:sz w:val="24"/>
          <w:szCs w:val="24"/>
        </w:rPr>
      </w:pP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(Javni natječaj za  odabir programa za zadovoljenje javnih potreba u području kulture u 2018. godini) 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51000  Rijeka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Primorsko-goranske županije od dana 7. prosinca 2017. godine. Sve dodatne informacije mogu se dobiti telefonom na broj 351-615, odnosno na adresu e-pošte: </w:t>
      </w:r>
      <w:hyperlink r:id="rId9" w:history="1">
        <w:r w:rsidRPr="00FD059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022745" w:rsidRDefault="00022745"/>
    <w:sectPr w:rsidR="00022745" w:rsidSect="00FD05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C61A75"/>
    <w:multiLevelType w:val="hybridMultilevel"/>
    <w:tmpl w:val="EF8EA518"/>
    <w:lvl w:ilvl="0" w:tplc="B45C9FA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4"/>
    <w:rsid w:val="00022745"/>
    <w:rsid w:val="003C1C88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jin.dragozet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3</cp:revision>
  <dcterms:created xsi:type="dcterms:W3CDTF">2017-12-06T08:19:00Z</dcterms:created>
  <dcterms:modified xsi:type="dcterms:W3CDTF">2017-12-06T09:12:00Z</dcterms:modified>
</cp:coreProperties>
</file>