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036C9" w14:textId="176F62B6" w:rsidR="00BD2695" w:rsidRPr="00C00C28" w:rsidRDefault="00BD2695" w:rsidP="009B6A7F">
      <w:pPr>
        <w:pStyle w:val="Zaglavlje"/>
        <w:tabs>
          <w:tab w:val="clear" w:pos="9072"/>
        </w:tabs>
        <w:jc w:val="both"/>
        <w:rPr>
          <w:rFonts w:ascii="Arial" w:hAnsi="Arial" w:cs="Arial"/>
          <w:noProof/>
        </w:rPr>
      </w:pPr>
      <w:r w:rsidRPr="00C00C28">
        <w:rPr>
          <w:rFonts w:ascii="Arial" w:hAnsi="Arial" w:cs="Arial"/>
          <w:noProof/>
        </w:rPr>
        <w:t xml:space="preserve">Na temelju </w:t>
      </w:r>
      <w:r>
        <w:rPr>
          <w:rFonts w:ascii="Arial" w:hAnsi="Arial" w:cs="Arial"/>
          <w:noProof/>
        </w:rPr>
        <w:t xml:space="preserve">točke III. </w:t>
      </w:r>
      <w:r w:rsidRPr="00C00C28">
        <w:rPr>
          <w:rFonts w:ascii="Arial" w:hAnsi="Arial" w:cs="Arial"/>
          <w:noProof/>
        </w:rPr>
        <w:t xml:space="preserve">Odluke </w:t>
      </w:r>
      <w:r w:rsidRPr="00C00C28">
        <w:rPr>
          <w:rFonts w:ascii="Arial" w:hAnsi="Arial" w:cs="Arial"/>
        </w:rPr>
        <w:t xml:space="preserve">o raspisivanju Javnog poziva gradovima i općinama za podnošenje prijava za sufinanciranje </w:t>
      </w:r>
      <w:r w:rsidRPr="00BD2695">
        <w:rPr>
          <w:rFonts w:ascii="Arial" w:hAnsi="Arial" w:cs="Arial"/>
        </w:rPr>
        <w:t>građenja i projektiranja zajedničke komunalne infrastrukture</w:t>
      </w:r>
      <w:r w:rsidRPr="00C00C28">
        <w:rPr>
          <w:rFonts w:ascii="Arial" w:hAnsi="Arial" w:cs="Arial"/>
        </w:rPr>
        <w:t xml:space="preserve"> malih poslovnih zona iz Proračuna Primorsko-goranske županije za 2017.</w:t>
      </w:r>
      <w:r>
        <w:rPr>
          <w:rFonts w:ascii="Arial" w:hAnsi="Arial" w:cs="Arial"/>
        </w:rPr>
        <w:t xml:space="preserve"> </w:t>
      </w:r>
      <w:r w:rsidRPr="00C00C28">
        <w:rPr>
          <w:rFonts w:ascii="Arial" w:hAnsi="Arial" w:cs="Arial"/>
          <w:noProof/>
        </w:rPr>
        <w:t>(Župan, KLASA:</w:t>
      </w:r>
      <w:r w:rsidR="009B6A7F">
        <w:rPr>
          <w:rFonts w:ascii="Arial" w:hAnsi="Arial" w:cs="Arial"/>
          <w:noProof/>
        </w:rPr>
        <w:t xml:space="preserve"> 022-04/17-01/32; </w:t>
      </w:r>
      <w:r w:rsidRPr="00C00C28">
        <w:rPr>
          <w:rFonts w:ascii="Arial" w:hAnsi="Arial" w:cs="Arial"/>
          <w:noProof/>
        </w:rPr>
        <w:t>URBROJ:</w:t>
      </w:r>
      <w:r w:rsidR="009B6A7F">
        <w:rPr>
          <w:rFonts w:ascii="Arial" w:hAnsi="Arial" w:cs="Arial"/>
          <w:noProof/>
        </w:rPr>
        <w:t xml:space="preserve"> 2170/1-01-01/5-17-25 o</w:t>
      </w:r>
      <w:r>
        <w:rPr>
          <w:rFonts w:ascii="Arial" w:hAnsi="Arial" w:cs="Arial"/>
          <w:noProof/>
        </w:rPr>
        <w:t>d</w:t>
      </w:r>
      <w:r w:rsidR="009B6A7F">
        <w:rPr>
          <w:rFonts w:ascii="Arial" w:hAnsi="Arial" w:cs="Arial"/>
          <w:noProof/>
        </w:rPr>
        <w:t xml:space="preserve"> 11. rujna 2017</w:t>
      </w:r>
      <w:r w:rsidRPr="00C00C28">
        <w:rPr>
          <w:rFonts w:ascii="Arial" w:hAnsi="Arial" w:cs="Arial"/>
          <w:noProof/>
        </w:rPr>
        <w:t>.)</w:t>
      </w:r>
    </w:p>
    <w:p w14:paraId="29072CB8" w14:textId="77777777" w:rsidR="003F03B9" w:rsidRPr="00A30600" w:rsidRDefault="003F03B9" w:rsidP="000738DA">
      <w:pPr>
        <w:pStyle w:val="Zaglavlje"/>
        <w:jc w:val="both"/>
        <w:rPr>
          <w:rFonts w:ascii="Arial" w:hAnsi="Arial" w:cs="Arial"/>
          <w:b/>
          <w:noProof/>
        </w:rPr>
      </w:pPr>
      <w:r w:rsidRPr="00A30600">
        <w:rPr>
          <w:rFonts w:ascii="Arial" w:hAnsi="Arial" w:cs="Arial"/>
          <w:b/>
          <w:noProof/>
        </w:rPr>
        <w:tab/>
      </w:r>
      <w:r w:rsidRPr="00A30600">
        <w:rPr>
          <w:rFonts w:ascii="Arial" w:hAnsi="Arial" w:cs="Arial"/>
          <w:b/>
          <w:noProof/>
        </w:rPr>
        <w:tab/>
      </w:r>
    </w:p>
    <w:p w14:paraId="3B4D2C80" w14:textId="77777777" w:rsidR="00C00C28" w:rsidRDefault="00C00C28" w:rsidP="000738DA">
      <w:pPr>
        <w:pStyle w:val="Zaglavlje"/>
        <w:jc w:val="both"/>
        <w:rPr>
          <w:rFonts w:ascii="Arial" w:hAnsi="Arial" w:cs="Arial"/>
          <w:noProof/>
        </w:rPr>
      </w:pPr>
    </w:p>
    <w:tbl>
      <w:tblPr>
        <w:tblW w:w="0" w:type="auto"/>
        <w:tblInd w:w="2646" w:type="dxa"/>
        <w:tblLayout w:type="fixed"/>
        <w:tblLook w:val="0000" w:firstRow="0" w:lastRow="0" w:firstColumn="0" w:lastColumn="0" w:noHBand="0" w:noVBand="0"/>
      </w:tblPr>
      <w:tblGrid>
        <w:gridCol w:w="3794"/>
      </w:tblGrid>
      <w:tr w:rsidR="00C00C28" w:rsidRPr="00C848BC" w14:paraId="418A087D" w14:textId="77777777" w:rsidTr="00C00C28">
        <w:tc>
          <w:tcPr>
            <w:tcW w:w="3794" w:type="dxa"/>
          </w:tcPr>
          <w:p w14:paraId="31D4889F" w14:textId="77777777" w:rsidR="00C00C28" w:rsidRPr="00C848BC" w:rsidRDefault="00C00C28" w:rsidP="000738DA">
            <w:pPr>
              <w:tabs>
                <w:tab w:val="center" w:pos="4536"/>
                <w:tab w:val="right" w:pos="9072"/>
              </w:tabs>
              <w:ind w:firstLine="284"/>
              <w:jc w:val="center"/>
              <w:rPr>
                <w:sz w:val="22"/>
                <w:szCs w:val="22"/>
                <w:lang w:val="en-GB" w:eastAsia="hr-HR"/>
              </w:rPr>
            </w:pPr>
            <w:r>
              <w:rPr>
                <w:b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018393B4" wp14:editId="2FC60B2D">
                  <wp:extent cx="400050" cy="457200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C28" w:rsidRPr="00C848BC" w14:paraId="7AF5D1EB" w14:textId="77777777" w:rsidTr="00C00C28">
        <w:tc>
          <w:tcPr>
            <w:tcW w:w="3794" w:type="dxa"/>
          </w:tcPr>
          <w:p w14:paraId="67747D3F" w14:textId="77777777" w:rsidR="00C00C28" w:rsidRPr="00C848BC" w:rsidRDefault="00C00C28" w:rsidP="000738DA">
            <w:pPr>
              <w:tabs>
                <w:tab w:val="center" w:pos="4536"/>
                <w:tab w:val="right" w:pos="9072"/>
              </w:tabs>
              <w:ind w:firstLine="284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hr-HR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w:drawing>
                <wp:anchor distT="0" distB="0" distL="114300" distR="114300" simplePos="0" relativeHeight="251662848" behindDoc="0" locked="0" layoutInCell="1" allowOverlap="1" wp14:anchorId="5BA78C52" wp14:editId="45BF1C5D">
                  <wp:simplePos x="0" y="0"/>
                  <wp:positionH relativeFrom="column">
                    <wp:posOffset>-579755</wp:posOffset>
                  </wp:positionH>
                  <wp:positionV relativeFrom="paragraph">
                    <wp:posOffset>635</wp:posOffset>
                  </wp:positionV>
                  <wp:extent cx="350347" cy="428625"/>
                  <wp:effectExtent l="0" t="0" r="0" b="0"/>
                  <wp:wrapNone/>
                  <wp:docPr id="9" name="Slika 9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347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48BC">
              <w:rPr>
                <w:rFonts w:ascii="Arial" w:hAnsi="Arial" w:cs="Arial"/>
                <w:b/>
                <w:sz w:val="22"/>
                <w:szCs w:val="22"/>
                <w:lang w:val="en-GB" w:eastAsia="hr-HR"/>
              </w:rPr>
              <w:t>REPUBLIKA HRVATSKA</w:t>
            </w:r>
          </w:p>
        </w:tc>
      </w:tr>
    </w:tbl>
    <w:p w14:paraId="190DADEE" w14:textId="5E8E83DC" w:rsidR="00C00C28" w:rsidRPr="006F7C33" w:rsidRDefault="00C00C28" w:rsidP="000738DA">
      <w:pPr>
        <w:pStyle w:val="Naslov"/>
        <w:rPr>
          <w:rFonts w:cs="Arial"/>
          <w:noProof/>
        </w:rPr>
      </w:pPr>
      <w:r w:rsidRPr="00194E81">
        <w:rPr>
          <w:rFonts w:cs="Arial"/>
          <w:noProof/>
        </w:rPr>
        <w:t>PRIMORSKO-GORANSKA ŽUPANIJA</w:t>
      </w:r>
    </w:p>
    <w:p w14:paraId="3CD62FD2" w14:textId="77777777" w:rsidR="00C00C28" w:rsidRDefault="00C00C28" w:rsidP="000738DA">
      <w:pPr>
        <w:pStyle w:val="Naslov"/>
        <w:rPr>
          <w:rFonts w:cs="Arial"/>
          <w:noProof/>
        </w:rPr>
      </w:pPr>
      <w:r w:rsidRPr="00194E81">
        <w:rPr>
          <w:rFonts w:cs="Arial"/>
          <w:noProof/>
        </w:rPr>
        <w:t>Upravni odjel za</w:t>
      </w:r>
    </w:p>
    <w:p w14:paraId="7FF55324" w14:textId="77777777" w:rsidR="00C00C28" w:rsidRPr="00194E81" w:rsidRDefault="00C00C28" w:rsidP="000738DA">
      <w:pPr>
        <w:pStyle w:val="Naslov"/>
        <w:rPr>
          <w:rFonts w:cs="Arial"/>
          <w:noProof/>
        </w:rPr>
      </w:pPr>
      <w:r w:rsidRPr="00194E81">
        <w:rPr>
          <w:rFonts w:cs="Arial"/>
          <w:noProof/>
        </w:rPr>
        <w:t xml:space="preserve"> turizam, poduzetništvo i ruralni razvoj</w:t>
      </w:r>
    </w:p>
    <w:p w14:paraId="13F4CFCC" w14:textId="77777777" w:rsidR="00C00C28" w:rsidRDefault="00C00C28" w:rsidP="000738DA">
      <w:pPr>
        <w:pStyle w:val="Zaglavlje"/>
        <w:jc w:val="both"/>
        <w:rPr>
          <w:rFonts w:ascii="Arial" w:hAnsi="Arial" w:cs="Arial"/>
          <w:noProof/>
        </w:rPr>
      </w:pPr>
    </w:p>
    <w:p w14:paraId="29072CC1" w14:textId="7C32AE62" w:rsidR="005D0E2D" w:rsidRPr="00A30600" w:rsidRDefault="005D0E2D" w:rsidP="000738DA">
      <w:pPr>
        <w:jc w:val="both"/>
        <w:rPr>
          <w:rFonts w:ascii="Arial" w:hAnsi="Arial"/>
          <w:b/>
          <w:bCs/>
          <w:sz w:val="22"/>
          <w:szCs w:val="22"/>
        </w:rPr>
      </w:pPr>
      <w:r w:rsidRPr="00A30600">
        <w:rPr>
          <w:rFonts w:ascii="Arial" w:hAnsi="Arial"/>
          <w:b/>
          <w:bCs/>
          <w:sz w:val="22"/>
          <w:szCs w:val="22"/>
        </w:rPr>
        <w:tab/>
      </w:r>
      <w:r w:rsidRPr="00A30600">
        <w:rPr>
          <w:rFonts w:ascii="Arial" w:hAnsi="Arial"/>
          <w:b/>
          <w:bCs/>
          <w:sz w:val="22"/>
          <w:szCs w:val="22"/>
        </w:rPr>
        <w:tab/>
      </w:r>
      <w:r w:rsidRPr="00A30600">
        <w:rPr>
          <w:rFonts w:ascii="Arial" w:hAnsi="Arial"/>
          <w:b/>
          <w:bCs/>
          <w:sz w:val="22"/>
          <w:szCs w:val="22"/>
        </w:rPr>
        <w:tab/>
        <w:t xml:space="preserve">                        </w:t>
      </w:r>
      <w:r w:rsidR="00922941" w:rsidRPr="00A30600">
        <w:rPr>
          <w:rFonts w:ascii="Arial" w:hAnsi="Arial"/>
          <w:b/>
          <w:bCs/>
          <w:sz w:val="22"/>
          <w:szCs w:val="22"/>
        </w:rPr>
        <w:t xml:space="preserve">  </w:t>
      </w:r>
      <w:r w:rsidRPr="00A30600">
        <w:rPr>
          <w:rFonts w:ascii="Arial" w:hAnsi="Arial"/>
          <w:b/>
          <w:bCs/>
          <w:sz w:val="22"/>
          <w:szCs w:val="22"/>
        </w:rPr>
        <w:t>o b j a v lj u j e</w:t>
      </w:r>
    </w:p>
    <w:p w14:paraId="29072CC2" w14:textId="77777777" w:rsidR="005D0E2D" w:rsidRPr="00A30600" w:rsidRDefault="00181BF1" w:rsidP="000738DA">
      <w:pPr>
        <w:jc w:val="center"/>
        <w:rPr>
          <w:rFonts w:ascii="Arial" w:hAnsi="Arial"/>
          <w:b/>
          <w:bCs/>
          <w:sz w:val="28"/>
          <w:szCs w:val="28"/>
        </w:rPr>
      </w:pPr>
      <w:r w:rsidRPr="00A30600">
        <w:rPr>
          <w:rFonts w:ascii="Arial" w:hAnsi="Arial"/>
          <w:b/>
          <w:bCs/>
          <w:sz w:val="28"/>
          <w:szCs w:val="28"/>
        </w:rPr>
        <w:t xml:space="preserve">J A V </w:t>
      </w:r>
      <w:r w:rsidR="005D0E2D" w:rsidRPr="00A30600">
        <w:rPr>
          <w:rFonts w:ascii="Arial" w:hAnsi="Arial"/>
          <w:b/>
          <w:bCs/>
          <w:sz w:val="28"/>
          <w:szCs w:val="28"/>
        </w:rPr>
        <w:t xml:space="preserve">N </w:t>
      </w:r>
      <w:r w:rsidR="00465F69">
        <w:rPr>
          <w:rFonts w:ascii="Arial" w:hAnsi="Arial"/>
          <w:b/>
          <w:bCs/>
          <w:sz w:val="28"/>
          <w:szCs w:val="28"/>
        </w:rPr>
        <w:t>I</w:t>
      </w:r>
      <w:r w:rsidRPr="00A30600">
        <w:rPr>
          <w:rFonts w:ascii="Arial" w:hAnsi="Arial"/>
          <w:b/>
          <w:bCs/>
          <w:sz w:val="28"/>
          <w:szCs w:val="28"/>
        </w:rPr>
        <w:t xml:space="preserve">   P O Z I V    </w:t>
      </w:r>
    </w:p>
    <w:p w14:paraId="29072CC3" w14:textId="2DDD1B01" w:rsidR="00181BF1" w:rsidRPr="00A30600" w:rsidRDefault="00104827" w:rsidP="000738DA">
      <w:pPr>
        <w:pStyle w:val="Tijeloteksta3"/>
        <w:ind w:left="360"/>
      </w:pPr>
      <w:r w:rsidRPr="00A30600">
        <w:rPr>
          <w:rFonts w:cs="Arial"/>
        </w:rPr>
        <w:t>gradovima i općinama</w:t>
      </w:r>
      <w:r w:rsidR="00FE3AE4">
        <w:rPr>
          <w:rFonts w:cs="Arial"/>
        </w:rPr>
        <w:t xml:space="preserve"> sa ruralnog područja</w:t>
      </w:r>
      <w:r w:rsidR="00823630">
        <w:rPr>
          <w:rFonts w:cs="Arial"/>
        </w:rPr>
        <w:t xml:space="preserve"> Primorsko-goranske županije</w:t>
      </w:r>
      <w:r w:rsidRPr="00A30600">
        <w:rPr>
          <w:rFonts w:cs="Arial"/>
        </w:rPr>
        <w:t xml:space="preserve"> </w:t>
      </w:r>
      <w:r w:rsidR="00465F69">
        <w:rPr>
          <w:rFonts w:cs="Arial"/>
        </w:rPr>
        <w:t xml:space="preserve">za </w:t>
      </w:r>
      <w:r w:rsidR="00C00C28">
        <w:rPr>
          <w:rFonts w:cs="Arial"/>
        </w:rPr>
        <w:t>podnošenje prijava za sufina</w:t>
      </w:r>
      <w:r w:rsidR="00742A51">
        <w:rPr>
          <w:rFonts w:cs="Arial"/>
        </w:rPr>
        <w:t>n</w:t>
      </w:r>
      <w:r w:rsidR="00C00C28">
        <w:rPr>
          <w:rFonts w:cs="Arial"/>
        </w:rPr>
        <w:t xml:space="preserve">ciranje </w:t>
      </w:r>
      <w:r w:rsidR="00C821FE" w:rsidRPr="00C821FE">
        <w:rPr>
          <w:rFonts w:cs="Arial"/>
        </w:rPr>
        <w:t>građenja i projektiranja zajedničke komunalne infrastrukture unutar</w:t>
      </w:r>
      <w:r w:rsidR="00C821FE" w:rsidRPr="00124A51">
        <w:rPr>
          <w:rFonts w:cs="Arial"/>
        </w:rPr>
        <w:t xml:space="preserve"> </w:t>
      </w:r>
      <w:r w:rsidR="00181BF1" w:rsidRPr="00A30600">
        <w:t xml:space="preserve">malih poslovnih  zona </w:t>
      </w:r>
      <w:r w:rsidR="00C00C28">
        <w:t xml:space="preserve">iz Proračuna </w:t>
      </w:r>
      <w:r w:rsidR="00181BF1" w:rsidRPr="00A30600">
        <w:t>Pr</w:t>
      </w:r>
      <w:r w:rsidR="00922941" w:rsidRPr="00A30600">
        <w:t>imorsko-goranske župan</w:t>
      </w:r>
      <w:r w:rsidR="00C00C28">
        <w:t>ije za 2017</w:t>
      </w:r>
      <w:r w:rsidR="00181BF1" w:rsidRPr="00A30600">
        <w:t>.</w:t>
      </w:r>
    </w:p>
    <w:p w14:paraId="29072CC4" w14:textId="77777777" w:rsidR="005D0E2D" w:rsidRPr="00A30600" w:rsidRDefault="005D0E2D" w:rsidP="000738DA">
      <w:pPr>
        <w:pStyle w:val="Tijeloteksta3"/>
        <w:jc w:val="both"/>
        <w:rPr>
          <w:b w:val="0"/>
          <w:sz w:val="22"/>
          <w:szCs w:val="22"/>
        </w:rPr>
      </w:pPr>
    </w:p>
    <w:p w14:paraId="72E65231" w14:textId="7F21FC5A" w:rsidR="00F36D38" w:rsidRDefault="00F36D38" w:rsidP="000738DA">
      <w:pPr>
        <w:pStyle w:val="Tijeloteksta3"/>
        <w:numPr>
          <w:ilvl w:val="0"/>
          <w:numId w:val="21"/>
        </w:numPr>
        <w:ind w:left="426" w:hanging="426"/>
        <w:jc w:val="both"/>
        <w:rPr>
          <w:rFonts w:cs="Arial"/>
          <w:b w:val="0"/>
        </w:rPr>
      </w:pPr>
      <w:r>
        <w:rPr>
          <w:rFonts w:cs="Arial"/>
          <w:b w:val="0"/>
        </w:rPr>
        <w:t>Predmet Javnog poziva gradovima i općinama</w:t>
      </w:r>
      <w:r w:rsidR="00FE3AE4">
        <w:rPr>
          <w:rFonts w:cs="Arial"/>
          <w:b w:val="0"/>
        </w:rPr>
        <w:t xml:space="preserve"> sa ruralnog područja Primorsko-goranske županije</w:t>
      </w:r>
      <w:r>
        <w:rPr>
          <w:rFonts w:cs="Arial"/>
          <w:b w:val="0"/>
        </w:rPr>
        <w:t xml:space="preserve"> za podnošenje prij</w:t>
      </w:r>
      <w:r w:rsidR="00823630">
        <w:rPr>
          <w:rFonts w:cs="Arial"/>
          <w:b w:val="0"/>
        </w:rPr>
        <w:t xml:space="preserve">ava za sufinanciranje </w:t>
      </w:r>
      <w:r w:rsidR="00BD2695" w:rsidRPr="00BD2695">
        <w:rPr>
          <w:rFonts w:cs="Arial"/>
          <w:b w:val="0"/>
        </w:rPr>
        <w:t>građenja i projektiranja zajedničke komunalne infrastrukture unutar</w:t>
      </w:r>
      <w:r w:rsidR="00BD2695" w:rsidRPr="00124A51">
        <w:rPr>
          <w:rFonts w:cs="Arial"/>
        </w:rPr>
        <w:t xml:space="preserve"> </w:t>
      </w:r>
      <w:r w:rsidR="00823630">
        <w:rPr>
          <w:rFonts w:cs="Arial"/>
          <w:b w:val="0"/>
        </w:rPr>
        <w:t>ma</w:t>
      </w:r>
      <w:r>
        <w:rPr>
          <w:rFonts w:cs="Arial"/>
          <w:b w:val="0"/>
        </w:rPr>
        <w:t>lih poslovnih zona za slijedeću mjeru iz programa p</w:t>
      </w:r>
      <w:r w:rsidR="00FE3AE4">
        <w:rPr>
          <w:rFonts w:cs="Arial"/>
          <w:b w:val="0"/>
        </w:rPr>
        <w:t>rovedbe mjera ruralnog razvoja P</w:t>
      </w:r>
      <w:r>
        <w:rPr>
          <w:rFonts w:cs="Arial"/>
          <w:b w:val="0"/>
        </w:rPr>
        <w:t>rimorsko-goranske županije za razdoblje 2017.-2020.:</w:t>
      </w:r>
    </w:p>
    <w:p w14:paraId="73E5273B" w14:textId="66943DC7" w:rsidR="004F66AC" w:rsidRPr="00854EED" w:rsidRDefault="00F36D38" w:rsidP="000738DA">
      <w:pPr>
        <w:pStyle w:val="Uvuenotijeloteksta"/>
        <w:ind w:left="426" w:firstLine="0"/>
        <w:rPr>
          <w:bCs/>
        </w:rPr>
      </w:pPr>
      <w:r>
        <w:rPr>
          <w:b/>
          <w:bCs/>
        </w:rPr>
        <w:t xml:space="preserve">-Mjera 2.1.1. </w:t>
      </w:r>
      <w:r w:rsidRPr="00854EED">
        <w:rPr>
          <w:bCs/>
        </w:rPr>
        <w:t xml:space="preserve">Sufinanciranje građenja i projektiranja zajedničke komunalne </w:t>
      </w:r>
      <w:r>
        <w:rPr>
          <w:bCs/>
        </w:rPr>
        <w:t xml:space="preserve"> </w:t>
      </w:r>
      <w:r w:rsidRPr="00854EED">
        <w:rPr>
          <w:bCs/>
        </w:rPr>
        <w:t>infrastrukture unutar malih poslovnih zona</w:t>
      </w:r>
      <w:r w:rsidR="00896D8B">
        <w:rPr>
          <w:bCs/>
        </w:rPr>
        <w:t>.</w:t>
      </w:r>
    </w:p>
    <w:p w14:paraId="47A5177A" w14:textId="77777777" w:rsidR="00F36D38" w:rsidRDefault="00F36D38" w:rsidP="000738DA">
      <w:pPr>
        <w:pStyle w:val="Tijeloteksta3"/>
        <w:ind w:left="426"/>
        <w:jc w:val="both"/>
        <w:rPr>
          <w:rFonts w:cs="Arial"/>
          <w:b w:val="0"/>
        </w:rPr>
      </w:pPr>
    </w:p>
    <w:p w14:paraId="29072CC9" w14:textId="77777777" w:rsidR="00465F69" w:rsidRPr="00465F69" w:rsidRDefault="00465F69" w:rsidP="000738DA">
      <w:pPr>
        <w:pStyle w:val="Tijeloteksta3"/>
        <w:jc w:val="both"/>
        <w:rPr>
          <w:rFonts w:cs="Arial"/>
          <w:b w:val="0"/>
          <w:bCs w:val="0"/>
          <w:sz w:val="6"/>
          <w:szCs w:val="6"/>
        </w:rPr>
      </w:pPr>
    </w:p>
    <w:p w14:paraId="0366ACE7" w14:textId="348346E6" w:rsidR="00B02C6A" w:rsidRPr="00B02C6A" w:rsidRDefault="00B02C6A" w:rsidP="000738DA">
      <w:pPr>
        <w:pStyle w:val="Odlomakpopisa"/>
        <w:numPr>
          <w:ilvl w:val="0"/>
          <w:numId w:val="21"/>
        </w:numPr>
        <w:autoSpaceDE w:val="0"/>
        <w:autoSpaceDN w:val="0"/>
        <w:adjustRightInd w:val="0"/>
        <w:ind w:left="426" w:hanging="426"/>
        <w:rPr>
          <w:rFonts w:ascii="Arial-BoldMT" w:hAnsi="Arial-BoldMT" w:cs="Arial-BoldMT"/>
          <w:b/>
          <w:bCs/>
          <w:lang w:eastAsia="zh-CN"/>
        </w:rPr>
      </w:pPr>
      <w:r>
        <w:rPr>
          <w:rFonts w:ascii="Arial-BoldMT" w:hAnsi="Arial-BoldMT" w:cs="Arial-BoldMT"/>
          <w:b/>
          <w:bCs/>
          <w:lang w:eastAsia="zh-CN"/>
        </w:rPr>
        <w:t>Kriteriji za za dodjelu potpora</w:t>
      </w:r>
      <w:r w:rsidRPr="00B02C6A">
        <w:rPr>
          <w:rFonts w:ascii="Arial-BoldMT" w:hAnsi="Arial-BoldMT" w:cs="Arial-BoldMT"/>
          <w:b/>
          <w:bCs/>
          <w:lang w:eastAsia="zh-CN"/>
        </w:rPr>
        <w:t xml:space="preserve"> i odabir</w:t>
      </w:r>
      <w:r>
        <w:rPr>
          <w:rFonts w:ascii="Arial-BoldMT" w:hAnsi="Arial-BoldMT" w:cs="Arial-BoldMT"/>
          <w:b/>
          <w:bCs/>
          <w:lang w:eastAsia="zh-CN"/>
        </w:rPr>
        <w:t xml:space="preserve"> </w:t>
      </w:r>
      <w:r w:rsidRPr="00B02C6A">
        <w:rPr>
          <w:rFonts w:ascii="Arial-BoldMT" w:hAnsi="Arial-BoldMT" w:cs="Arial-BoldMT"/>
          <w:b/>
          <w:bCs/>
          <w:lang w:eastAsia="zh-CN"/>
        </w:rPr>
        <w:t>prijava propisani su:</w:t>
      </w:r>
    </w:p>
    <w:p w14:paraId="1503C9A6" w14:textId="77777777" w:rsidR="00B02C6A" w:rsidRPr="00B02C6A" w:rsidRDefault="00B02C6A" w:rsidP="000738DA">
      <w:pPr>
        <w:autoSpaceDE w:val="0"/>
        <w:autoSpaceDN w:val="0"/>
        <w:adjustRightInd w:val="0"/>
        <w:ind w:left="426"/>
        <w:rPr>
          <w:rFonts w:ascii="Arial" w:hAnsi="Arial" w:cs="Arial"/>
          <w:lang w:eastAsia="zh-CN"/>
        </w:rPr>
      </w:pPr>
      <w:r w:rsidRPr="00B02C6A">
        <w:rPr>
          <w:rFonts w:ascii="Arial" w:hAnsi="Arial" w:cs="Arial"/>
          <w:lang w:eastAsia="zh-CN"/>
        </w:rPr>
        <w:t>Programom provedbe mjera ruralnog razvoja Primorsko-goranske županije za</w:t>
      </w:r>
    </w:p>
    <w:p w14:paraId="5FF2E44B" w14:textId="77777777" w:rsidR="00B02C6A" w:rsidRDefault="00B02C6A" w:rsidP="000738DA">
      <w:pPr>
        <w:pStyle w:val="Tijeloteksta3"/>
        <w:tabs>
          <w:tab w:val="left" w:pos="426"/>
        </w:tabs>
        <w:ind w:left="426"/>
        <w:jc w:val="both"/>
        <w:rPr>
          <w:rFonts w:cs="Arial"/>
          <w:b w:val="0"/>
          <w:lang w:eastAsia="zh-CN"/>
        </w:rPr>
      </w:pPr>
      <w:r w:rsidRPr="00B02C6A">
        <w:rPr>
          <w:rFonts w:cs="Arial"/>
          <w:b w:val="0"/>
          <w:lang w:eastAsia="zh-CN"/>
        </w:rPr>
        <w:t>razdoblje 2017.-2020. („Službene novine“ broj 34/16) i Uputama za prijavitelje.</w:t>
      </w:r>
    </w:p>
    <w:p w14:paraId="0F08B7A4" w14:textId="77777777" w:rsidR="006C0828" w:rsidRPr="00B02C6A" w:rsidRDefault="006C0828" w:rsidP="000738DA">
      <w:pPr>
        <w:pStyle w:val="Tijeloteksta3"/>
        <w:tabs>
          <w:tab w:val="left" w:pos="426"/>
        </w:tabs>
        <w:ind w:left="426"/>
        <w:jc w:val="both"/>
        <w:rPr>
          <w:rFonts w:cs="Arial"/>
          <w:b w:val="0"/>
          <w:lang w:eastAsia="zh-CN"/>
        </w:rPr>
      </w:pPr>
    </w:p>
    <w:p w14:paraId="5E9AD280" w14:textId="6299025C" w:rsidR="006B10F5" w:rsidRPr="006B10F5" w:rsidRDefault="006B10F5" w:rsidP="000738DA">
      <w:pPr>
        <w:pStyle w:val="Odlomakpopisa"/>
        <w:numPr>
          <w:ilvl w:val="0"/>
          <w:numId w:val="21"/>
        </w:numPr>
        <w:ind w:left="426" w:hanging="426"/>
        <w:rPr>
          <w:rFonts w:ascii="Arial" w:hAnsi="Arial" w:cs="Arial"/>
          <w:noProof/>
        </w:rPr>
      </w:pPr>
      <w:r w:rsidRPr="006B10F5">
        <w:rPr>
          <w:rFonts w:ascii="Arial" w:hAnsi="Arial" w:cs="Arial"/>
          <w:b/>
          <w:noProof/>
        </w:rPr>
        <w:t>Rok za podnošenje prijava:</w:t>
      </w:r>
    </w:p>
    <w:p w14:paraId="24D3D4C5" w14:textId="72519D49" w:rsidR="006C0828" w:rsidRDefault="006B10F5" w:rsidP="000738DA">
      <w:pPr>
        <w:pStyle w:val="Odlomakpopisa"/>
        <w:numPr>
          <w:ilvl w:val="0"/>
          <w:numId w:val="28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30 dana</w:t>
      </w:r>
      <w:r w:rsidRPr="006D3519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od dana objav</w:t>
      </w:r>
      <w:r w:rsidR="00C5705F">
        <w:rPr>
          <w:rFonts w:ascii="Arial" w:hAnsi="Arial" w:cs="Arial"/>
          <w:noProof/>
        </w:rPr>
        <w:t xml:space="preserve">e Javnog poziva na službenoj Internet </w:t>
      </w:r>
      <w:r>
        <w:rPr>
          <w:rFonts w:ascii="Arial" w:hAnsi="Arial" w:cs="Arial"/>
          <w:noProof/>
        </w:rPr>
        <w:t xml:space="preserve"> – stranici Primorsko – goranske županije </w:t>
      </w:r>
      <w:hyperlink r:id="rId14" w:history="1">
        <w:r w:rsidRPr="005B0C44">
          <w:rPr>
            <w:rStyle w:val="Hiperveza"/>
            <w:rFonts w:ascii="Arial" w:hAnsi="Arial" w:cs="Arial"/>
            <w:noProof/>
          </w:rPr>
          <w:t>www.pgz.hr</w:t>
        </w:r>
      </w:hyperlink>
      <w:r w:rsidR="006C0828">
        <w:rPr>
          <w:rStyle w:val="Hiperveza"/>
          <w:rFonts w:ascii="Arial" w:hAnsi="Arial" w:cs="Arial"/>
          <w:noProof/>
        </w:rPr>
        <w:t>,</w:t>
      </w:r>
      <w:r w:rsidR="006C0828">
        <w:rPr>
          <w:rStyle w:val="Hiperveza"/>
          <w:rFonts w:ascii="Arial" w:hAnsi="Arial" w:cs="Arial"/>
          <w:noProof/>
          <w:u w:val="none"/>
        </w:rPr>
        <w:t xml:space="preserve"> </w:t>
      </w:r>
      <w:r w:rsidR="006C0828" w:rsidRPr="006C0828">
        <w:rPr>
          <w:rFonts w:ascii="Arial" w:hAnsi="Arial" w:cs="Arial"/>
          <w:noProof/>
        </w:rPr>
        <w:t>poveznica: Natječaji / Ostali natječaji</w:t>
      </w:r>
      <w:r w:rsidR="006C0828">
        <w:rPr>
          <w:rFonts w:ascii="Arial" w:hAnsi="Arial" w:cs="Arial"/>
          <w:noProof/>
        </w:rPr>
        <w:t>.</w:t>
      </w:r>
    </w:p>
    <w:p w14:paraId="798B6504" w14:textId="01E0C335" w:rsidR="006B10F5" w:rsidRDefault="006B10F5" w:rsidP="000738DA">
      <w:pPr>
        <w:pStyle w:val="Odlomakpopisa"/>
        <w:numPr>
          <w:ilvl w:val="0"/>
          <w:numId w:val="28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Županija će potpisati ugovor o korištenju potpore </w:t>
      </w:r>
      <w:r w:rsidR="006C0828">
        <w:rPr>
          <w:rFonts w:ascii="Arial" w:hAnsi="Arial" w:cs="Arial"/>
          <w:noProof/>
        </w:rPr>
        <w:t>s gradovima i općinama</w:t>
      </w:r>
      <w:r>
        <w:rPr>
          <w:rFonts w:ascii="Arial" w:hAnsi="Arial" w:cs="Arial"/>
          <w:noProof/>
        </w:rPr>
        <w:t xml:space="preserve"> kojima je odobrena potpora u roku od 30 dana od dana donošenja odluke o dodjeli potpora.</w:t>
      </w:r>
    </w:p>
    <w:p w14:paraId="73AF41F6" w14:textId="77777777" w:rsidR="006B10F5" w:rsidRDefault="006B10F5" w:rsidP="000738DA">
      <w:pPr>
        <w:pStyle w:val="Odlomakpopisa"/>
        <w:ind w:left="426"/>
        <w:jc w:val="both"/>
        <w:rPr>
          <w:rFonts w:ascii="Arial" w:hAnsi="Arial" w:cs="Arial"/>
          <w:noProof/>
        </w:rPr>
      </w:pPr>
    </w:p>
    <w:p w14:paraId="25826FC8" w14:textId="77777777" w:rsidR="006B10F5" w:rsidRPr="00166633" w:rsidRDefault="006B10F5" w:rsidP="000738DA">
      <w:pPr>
        <w:pStyle w:val="Odlomakpopisa"/>
        <w:numPr>
          <w:ilvl w:val="0"/>
          <w:numId w:val="21"/>
        </w:numPr>
        <w:ind w:left="426" w:hanging="426"/>
        <w:jc w:val="both"/>
        <w:rPr>
          <w:rFonts w:ascii="Arial" w:hAnsi="Arial" w:cs="Arial"/>
          <w:b/>
        </w:rPr>
      </w:pPr>
      <w:r w:rsidRPr="00166633">
        <w:rPr>
          <w:rFonts w:ascii="Arial" w:hAnsi="Arial" w:cs="Arial"/>
          <w:b/>
          <w:noProof/>
        </w:rPr>
        <w:t>Podnošenje prijava:</w:t>
      </w:r>
    </w:p>
    <w:p w14:paraId="6319E31F" w14:textId="31FEE54C" w:rsidR="006B10F5" w:rsidRPr="006C0828" w:rsidRDefault="006B10F5" w:rsidP="000738DA">
      <w:pPr>
        <w:ind w:left="426"/>
        <w:jc w:val="both"/>
        <w:rPr>
          <w:rFonts w:ascii="Arial" w:hAnsi="Arial" w:cs="Arial"/>
          <w:noProof/>
        </w:rPr>
      </w:pPr>
      <w:r w:rsidRPr="00435B87">
        <w:rPr>
          <w:rFonts w:ascii="Arial" w:hAnsi="Arial" w:cs="Arial"/>
          <w:noProof/>
        </w:rPr>
        <w:t>Prijave se dostavljaju isključivo na obrascima koji su</w:t>
      </w:r>
      <w:r w:rsidR="006C0828">
        <w:rPr>
          <w:rFonts w:ascii="Arial" w:hAnsi="Arial" w:cs="Arial"/>
          <w:noProof/>
        </w:rPr>
        <w:t xml:space="preserve"> priloženi ovom J</w:t>
      </w:r>
      <w:r w:rsidRPr="00435B87">
        <w:rPr>
          <w:rFonts w:ascii="Arial" w:hAnsi="Arial" w:cs="Arial"/>
          <w:noProof/>
        </w:rPr>
        <w:t>avnom pozivu i s obaveznom dokumetacijom u prilogu, sve u skl</w:t>
      </w:r>
      <w:r w:rsidR="006C0828">
        <w:rPr>
          <w:rFonts w:ascii="Arial" w:hAnsi="Arial" w:cs="Arial"/>
          <w:noProof/>
        </w:rPr>
        <w:t>adu s ovim J</w:t>
      </w:r>
      <w:r w:rsidRPr="00435B87">
        <w:rPr>
          <w:rFonts w:ascii="Arial" w:hAnsi="Arial" w:cs="Arial"/>
          <w:noProof/>
        </w:rPr>
        <w:t xml:space="preserve">avnim pozivom i Uputama za prijavitelje. </w:t>
      </w:r>
    </w:p>
    <w:p w14:paraId="732AFD24" w14:textId="1B343DE7" w:rsidR="006B10F5" w:rsidRPr="00832507" w:rsidRDefault="006B10F5" w:rsidP="000738DA">
      <w:pPr>
        <w:pStyle w:val="Odlomakpopisa"/>
        <w:spacing w:after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Upute</w:t>
      </w:r>
      <w:r w:rsidR="00FE3AE4">
        <w:rPr>
          <w:rFonts w:ascii="Arial" w:hAnsi="Arial" w:cs="Arial"/>
          <w:noProof/>
        </w:rPr>
        <w:t xml:space="preserve"> za prijavitelje</w:t>
      </w:r>
      <w:r>
        <w:rPr>
          <w:rFonts w:ascii="Arial" w:hAnsi="Arial" w:cs="Arial"/>
          <w:noProof/>
        </w:rPr>
        <w:t xml:space="preserve">, </w:t>
      </w:r>
      <w:r w:rsidRPr="006F795D">
        <w:rPr>
          <w:rFonts w:ascii="Arial" w:hAnsi="Arial" w:cs="Arial"/>
          <w:noProof/>
        </w:rPr>
        <w:t>Obrasci za prijavu i natječajna dokumentacija dostupni su na službenoj web –</w:t>
      </w:r>
      <w:r>
        <w:rPr>
          <w:rFonts w:ascii="Arial" w:hAnsi="Arial" w:cs="Arial"/>
          <w:noProof/>
        </w:rPr>
        <w:t xml:space="preserve"> stranici Primorsko-goranske županije</w:t>
      </w:r>
      <w:r w:rsidRPr="00832507">
        <w:rPr>
          <w:rFonts w:ascii="Arial" w:hAnsi="Arial" w:cs="Arial"/>
          <w:noProof/>
        </w:rPr>
        <w:t xml:space="preserve"> </w:t>
      </w:r>
      <w:hyperlink r:id="rId15" w:history="1">
        <w:r w:rsidRPr="005B0C44">
          <w:rPr>
            <w:rStyle w:val="Hiperveza"/>
            <w:rFonts w:ascii="Arial" w:hAnsi="Arial" w:cs="Arial"/>
            <w:noProof/>
          </w:rPr>
          <w:t>www.pgz.hr</w:t>
        </w:r>
      </w:hyperlink>
      <w:r>
        <w:rPr>
          <w:rFonts w:ascii="Arial" w:hAnsi="Arial" w:cs="Arial"/>
          <w:noProof/>
        </w:rPr>
        <w:t xml:space="preserve"> </w:t>
      </w:r>
      <w:r w:rsidR="006C0828" w:rsidRPr="006C0828">
        <w:rPr>
          <w:rFonts w:ascii="Arial" w:hAnsi="Arial" w:cs="Arial"/>
          <w:noProof/>
        </w:rPr>
        <w:t>poveznica: Natječaji / Ostali natječaji</w:t>
      </w:r>
      <w:r w:rsidR="006C0828">
        <w:rPr>
          <w:rFonts w:ascii="Arial" w:hAnsi="Arial" w:cs="Arial"/>
          <w:noProof/>
        </w:rPr>
        <w:t xml:space="preserve">. </w:t>
      </w:r>
    </w:p>
    <w:p w14:paraId="533E48F6" w14:textId="3EA13309" w:rsidR="006B10F5" w:rsidRPr="006E72B0" w:rsidRDefault="006B10F5" w:rsidP="000738DA">
      <w:pPr>
        <w:pStyle w:val="Odlomakpopisa"/>
        <w:spacing w:after="12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t xml:space="preserve">Prijave </w:t>
      </w:r>
      <w:r w:rsidRPr="006E72B0">
        <w:rPr>
          <w:rFonts w:ascii="Arial" w:hAnsi="Arial" w:cs="Arial"/>
          <w:noProof/>
        </w:rPr>
        <w:t xml:space="preserve"> se podnose</w:t>
      </w:r>
      <w:r>
        <w:rPr>
          <w:rFonts w:ascii="Arial" w:hAnsi="Arial" w:cs="Arial"/>
          <w:noProof/>
        </w:rPr>
        <w:t xml:space="preserve"> u zatvorenoj omotnici</w:t>
      </w:r>
      <w:r w:rsidRPr="006E72B0">
        <w:rPr>
          <w:rFonts w:ascii="Arial" w:hAnsi="Arial" w:cs="Arial"/>
          <w:noProof/>
        </w:rPr>
        <w:t xml:space="preserve"> </w:t>
      </w:r>
      <w:r w:rsidRPr="006E72B0">
        <w:rPr>
          <w:rFonts w:ascii="Arial" w:hAnsi="Arial" w:cs="Arial"/>
        </w:rPr>
        <w:t>na jedan od slijedećih načina:</w:t>
      </w:r>
    </w:p>
    <w:p w14:paraId="1781DB03" w14:textId="77777777" w:rsidR="006B10F5" w:rsidRPr="006E72B0" w:rsidRDefault="006B10F5" w:rsidP="000738DA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ab/>
        <w:t xml:space="preserve">a) </w:t>
      </w:r>
      <w:r w:rsidRPr="006E72B0">
        <w:rPr>
          <w:rFonts w:ascii="Arial" w:hAnsi="Arial" w:cs="Arial"/>
          <w:noProof/>
        </w:rPr>
        <w:t xml:space="preserve">poštom na adresu:    </w:t>
      </w:r>
    </w:p>
    <w:p w14:paraId="6BBBCD2A" w14:textId="77777777" w:rsidR="006B10F5" w:rsidRPr="006E72B0" w:rsidRDefault="006B10F5" w:rsidP="000738DA">
      <w:pPr>
        <w:ind w:left="1416"/>
        <w:jc w:val="both"/>
        <w:rPr>
          <w:rFonts w:ascii="Arial" w:hAnsi="Arial" w:cs="Arial"/>
          <w:b/>
          <w:noProof/>
        </w:rPr>
      </w:pPr>
      <w:r w:rsidRPr="006E72B0">
        <w:rPr>
          <w:rFonts w:ascii="Arial" w:hAnsi="Arial" w:cs="Arial"/>
          <w:b/>
          <w:noProof/>
        </w:rPr>
        <w:t>PRIMORSKO-GORANSKA ŽUPANIJA</w:t>
      </w:r>
    </w:p>
    <w:p w14:paraId="1EBAC49D" w14:textId="77777777" w:rsidR="006B10F5" w:rsidRPr="006E72B0" w:rsidRDefault="006B10F5" w:rsidP="000738DA">
      <w:pPr>
        <w:ind w:left="1416"/>
        <w:jc w:val="both"/>
        <w:rPr>
          <w:rFonts w:ascii="Arial" w:hAnsi="Arial" w:cs="Arial"/>
          <w:b/>
          <w:noProof/>
        </w:rPr>
      </w:pPr>
      <w:r w:rsidRPr="006E72B0">
        <w:rPr>
          <w:rFonts w:ascii="Arial" w:hAnsi="Arial" w:cs="Arial"/>
          <w:b/>
          <w:noProof/>
        </w:rPr>
        <w:t>Upravni odjel za turizam, poduzetništvo i ruralni razvoj</w:t>
      </w:r>
    </w:p>
    <w:p w14:paraId="7E15745A" w14:textId="77777777" w:rsidR="006B10F5" w:rsidRPr="006E72B0" w:rsidRDefault="006B10F5" w:rsidP="000738DA">
      <w:pPr>
        <w:spacing w:after="120"/>
        <w:ind w:left="1415"/>
        <w:jc w:val="both"/>
        <w:rPr>
          <w:rFonts w:ascii="Arial" w:hAnsi="Arial" w:cs="Arial"/>
          <w:b/>
          <w:noProof/>
          <w:u w:val="single"/>
        </w:rPr>
      </w:pPr>
      <w:r w:rsidRPr="006E72B0">
        <w:rPr>
          <w:rFonts w:ascii="Arial" w:hAnsi="Arial" w:cs="Arial"/>
          <w:b/>
          <w:noProof/>
        </w:rPr>
        <w:t>Slogin kula 2, 51 000 Rijeka</w:t>
      </w:r>
      <w:r>
        <w:rPr>
          <w:rFonts w:ascii="Arial" w:hAnsi="Arial" w:cs="Arial"/>
          <w:b/>
          <w:noProof/>
        </w:rPr>
        <w:t>,</w:t>
      </w:r>
    </w:p>
    <w:p w14:paraId="181D9F2D" w14:textId="77777777" w:rsidR="006B10F5" w:rsidRDefault="006B10F5" w:rsidP="000738DA">
      <w:pPr>
        <w:pStyle w:val="Odlomakpopisa"/>
        <w:spacing w:after="120"/>
        <w:ind w:left="425"/>
        <w:contextualSpacing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 b) osobnom dostavom u pisarnicu Primorsko-goranske županije koja se</w:t>
      </w:r>
    </w:p>
    <w:p w14:paraId="43704C33" w14:textId="77777777" w:rsidR="006B10F5" w:rsidRDefault="006B10F5" w:rsidP="000738DA">
      <w:pPr>
        <w:pStyle w:val="Odlomakpopisa"/>
        <w:spacing w:after="120"/>
        <w:ind w:left="425"/>
        <w:contextualSpacing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noProof/>
        </w:rPr>
        <w:t xml:space="preserve">         nalazi na adresi: </w:t>
      </w:r>
      <w:r>
        <w:rPr>
          <w:rFonts w:ascii="Arial" w:hAnsi="Arial" w:cs="Arial"/>
          <w:b/>
          <w:noProof/>
        </w:rPr>
        <w:t>Slogin kula 2 (prizemno), Rijeka,</w:t>
      </w:r>
    </w:p>
    <w:p w14:paraId="46282BF9" w14:textId="59481D84" w:rsidR="006B10F5" w:rsidRPr="00435B87" w:rsidRDefault="006B10F5" w:rsidP="000738DA">
      <w:pPr>
        <w:pStyle w:val="Tijeloteksta3"/>
        <w:ind w:left="426"/>
        <w:jc w:val="both"/>
        <w:rPr>
          <w:rFonts w:cs="Arial"/>
          <w:b w:val="0"/>
          <w:noProof/>
        </w:rPr>
      </w:pPr>
      <w:r>
        <w:rPr>
          <w:rFonts w:cs="Arial"/>
          <w:b w:val="0"/>
          <w:noProof/>
        </w:rPr>
        <w:t xml:space="preserve">u oba slučaja s </w:t>
      </w:r>
      <w:r w:rsidRPr="006E72B0">
        <w:rPr>
          <w:rFonts w:cs="Arial"/>
          <w:b w:val="0"/>
          <w:noProof/>
        </w:rPr>
        <w:t>naznakom</w:t>
      </w:r>
      <w:r>
        <w:rPr>
          <w:rFonts w:cs="Arial"/>
          <w:b w:val="0"/>
          <w:noProof/>
        </w:rPr>
        <w:t xml:space="preserve"> na omotnici</w:t>
      </w:r>
      <w:r w:rsidRPr="003708E7">
        <w:rPr>
          <w:rFonts w:cs="Arial"/>
          <w:b w:val="0"/>
          <w:noProof/>
        </w:rPr>
        <w:t xml:space="preserve">: </w:t>
      </w:r>
      <w:r>
        <w:rPr>
          <w:rFonts w:cs="Arial"/>
          <w:b w:val="0"/>
          <w:noProof/>
        </w:rPr>
        <w:t>„</w:t>
      </w:r>
      <w:r w:rsidRPr="00435B87">
        <w:rPr>
          <w:rFonts w:cs="Arial"/>
        </w:rPr>
        <w:t>Prijava na Javni poziv za</w:t>
      </w:r>
      <w:r w:rsidR="006E1400">
        <w:rPr>
          <w:rFonts w:cs="Arial"/>
        </w:rPr>
        <w:t xml:space="preserve"> </w:t>
      </w:r>
      <w:r w:rsidR="00166633">
        <w:rPr>
          <w:rFonts w:cs="Arial"/>
        </w:rPr>
        <w:t xml:space="preserve"> sufina</w:t>
      </w:r>
      <w:r w:rsidR="006E1400">
        <w:rPr>
          <w:rFonts w:cs="Arial"/>
        </w:rPr>
        <w:t>n</w:t>
      </w:r>
      <w:r w:rsidR="00166633">
        <w:rPr>
          <w:rFonts w:cs="Arial"/>
        </w:rPr>
        <w:t>ciranje</w:t>
      </w:r>
      <w:r w:rsidR="006E1400">
        <w:rPr>
          <w:rFonts w:cs="Arial"/>
        </w:rPr>
        <w:t xml:space="preserve"> </w:t>
      </w:r>
      <w:r w:rsidR="006E1400" w:rsidRPr="00C821FE">
        <w:rPr>
          <w:rFonts w:cs="Arial"/>
        </w:rPr>
        <w:t>građenja i projektiranja zajedničke komunalne infrastrukture unutar</w:t>
      </w:r>
      <w:r w:rsidR="006E1400" w:rsidRPr="00124A51">
        <w:rPr>
          <w:rFonts w:cs="Arial"/>
        </w:rPr>
        <w:t xml:space="preserve"> </w:t>
      </w:r>
      <w:r w:rsidR="006E1400" w:rsidRPr="00A30600">
        <w:t>malih poslovnih  zona</w:t>
      </w:r>
      <w:r>
        <w:rPr>
          <w:rFonts w:cs="Arial"/>
        </w:rPr>
        <w:t>“</w:t>
      </w:r>
      <w:r w:rsidRPr="00435B87">
        <w:rPr>
          <w:rFonts w:cs="Arial"/>
          <w:b w:val="0"/>
        </w:rPr>
        <w:t xml:space="preserve"> </w:t>
      </w:r>
      <w:r w:rsidR="00166633" w:rsidRPr="00166633">
        <w:rPr>
          <w:rFonts w:cs="Arial"/>
        </w:rPr>
        <w:t>Mjera 2.1.1.</w:t>
      </w:r>
    </w:p>
    <w:p w14:paraId="0E2BDB6F" w14:textId="77777777" w:rsidR="006B10F5" w:rsidRDefault="006B10F5" w:rsidP="000738DA">
      <w:pPr>
        <w:ind w:left="426"/>
        <w:jc w:val="both"/>
        <w:rPr>
          <w:rFonts w:ascii="Arial" w:hAnsi="Arial" w:cs="Arial"/>
          <w:noProof/>
          <w:sz w:val="6"/>
          <w:szCs w:val="6"/>
        </w:rPr>
      </w:pPr>
    </w:p>
    <w:p w14:paraId="438DDAFC" w14:textId="77777777" w:rsidR="006B10F5" w:rsidRDefault="006B10F5" w:rsidP="000738DA">
      <w:pPr>
        <w:pStyle w:val="Odlomakpopisa"/>
        <w:ind w:left="426"/>
        <w:jc w:val="both"/>
        <w:rPr>
          <w:rFonts w:ascii="Arial" w:hAnsi="Arial" w:cs="Arial"/>
          <w:b/>
          <w:noProof/>
        </w:rPr>
      </w:pPr>
    </w:p>
    <w:p w14:paraId="3416CF16" w14:textId="5F123A01" w:rsidR="006B10F5" w:rsidRPr="00C35935" w:rsidRDefault="006B10F5" w:rsidP="000738DA">
      <w:pPr>
        <w:pStyle w:val="Odlomakpopisa"/>
        <w:ind w:left="426"/>
        <w:jc w:val="both"/>
        <w:rPr>
          <w:rFonts w:ascii="Arial" w:hAnsi="Arial" w:cs="Arial"/>
          <w:noProof/>
        </w:rPr>
      </w:pPr>
      <w:r w:rsidRPr="00C35935">
        <w:rPr>
          <w:rFonts w:ascii="Arial" w:hAnsi="Arial" w:cs="Arial"/>
          <w:noProof/>
        </w:rPr>
        <w:t xml:space="preserve">Postupak zaprimanja, otvaranja, mjerila i uvjeti za financiranje, donošenje odluke o dodjeli </w:t>
      </w:r>
      <w:r>
        <w:rPr>
          <w:rFonts w:ascii="Arial" w:hAnsi="Arial" w:cs="Arial"/>
          <w:noProof/>
        </w:rPr>
        <w:t>potpora</w:t>
      </w:r>
      <w:r w:rsidRPr="00C35935">
        <w:rPr>
          <w:rFonts w:ascii="Arial" w:hAnsi="Arial" w:cs="Arial"/>
          <w:noProof/>
        </w:rPr>
        <w:t xml:space="preserve"> i druga pitanja ve</w:t>
      </w:r>
      <w:r>
        <w:rPr>
          <w:rFonts w:ascii="Arial" w:hAnsi="Arial" w:cs="Arial"/>
          <w:noProof/>
        </w:rPr>
        <w:t>z</w:t>
      </w:r>
      <w:r w:rsidR="00FE3AE4">
        <w:rPr>
          <w:rFonts w:ascii="Arial" w:hAnsi="Arial" w:cs="Arial"/>
          <w:noProof/>
        </w:rPr>
        <w:t>ana uz ovaj Javni poziv</w:t>
      </w:r>
      <w:r w:rsidRPr="00C35935">
        <w:rPr>
          <w:rFonts w:ascii="Arial" w:hAnsi="Arial" w:cs="Arial"/>
          <w:noProof/>
        </w:rPr>
        <w:t xml:space="preserve"> detaljno su opisani u Uputama za prijavitelje koje će se zajedno s ostalom natječajnom dokumentacijom nalaziti na mrežnoj stranici Primorsko-goranske županije.</w:t>
      </w:r>
    </w:p>
    <w:p w14:paraId="039CD10C" w14:textId="77777777" w:rsidR="006B10F5" w:rsidRPr="00166633" w:rsidRDefault="006B10F5" w:rsidP="000738DA">
      <w:pPr>
        <w:rPr>
          <w:rFonts w:ascii="Arial" w:hAnsi="Arial" w:cs="Arial"/>
          <w:noProof/>
        </w:rPr>
      </w:pPr>
    </w:p>
    <w:tbl>
      <w:tblPr>
        <w:tblStyle w:val="Reetkatablice"/>
        <w:tblW w:w="9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"/>
        <w:gridCol w:w="8788"/>
      </w:tblGrid>
      <w:tr w:rsidR="006B10F5" w:rsidRPr="000F66D3" w14:paraId="00A9B84D" w14:textId="77777777" w:rsidTr="000738DA">
        <w:trPr>
          <w:trHeight w:val="284"/>
        </w:trPr>
        <w:tc>
          <w:tcPr>
            <w:tcW w:w="293" w:type="dxa"/>
          </w:tcPr>
          <w:p w14:paraId="320C5FB9" w14:textId="22A6A314" w:rsidR="006B10F5" w:rsidRPr="000F66D3" w:rsidRDefault="00166633" w:rsidP="000738DA">
            <w:pPr>
              <w:ind w:hanging="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="006B10F5" w:rsidRPr="000F66D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930" w:type="dxa"/>
          </w:tcPr>
          <w:p w14:paraId="1FC1160C" w14:textId="77777777" w:rsidR="006B10F5" w:rsidRPr="00E2015C" w:rsidRDefault="006B10F5" w:rsidP="000738DA">
            <w:pPr>
              <w:ind w:lef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za donošenje odluke o dodjeli potpora</w:t>
            </w:r>
          </w:p>
          <w:p w14:paraId="2805546E" w14:textId="77777777" w:rsidR="006B10F5" w:rsidRDefault="006B10F5" w:rsidP="000738DA">
            <w:pPr>
              <w:ind w:left="-108"/>
              <w:rPr>
                <w:rFonts w:ascii="Arial" w:hAnsi="Arial" w:cs="Arial"/>
              </w:rPr>
            </w:pPr>
            <w:r w:rsidRPr="000F66D3">
              <w:rPr>
                <w:rFonts w:ascii="Arial" w:hAnsi="Arial" w:cs="Arial"/>
              </w:rPr>
              <w:t xml:space="preserve">Odluka o </w:t>
            </w:r>
            <w:r>
              <w:rPr>
                <w:rFonts w:ascii="Arial" w:hAnsi="Arial" w:cs="Arial"/>
              </w:rPr>
              <w:t xml:space="preserve">dodjeli potpora </w:t>
            </w:r>
            <w:r w:rsidRPr="000F66D3">
              <w:rPr>
                <w:rFonts w:ascii="Arial" w:hAnsi="Arial" w:cs="Arial"/>
              </w:rPr>
              <w:t xml:space="preserve">s pripadajućim iznosom odobrenih novčanih sredstava biti će donijeta u roku od </w:t>
            </w:r>
            <w:r>
              <w:rPr>
                <w:rFonts w:ascii="Arial" w:hAnsi="Arial" w:cs="Arial"/>
              </w:rPr>
              <w:t xml:space="preserve"> 30</w:t>
            </w:r>
            <w:r w:rsidRPr="000F66D3">
              <w:rPr>
                <w:rFonts w:ascii="Arial" w:hAnsi="Arial" w:cs="Arial"/>
              </w:rPr>
              <w:t xml:space="preserve"> dana </w:t>
            </w:r>
            <w:r>
              <w:rPr>
                <w:rFonts w:ascii="Arial" w:hAnsi="Arial" w:cs="Arial"/>
              </w:rPr>
              <w:t xml:space="preserve">od </w:t>
            </w:r>
            <w:r w:rsidRPr="008A46AF">
              <w:rPr>
                <w:rFonts w:ascii="Arial" w:hAnsi="Arial" w:cs="Arial"/>
              </w:rPr>
              <w:t>od dana zaključenja Javnog poziva</w:t>
            </w:r>
            <w:r>
              <w:rPr>
                <w:rFonts w:ascii="Arial" w:hAnsi="Arial" w:cs="Arial"/>
              </w:rPr>
              <w:t>.</w:t>
            </w:r>
          </w:p>
          <w:p w14:paraId="4D779C08" w14:textId="77777777" w:rsidR="00166633" w:rsidRPr="000F66D3" w:rsidRDefault="00166633" w:rsidP="000738DA">
            <w:pPr>
              <w:ind w:left="-108"/>
              <w:rPr>
                <w:rFonts w:ascii="Arial" w:hAnsi="Arial" w:cs="Arial"/>
              </w:rPr>
            </w:pPr>
          </w:p>
        </w:tc>
      </w:tr>
      <w:tr w:rsidR="006B10F5" w:rsidRPr="000F66D3" w14:paraId="0FB30A87" w14:textId="77777777" w:rsidTr="000738DA">
        <w:trPr>
          <w:trHeight w:val="60"/>
        </w:trPr>
        <w:tc>
          <w:tcPr>
            <w:tcW w:w="293" w:type="dxa"/>
          </w:tcPr>
          <w:p w14:paraId="0A1009D7" w14:textId="31AEF647" w:rsidR="006B10F5" w:rsidRDefault="00166633" w:rsidP="000738DA">
            <w:pPr>
              <w:ind w:hanging="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</w:t>
            </w:r>
            <w:r w:rsidR="006B10F5" w:rsidRPr="000F66D3">
              <w:rPr>
                <w:rFonts w:ascii="Arial" w:hAnsi="Arial" w:cs="Arial"/>
                <w:b/>
              </w:rPr>
              <w:t>.</w:t>
            </w:r>
          </w:p>
          <w:p w14:paraId="2456227F" w14:textId="77777777" w:rsidR="006B10F5" w:rsidRDefault="006B10F5" w:rsidP="000738DA">
            <w:pPr>
              <w:ind w:hanging="142"/>
              <w:jc w:val="center"/>
              <w:rPr>
                <w:rFonts w:ascii="Arial" w:hAnsi="Arial" w:cs="Arial"/>
                <w:b/>
              </w:rPr>
            </w:pPr>
          </w:p>
          <w:p w14:paraId="1776399E" w14:textId="77777777" w:rsidR="006B10F5" w:rsidRDefault="006B10F5" w:rsidP="000738DA">
            <w:pPr>
              <w:ind w:hanging="142"/>
              <w:jc w:val="center"/>
              <w:rPr>
                <w:rFonts w:ascii="Arial" w:hAnsi="Arial" w:cs="Arial"/>
                <w:b/>
              </w:rPr>
            </w:pPr>
          </w:p>
          <w:p w14:paraId="2D8D2B91" w14:textId="77777777" w:rsidR="006B10F5" w:rsidRDefault="006B10F5" w:rsidP="000738DA">
            <w:pPr>
              <w:ind w:hanging="142"/>
              <w:jc w:val="center"/>
              <w:rPr>
                <w:rFonts w:ascii="Arial" w:hAnsi="Arial" w:cs="Arial"/>
                <w:b/>
              </w:rPr>
            </w:pPr>
          </w:p>
          <w:p w14:paraId="1BCD2E9C" w14:textId="77777777" w:rsidR="006B10F5" w:rsidRDefault="006B10F5" w:rsidP="000738DA">
            <w:pPr>
              <w:ind w:hanging="142"/>
              <w:jc w:val="center"/>
              <w:rPr>
                <w:rFonts w:ascii="Arial" w:hAnsi="Arial" w:cs="Arial"/>
                <w:b/>
              </w:rPr>
            </w:pPr>
          </w:p>
          <w:p w14:paraId="2981D919" w14:textId="77777777" w:rsidR="006B10F5" w:rsidRDefault="006B10F5" w:rsidP="000738DA">
            <w:pPr>
              <w:ind w:hanging="142"/>
              <w:jc w:val="center"/>
              <w:rPr>
                <w:rFonts w:ascii="Arial" w:hAnsi="Arial" w:cs="Arial"/>
                <w:b/>
              </w:rPr>
            </w:pPr>
          </w:p>
          <w:p w14:paraId="75725BAC" w14:textId="26ABCDDD" w:rsidR="006B10F5" w:rsidRDefault="00166633" w:rsidP="000738DA">
            <w:pPr>
              <w:ind w:hanging="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</w:t>
            </w:r>
            <w:r w:rsidR="006B10F5">
              <w:rPr>
                <w:rFonts w:ascii="Arial" w:hAnsi="Arial" w:cs="Arial"/>
                <w:b/>
              </w:rPr>
              <w:t>.</w:t>
            </w:r>
          </w:p>
          <w:p w14:paraId="3F33D7E6" w14:textId="77777777" w:rsidR="006B10F5" w:rsidRPr="000F66D3" w:rsidRDefault="006B10F5" w:rsidP="000738DA">
            <w:pPr>
              <w:ind w:hanging="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</w:tcPr>
          <w:p w14:paraId="42EE5EE8" w14:textId="77777777" w:rsidR="006B10F5" w:rsidRPr="00E2015C" w:rsidRDefault="006B10F5" w:rsidP="000738DA">
            <w:pPr>
              <w:ind w:left="-108"/>
              <w:jc w:val="both"/>
              <w:rPr>
                <w:rFonts w:ascii="Arial" w:hAnsi="Arial" w:cs="Arial"/>
                <w:b/>
              </w:rPr>
            </w:pPr>
            <w:r w:rsidRPr="00E2015C">
              <w:rPr>
                <w:rFonts w:ascii="Arial" w:hAnsi="Arial" w:cs="Arial"/>
                <w:b/>
              </w:rPr>
              <w:t>Način o</w:t>
            </w:r>
            <w:r>
              <w:rPr>
                <w:rFonts w:ascii="Arial" w:hAnsi="Arial" w:cs="Arial"/>
                <w:b/>
              </w:rPr>
              <w:t>bjave odluke o dodjeli potpora</w:t>
            </w:r>
          </w:p>
          <w:p w14:paraId="4DBBC7A4" w14:textId="55D31894" w:rsidR="006B10F5" w:rsidRDefault="006B10F5" w:rsidP="000738DA">
            <w:pPr>
              <w:ind w:left="-108"/>
              <w:jc w:val="both"/>
              <w:rPr>
                <w:rFonts w:ascii="Arial" w:hAnsi="Arial" w:cs="Arial"/>
              </w:rPr>
            </w:pPr>
            <w:r w:rsidRPr="000F66D3">
              <w:rPr>
                <w:rFonts w:ascii="Arial" w:hAnsi="Arial" w:cs="Arial"/>
              </w:rPr>
              <w:t>Odluka o</w:t>
            </w:r>
            <w:r>
              <w:rPr>
                <w:rFonts w:ascii="Arial" w:hAnsi="Arial" w:cs="Arial"/>
              </w:rPr>
              <w:t xml:space="preserve"> dodjeli potpora</w:t>
            </w:r>
            <w:r w:rsidRPr="000F66D3">
              <w:rPr>
                <w:rFonts w:ascii="Arial" w:hAnsi="Arial" w:cs="Arial"/>
              </w:rPr>
              <w:t xml:space="preserve"> s popisom </w:t>
            </w:r>
            <w:r w:rsidR="00166633">
              <w:rPr>
                <w:rFonts w:ascii="Arial" w:hAnsi="Arial" w:cs="Arial"/>
              </w:rPr>
              <w:t>gradova i općina</w:t>
            </w:r>
            <w:r>
              <w:rPr>
                <w:rFonts w:ascii="Arial" w:hAnsi="Arial" w:cs="Arial"/>
              </w:rPr>
              <w:t xml:space="preserve"> </w:t>
            </w:r>
            <w:r w:rsidRPr="000F66D3">
              <w:rPr>
                <w:rFonts w:ascii="Arial" w:hAnsi="Arial" w:cs="Arial"/>
              </w:rPr>
              <w:t xml:space="preserve">i iznosima odobrenih novčanih sredstava bit će objavljena na </w:t>
            </w:r>
            <w:r>
              <w:rPr>
                <w:rFonts w:ascii="Arial" w:hAnsi="Arial" w:cs="Arial"/>
              </w:rPr>
              <w:t xml:space="preserve">službenoj Internet starnici </w:t>
            </w:r>
            <w:r w:rsidRPr="000F66D3">
              <w:rPr>
                <w:rFonts w:ascii="Arial" w:hAnsi="Arial" w:cs="Arial"/>
              </w:rPr>
              <w:t>Primorsko-goranske županije (</w:t>
            </w:r>
            <w:r>
              <w:rPr>
                <w:rFonts w:ascii="Arial" w:hAnsi="Arial" w:cs="Arial"/>
              </w:rPr>
              <w:t xml:space="preserve"> </w:t>
            </w:r>
            <w:hyperlink r:id="rId16" w:history="1">
              <w:r w:rsidRPr="00E930F3">
                <w:rPr>
                  <w:rStyle w:val="Hiperveza"/>
                  <w:rFonts w:ascii="Arial" w:eastAsia="Lucida Sans Unicode" w:hAnsi="Arial" w:cs="Arial"/>
                  <w:b/>
                  <w:color w:val="auto"/>
                  <w:u w:val="none"/>
                </w:rPr>
                <w:t>www.pgz.hr</w:t>
              </w:r>
            </w:hyperlink>
            <w:r w:rsidRPr="00E930F3">
              <w:rPr>
                <w:rStyle w:val="Hiperveza"/>
                <w:rFonts w:ascii="Arial" w:eastAsia="Lucida Sans Unicode" w:hAnsi="Arial" w:cs="Arial"/>
                <w:b/>
                <w:color w:val="auto"/>
                <w:u w:val="none"/>
              </w:rPr>
              <w:t>, povez</w:t>
            </w:r>
            <w:r w:rsidR="008D4A3C">
              <w:rPr>
                <w:rStyle w:val="Hiperveza"/>
                <w:rFonts w:ascii="Arial" w:eastAsia="Lucida Sans Unicode" w:hAnsi="Arial" w:cs="Arial"/>
                <w:b/>
                <w:color w:val="auto"/>
                <w:u w:val="none"/>
              </w:rPr>
              <w:t>nica: Natječaji</w:t>
            </w:r>
            <w:r w:rsidRPr="00E930F3">
              <w:rPr>
                <w:rStyle w:val="Hiperveza"/>
                <w:rFonts w:ascii="Arial" w:eastAsia="Lucida Sans Unicode" w:hAnsi="Arial" w:cs="Arial"/>
                <w:b/>
                <w:color w:val="auto"/>
                <w:u w:val="none"/>
              </w:rPr>
              <w:t>/Rezultati natječaja</w:t>
            </w:r>
            <w:r w:rsidRPr="00E930F3">
              <w:rPr>
                <w:rFonts w:ascii="Arial" w:hAnsi="Arial" w:cs="Arial"/>
                <w:b/>
              </w:rPr>
              <w:t>)</w:t>
            </w:r>
            <w:r w:rsidRPr="000F66D3">
              <w:rPr>
                <w:rFonts w:ascii="Arial" w:hAnsi="Arial" w:cs="Arial"/>
              </w:rPr>
              <w:t xml:space="preserve"> u roku o</w:t>
            </w:r>
            <w:r>
              <w:rPr>
                <w:rFonts w:ascii="Arial" w:hAnsi="Arial" w:cs="Arial"/>
              </w:rPr>
              <w:t>d 15 dana od dana donošenja odluke.</w:t>
            </w:r>
          </w:p>
          <w:p w14:paraId="37E6C4DB" w14:textId="77777777" w:rsidR="006B10F5" w:rsidRDefault="006B10F5" w:rsidP="000738DA">
            <w:pPr>
              <w:ind w:left="-108"/>
              <w:jc w:val="both"/>
              <w:rPr>
                <w:rFonts w:ascii="Arial" w:hAnsi="Arial" w:cs="Arial"/>
              </w:rPr>
            </w:pPr>
          </w:p>
          <w:p w14:paraId="2B1ADD14" w14:textId="77777777" w:rsidR="006B10F5" w:rsidRPr="00904889" w:rsidRDefault="006B10F5" w:rsidP="000738DA">
            <w:pPr>
              <w:ind w:left="-108"/>
              <w:jc w:val="both"/>
              <w:rPr>
                <w:rFonts w:ascii="Arial" w:hAnsi="Arial" w:cs="Arial"/>
                <w:b/>
              </w:rPr>
            </w:pPr>
            <w:r w:rsidRPr="00904889">
              <w:rPr>
                <w:rFonts w:ascii="Arial" w:hAnsi="Arial" w:cs="Arial"/>
                <w:b/>
              </w:rPr>
              <w:t xml:space="preserve">Kontakt podaci za pitanja </w:t>
            </w:r>
          </w:p>
          <w:p w14:paraId="40A001BC" w14:textId="4EB43D85" w:rsidR="006B10F5" w:rsidRDefault="006B10F5" w:rsidP="000738DA">
            <w:pPr>
              <w:ind w:left="-108"/>
              <w:jc w:val="both"/>
              <w:rPr>
                <w:rFonts w:ascii="Arial" w:hAnsi="Arial" w:cs="Arial"/>
              </w:rPr>
            </w:pPr>
            <w:r w:rsidRPr="00904889">
              <w:rPr>
                <w:rFonts w:ascii="Arial" w:hAnsi="Arial" w:cs="Arial"/>
              </w:rPr>
              <w:t>Dodatna obrazloženja i informacije u vezi s predmetom Javnog poziva mogu se dobiti put</w:t>
            </w:r>
            <w:r>
              <w:rPr>
                <w:rFonts w:ascii="Arial" w:hAnsi="Arial" w:cs="Arial"/>
              </w:rPr>
              <w:t xml:space="preserve">em telefona na broj: </w:t>
            </w:r>
            <w:r w:rsidRPr="00904889">
              <w:rPr>
                <w:rFonts w:ascii="Arial" w:hAnsi="Arial" w:cs="Arial"/>
              </w:rPr>
              <w:t xml:space="preserve"> 051/351-260, odnosno putem E-pošte na E-adresu:</w:t>
            </w:r>
            <w:r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0B49BC">
              <w:rPr>
                <w:rFonts w:ascii="Arial" w:hAnsi="Arial" w:cs="Arial"/>
              </w:rPr>
              <w:fldChar w:fldCharType="begin"/>
            </w:r>
            <w:r w:rsidR="000B49BC">
              <w:rPr>
                <w:rFonts w:ascii="Arial" w:hAnsi="Arial" w:cs="Arial"/>
              </w:rPr>
              <w:instrText xml:space="preserve"> HYPERLINK "mailto:</w:instrText>
            </w:r>
            <w:r w:rsidR="000B49BC" w:rsidRPr="000B49BC">
              <w:rPr>
                <w:rFonts w:ascii="Arial" w:hAnsi="Arial" w:cs="Arial"/>
              </w:rPr>
              <w:instrText>gospodarstvo@pgz.hr</w:instrText>
            </w:r>
            <w:r w:rsidR="000B49BC">
              <w:rPr>
                <w:rFonts w:ascii="Arial" w:hAnsi="Arial" w:cs="Arial"/>
              </w:rPr>
              <w:instrText xml:space="preserve">" </w:instrText>
            </w:r>
            <w:r w:rsidR="000B49BC">
              <w:rPr>
                <w:rFonts w:ascii="Arial" w:hAnsi="Arial" w:cs="Arial"/>
              </w:rPr>
              <w:fldChar w:fldCharType="separate"/>
            </w:r>
            <w:r w:rsidR="000B49BC" w:rsidRPr="00A94EFA">
              <w:rPr>
                <w:rStyle w:val="Hiperveza"/>
                <w:rFonts w:ascii="Arial" w:hAnsi="Arial" w:cs="Arial"/>
              </w:rPr>
              <w:t>gospodarstvo@pgz.hr</w:t>
            </w:r>
            <w:r w:rsidR="000B49BC">
              <w:rPr>
                <w:rFonts w:ascii="Arial" w:hAnsi="Arial" w:cs="Arial"/>
              </w:rPr>
              <w:fldChar w:fldCharType="end"/>
            </w:r>
          </w:p>
          <w:p w14:paraId="556F6F59" w14:textId="77777777" w:rsidR="006B10F5" w:rsidRDefault="006B10F5" w:rsidP="000738DA">
            <w:pPr>
              <w:ind w:left="-108"/>
              <w:jc w:val="both"/>
              <w:rPr>
                <w:rStyle w:val="Hiperveza"/>
                <w:rFonts w:ascii="Arial" w:hAnsi="Arial" w:cs="Arial"/>
                <w:color w:val="auto"/>
                <w:u w:val="none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7A3D9455" w14:textId="77777777" w:rsidR="006B10F5" w:rsidRDefault="006B10F5" w:rsidP="000738DA">
            <w:pPr>
              <w:rPr>
                <w:rFonts w:ascii="Arial" w:hAnsi="Arial" w:cs="Arial"/>
                <w:b/>
                <w:bCs/>
              </w:rPr>
            </w:pPr>
          </w:p>
          <w:p w14:paraId="2770746C" w14:textId="77777777" w:rsidR="006B10F5" w:rsidRPr="000F66D3" w:rsidRDefault="006B10F5" w:rsidP="000738DA">
            <w:pPr>
              <w:ind w:left="-108" w:firstLine="708"/>
              <w:jc w:val="center"/>
              <w:rPr>
                <w:rFonts w:ascii="Arial" w:hAnsi="Arial" w:cs="Arial"/>
                <w:b/>
                <w:bCs/>
              </w:rPr>
            </w:pPr>
            <w:r w:rsidRPr="000F66D3">
              <w:rPr>
                <w:rFonts w:ascii="Arial" w:hAnsi="Arial" w:cs="Arial"/>
                <w:b/>
                <w:bCs/>
              </w:rPr>
              <w:t>Primorsko-goranska županija</w:t>
            </w:r>
          </w:p>
          <w:p w14:paraId="202F0A4F" w14:textId="77777777" w:rsidR="006B10F5" w:rsidRPr="00904889" w:rsidRDefault="006B10F5" w:rsidP="000738DA">
            <w:pPr>
              <w:ind w:left="-108" w:firstLine="708"/>
              <w:jc w:val="center"/>
              <w:rPr>
                <w:rFonts w:ascii="Arial" w:hAnsi="Arial" w:cs="Arial"/>
                <w:b/>
                <w:bCs/>
              </w:rPr>
            </w:pPr>
            <w:r w:rsidRPr="000F66D3">
              <w:rPr>
                <w:rFonts w:ascii="Arial" w:hAnsi="Arial" w:cs="Arial"/>
                <w:b/>
                <w:bCs/>
              </w:rPr>
              <w:t>Upravni odjel za turizam, poduzetništvo i ruralni razvoj</w:t>
            </w:r>
          </w:p>
          <w:p w14:paraId="0CB5A33D" w14:textId="77777777" w:rsidR="006B10F5" w:rsidRDefault="006B10F5" w:rsidP="000738DA">
            <w:pPr>
              <w:jc w:val="both"/>
              <w:rPr>
                <w:rFonts w:ascii="Arial" w:hAnsi="Arial" w:cs="Arial"/>
                <w:b/>
              </w:rPr>
            </w:pPr>
          </w:p>
          <w:p w14:paraId="2F44153B" w14:textId="77777777" w:rsidR="00166633" w:rsidRDefault="00166633" w:rsidP="000738DA">
            <w:pPr>
              <w:jc w:val="both"/>
              <w:rPr>
                <w:rFonts w:ascii="Arial" w:hAnsi="Arial" w:cs="Arial"/>
                <w:b/>
              </w:rPr>
            </w:pPr>
          </w:p>
          <w:p w14:paraId="5CC0C2F1" w14:textId="77777777" w:rsidR="00841B08" w:rsidRDefault="00841B08" w:rsidP="000738DA">
            <w:pPr>
              <w:jc w:val="both"/>
              <w:rPr>
                <w:rFonts w:ascii="Arial" w:hAnsi="Arial" w:cs="Arial"/>
                <w:b/>
              </w:rPr>
            </w:pPr>
          </w:p>
          <w:p w14:paraId="6A037F40" w14:textId="77777777" w:rsidR="00841B08" w:rsidRDefault="00841B08" w:rsidP="000738DA">
            <w:pPr>
              <w:jc w:val="both"/>
              <w:rPr>
                <w:rFonts w:ascii="Arial" w:hAnsi="Arial" w:cs="Arial"/>
                <w:b/>
              </w:rPr>
            </w:pPr>
          </w:p>
          <w:p w14:paraId="2335A314" w14:textId="77777777" w:rsidR="00841B08" w:rsidRDefault="00841B08" w:rsidP="000738DA">
            <w:pPr>
              <w:jc w:val="both"/>
              <w:rPr>
                <w:rFonts w:ascii="Arial" w:hAnsi="Arial" w:cs="Arial"/>
                <w:b/>
              </w:rPr>
            </w:pPr>
          </w:p>
          <w:p w14:paraId="5BBDEE29" w14:textId="77777777" w:rsidR="00841B08" w:rsidRDefault="00841B08" w:rsidP="000738DA">
            <w:pPr>
              <w:jc w:val="both"/>
              <w:rPr>
                <w:rFonts w:ascii="Arial" w:hAnsi="Arial" w:cs="Arial"/>
                <w:b/>
              </w:rPr>
            </w:pPr>
          </w:p>
          <w:p w14:paraId="6ACA236D" w14:textId="77777777" w:rsidR="00656F04" w:rsidRDefault="00656F04" w:rsidP="000738DA">
            <w:pPr>
              <w:jc w:val="both"/>
              <w:rPr>
                <w:rFonts w:ascii="Arial" w:hAnsi="Arial" w:cs="Arial"/>
                <w:b/>
              </w:rPr>
            </w:pPr>
          </w:p>
          <w:p w14:paraId="67BDF319" w14:textId="77777777" w:rsidR="00656F04" w:rsidRDefault="00656F04" w:rsidP="000738DA">
            <w:pPr>
              <w:jc w:val="both"/>
              <w:rPr>
                <w:rFonts w:ascii="Arial" w:hAnsi="Arial" w:cs="Arial"/>
                <w:b/>
              </w:rPr>
            </w:pPr>
          </w:p>
          <w:p w14:paraId="47AB3F95" w14:textId="77777777" w:rsidR="00533960" w:rsidRPr="00904889" w:rsidRDefault="00533960" w:rsidP="000738DA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A8927A6" w14:textId="77777777" w:rsidR="00810D8A" w:rsidRPr="000138D6" w:rsidRDefault="00810D8A" w:rsidP="000738DA">
      <w:pPr>
        <w:jc w:val="both"/>
        <w:rPr>
          <w:rFonts w:ascii="Arial" w:hAnsi="Arial" w:cs="Arial"/>
        </w:rPr>
      </w:pPr>
    </w:p>
    <w:sectPr w:rsidR="00810D8A" w:rsidRPr="000138D6" w:rsidSect="00217B0C">
      <w:pgSz w:w="11906" w:h="16838"/>
      <w:pgMar w:top="1843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A5F0A" w14:textId="77777777" w:rsidR="00F456F9" w:rsidRDefault="00F456F9">
      <w:r>
        <w:separator/>
      </w:r>
    </w:p>
  </w:endnote>
  <w:endnote w:type="continuationSeparator" w:id="0">
    <w:p w14:paraId="2394DB8D" w14:textId="77777777" w:rsidR="00F456F9" w:rsidRDefault="00F4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4A93B" w14:textId="77777777" w:rsidR="00F456F9" w:rsidRDefault="00F456F9">
      <w:r>
        <w:separator/>
      </w:r>
    </w:p>
  </w:footnote>
  <w:footnote w:type="continuationSeparator" w:id="0">
    <w:p w14:paraId="44D8E04C" w14:textId="77777777" w:rsidR="00F456F9" w:rsidRDefault="00F45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828"/>
    <w:multiLevelType w:val="hybridMultilevel"/>
    <w:tmpl w:val="3FC84F7A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8B3592"/>
    <w:multiLevelType w:val="hybridMultilevel"/>
    <w:tmpl w:val="FDB4767A"/>
    <w:lvl w:ilvl="0" w:tplc="2264DC90">
      <w:start w:val="10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4684C01"/>
    <w:multiLevelType w:val="hybridMultilevel"/>
    <w:tmpl w:val="1908CA1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AA69FB"/>
    <w:multiLevelType w:val="hybridMultilevel"/>
    <w:tmpl w:val="4526473E"/>
    <w:lvl w:ilvl="0" w:tplc="47889868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3C84E4B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C96796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4474F"/>
    <w:multiLevelType w:val="hybridMultilevel"/>
    <w:tmpl w:val="81B2264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4D7AD5"/>
    <w:multiLevelType w:val="hybridMultilevel"/>
    <w:tmpl w:val="25548E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A7016"/>
    <w:multiLevelType w:val="hybridMultilevel"/>
    <w:tmpl w:val="76A290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3364D"/>
    <w:multiLevelType w:val="hybridMultilevel"/>
    <w:tmpl w:val="CB8670FC"/>
    <w:lvl w:ilvl="0" w:tplc="041A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8">
    <w:nsid w:val="1A560CCD"/>
    <w:multiLevelType w:val="hybridMultilevel"/>
    <w:tmpl w:val="9730A280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366698"/>
    <w:multiLevelType w:val="hybridMultilevel"/>
    <w:tmpl w:val="21C01F5C"/>
    <w:lvl w:ilvl="0" w:tplc="5CFC9C3E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04DC1"/>
    <w:multiLevelType w:val="hybridMultilevel"/>
    <w:tmpl w:val="8F926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277300"/>
    <w:multiLevelType w:val="hybridMultilevel"/>
    <w:tmpl w:val="38F6C440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308263C"/>
    <w:multiLevelType w:val="hybridMultilevel"/>
    <w:tmpl w:val="EBB29C94"/>
    <w:lvl w:ilvl="0" w:tplc="041A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3">
    <w:nsid w:val="245E756A"/>
    <w:multiLevelType w:val="hybridMultilevel"/>
    <w:tmpl w:val="95401B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1F7CCA"/>
    <w:multiLevelType w:val="hybridMultilevel"/>
    <w:tmpl w:val="35D22BB2"/>
    <w:lvl w:ilvl="0" w:tplc="041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5">
    <w:nsid w:val="2D1B13DD"/>
    <w:multiLevelType w:val="hybridMultilevel"/>
    <w:tmpl w:val="50FAF0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4620B1"/>
    <w:multiLevelType w:val="hybridMultilevel"/>
    <w:tmpl w:val="D85CCF02"/>
    <w:lvl w:ilvl="0" w:tplc="041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4148690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2F76D97"/>
    <w:multiLevelType w:val="hybridMultilevel"/>
    <w:tmpl w:val="9FC82A08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AC138E7"/>
    <w:multiLevelType w:val="hybridMultilevel"/>
    <w:tmpl w:val="5492C2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1B244E"/>
    <w:multiLevelType w:val="hybridMultilevel"/>
    <w:tmpl w:val="88E086D4"/>
    <w:lvl w:ilvl="0" w:tplc="FE7EC4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E4F37"/>
    <w:multiLevelType w:val="hybridMultilevel"/>
    <w:tmpl w:val="76785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633C12"/>
    <w:multiLevelType w:val="hybridMultilevel"/>
    <w:tmpl w:val="E326C840"/>
    <w:lvl w:ilvl="0" w:tplc="DFDE03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9411E"/>
    <w:multiLevelType w:val="hybridMultilevel"/>
    <w:tmpl w:val="5D9A5C02"/>
    <w:lvl w:ilvl="0" w:tplc="97E46F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451C0228"/>
    <w:multiLevelType w:val="hybridMultilevel"/>
    <w:tmpl w:val="EBCEE7FC"/>
    <w:lvl w:ilvl="0" w:tplc="041A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4">
    <w:nsid w:val="49FC0926"/>
    <w:multiLevelType w:val="hybridMultilevel"/>
    <w:tmpl w:val="6778DD90"/>
    <w:lvl w:ilvl="0" w:tplc="041A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5">
    <w:nsid w:val="4D4046B1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EA7296A"/>
    <w:multiLevelType w:val="hybridMultilevel"/>
    <w:tmpl w:val="201C34A6"/>
    <w:lvl w:ilvl="0" w:tplc="041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0690EC9"/>
    <w:multiLevelType w:val="hybridMultilevel"/>
    <w:tmpl w:val="CBEA6EE8"/>
    <w:lvl w:ilvl="0" w:tplc="7C5085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8BCD70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935F37"/>
    <w:multiLevelType w:val="hybridMultilevel"/>
    <w:tmpl w:val="213684EE"/>
    <w:lvl w:ilvl="0" w:tplc="011A9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8E1682"/>
    <w:multiLevelType w:val="hybridMultilevel"/>
    <w:tmpl w:val="519A02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464AEE"/>
    <w:multiLevelType w:val="hybridMultilevel"/>
    <w:tmpl w:val="67A811B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0A317FF"/>
    <w:multiLevelType w:val="hybridMultilevel"/>
    <w:tmpl w:val="B00C6D4E"/>
    <w:lvl w:ilvl="0" w:tplc="141486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9969EA"/>
    <w:multiLevelType w:val="hybridMultilevel"/>
    <w:tmpl w:val="71BCBFF4"/>
    <w:lvl w:ilvl="0" w:tplc="8CAC46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1B3E75"/>
    <w:multiLevelType w:val="hybridMultilevel"/>
    <w:tmpl w:val="62C0E9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5D11CE"/>
    <w:multiLevelType w:val="hybridMultilevel"/>
    <w:tmpl w:val="789A2484"/>
    <w:lvl w:ilvl="0" w:tplc="3CB6A49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C66A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B52106"/>
    <w:multiLevelType w:val="hybridMultilevel"/>
    <w:tmpl w:val="3A369D52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11B73B3"/>
    <w:multiLevelType w:val="hybridMultilevel"/>
    <w:tmpl w:val="B0EA89F4"/>
    <w:lvl w:ilvl="0" w:tplc="04090001">
      <w:start w:val="1"/>
      <w:numFmt w:val="bullet"/>
      <w:lvlText w:val=""/>
      <w:lvlJc w:val="left"/>
      <w:pPr>
        <w:tabs>
          <w:tab w:val="num" w:pos="848"/>
        </w:tabs>
        <w:ind w:left="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8"/>
        </w:tabs>
        <w:ind w:left="15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8"/>
        </w:tabs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8"/>
        </w:tabs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8"/>
        </w:tabs>
        <w:ind w:left="37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8"/>
        </w:tabs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8"/>
        </w:tabs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8"/>
        </w:tabs>
        <w:ind w:left="58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8"/>
        </w:tabs>
        <w:ind w:left="6608" w:hanging="360"/>
      </w:pPr>
      <w:rPr>
        <w:rFonts w:ascii="Wingdings" w:hAnsi="Wingdings" w:hint="default"/>
      </w:rPr>
    </w:lvl>
  </w:abstractNum>
  <w:abstractNum w:abstractNumId="38">
    <w:nsid w:val="7128664E"/>
    <w:multiLevelType w:val="hybridMultilevel"/>
    <w:tmpl w:val="27E86D9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965B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F704EC6"/>
    <w:multiLevelType w:val="hybridMultilevel"/>
    <w:tmpl w:val="87F2D19C"/>
    <w:lvl w:ilvl="0" w:tplc="C8A0592A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CAD4E3B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670E1F4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39"/>
  </w:num>
  <w:num w:numId="3">
    <w:abstractNumId w:val="10"/>
  </w:num>
  <w:num w:numId="4">
    <w:abstractNumId w:val="37"/>
  </w:num>
  <w:num w:numId="5">
    <w:abstractNumId w:val="27"/>
  </w:num>
  <w:num w:numId="6">
    <w:abstractNumId w:val="16"/>
  </w:num>
  <w:num w:numId="7">
    <w:abstractNumId w:val="3"/>
  </w:num>
  <w:num w:numId="8">
    <w:abstractNumId w:val="12"/>
  </w:num>
  <w:num w:numId="9">
    <w:abstractNumId w:val="7"/>
  </w:num>
  <w:num w:numId="10">
    <w:abstractNumId w:val="40"/>
  </w:num>
  <w:num w:numId="11">
    <w:abstractNumId w:val="25"/>
  </w:num>
  <w:num w:numId="12">
    <w:abstractNumId w:val="33"/>
  </w:num>
  <w:num w:numId="13">
    <w:abstractNumId w:val="5"/>
  </w:num>
  <w:num w:numId="14">
    <w:abstractNumId w:val="2"/>
  </w:num>
  <w:num w:numId="15">
    <w:abstractNumId w:val="13"/>
  </w:num>
  <w:num w:numId="16">
    <w:abstractNumId w:val="9"/>
  </w:num>
  <w:num w:numId="17">
    <w:abstractNumId w:val="21"/>
  </w:num>
  <w:num w:numId="18">
    <w:abstractNumId w:val="4"/>
  </w:num>
  <w:num w:numId="19">
    <w:abstractNumId w:val="24"/>
  </w:num>
  <w:num w:numId="20">
    <w:abstractNumId w:val="36"/>
  </w:num>
  <w:num w:numId="21">
    <w:abstractNumId w:val="19"/>
  </w:num>
  <w:num w:numId="22">
    <w:abstractNumId w:val="0"/>
  </w:num>
  <w:num w:numId="23">
    <w:abstractNumId w:val="26"/>
  </w:num>
  <w:num w:numId="24">
    <w:abstractNumId w:val="14"/>
  </w:num>
  <w:num w:numId="25">
    <w:abstractNumId w:val="15"/>
  </w:num>
  <w:num w:numId="26">
    <w:abstractNumId w:val="23"/>
  </w:num>
  <w:num w:numId="27">
    <w:abstractNumId w:val="17"/>
  </w:num>
  <w:num w:numId="28">
    <w:abstractNumId w:val="32"/>
  </w:num>
  <w:num w:numId="29">
    <w:abstractNumId w:val="34"/>
  </w:num>
  <w:num w:numId="30">
    <w:abstractNumId w:val="30"/>
  </w:num>
  <w:num w:numId="31">
    <w:abstractNumId w:val="28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6"/>
  </w:num>
  <w:num w:numId="35">
    <w:abstractNumId w:val="31"/>
  </w:num>
  <w:num w:numId="36">
    <w:abstractNumId w:val="29"/>
  </w:num>
  <w:num w:numId="37">
    <w:abstractNumId w:val="18"/>
  </w:num>
  <w:num w:numId="38">
    <w:abstractNumId w:val="38"/>
  </w:num>
  <w:num w:numId="39">
    <w:abstractNumId w:val="11"/>
  </w:num>
  <w:num w:numId="40">
    <w:abstractNumId w:val="8"/>
  </w:num>
  <w:num w:numId="41">
    <w:abstractNumId w:val="20"/>
  </w:num>
  <w:num w:numId="42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2D"/>
    <w:rsid w:val="00004D28"/>
    <w:rsid w:val="000111C6"/>
    <w:rsid w:val="000147FF"/>
    <w:rsid w:val="0002012E"/>
    <w:rsid w:val="00021730"/>
    <w:rsid w:val="00024F9A"/>
    <w:rsid w:val="00025C79"/>
    <w:rsid w:val="00027D35"/>
    <w:rsid w:val="0003023E"/>
    <w:rsid w:val="0003504B"/>
    <w:rsid w:val="000417EE"/>
    <w:rsid w:val="00044AB3"/>
    <w:rsid w:val="00052EF8"/>
    <w:rsid w:val="00055839"/>
    <w:rsid w:val="0005605D"/>
    <w:rsid w:val="00056082"/>
    <w:rsid w:val="00067A5C"/>
    <w:rsid w:val="000738DA"/>
    <w:rsid w:val="00080C0B"/>
    <w:rsid w:val="0008493B"/>
    <w:rsid w:val="00096FC6"/>
    <w:rsid w:val="000B49BC"/>
    <w:rsid w:val="000C4A73"/>
    <w:rsid w:val="000D3DFE"/>
    <w:rsid w:val="000D4A1A"/>
    <w:rsid w:val="000E32DF"/>
    <w:rsid w:val="000F4C5F"/>
    <w:rsid w:val="000F6702"/>
    <w:rsid w:val="00104827"/>
    <w:rsid w:val="00123697"/>
    <w:rsid w:val="00124A51"/>
    <w:rsid w:val="001267EB"/>
    <w:rsid w:val="00143CF0"/>
    <w:rsid w:val="0015421A"/>
    <w:rsid w:val="00155CC5"/>
    <w:rsid w:val="0015605C"/>
    <w:rsid w:val="00166633"/>
    <w:rsid w:val="00167A05"/>
    <w:rsid w:val="00170639"/>
    <w:rsid w:val="00171956"/>
    <w:rsid w:val="00172B06"/>
    <w:rsid w:val="00181BF1"/>
    <w:rsid w:val="00187C39"/>
    <w:rsid w:val="001B5AAD"/>
    <w:rsid w:val="001D0B79"/>
    <w:rsid w:val="001E2C56"/>
    <w:rsid w:val="001F0D01"/>
    <w:rsid w:val="001F10EB"/>
    <w:rsid w:val="001F1D59"/>
    <w:rsid w:val="00207AD3"/>
    <w:rsid w:val="00210FC4"/>
    <w:rsid w:val="00217B0C"/>
    <w:rsid w:val="002215E2"/>
    <w:rsid w:val="002218E5"/>
    <w:rsid w:val="00245300"/>
    <w:rsid w:val="0024667B"/>
    <w:rsid w:val="00266616"/>
    <w:rsid w:val="00282376"/>
    <w:rsid w:val="002952E1"/>
    <w:rsid w:val="002A5AAA"/>
    <w:rsid w:val="002E0691"/>
    <w:rsid w:val="002F1DBF"/>
    <w:rsid w:val="002F4532"/>
    <w:rsid w:val="002F4E09"/>
    <w:rsid w:val="00302748"/>
    <w:rsid w:val="003042D8"/>
    <w:rsid w:val="003217CF"/>
    <w:rsid w:val="003228AD"/>
    <w:rsid w:val="00331686"/>
    <w:rsid w:val="00333325"/>
    <w:rsid w:val="003339E0"/>
    <w:rsid w:val="0036137E"/>
    <w:rsid w:val="00373BE8"/>
    <w:rsid w:val="00382B06"/>
    <w:rsid w:val="00383619"/>
    <w:rsid w:val="00383B65"/>
    <w:rsid w:val="00394F40"/>
    <w:rsid w:val="003A0F9B"/>
    <w:rsid w:val="003A688D"/>
    <w:rsid w:val="003B3D8F"/>
    <w:rsid w:val="003D1F86"/>
    <w:rsid w:val="003D2037"/>
    <w:rsid w:val="003D287E"/>
    <w:rsid w:val="003F03B9"/>
    <w:rsid w:val="004001A9"/>
    <w:rsid w:val="004037CA"/>
    <w:rsid w:val="004119B7"/>
    <w:rsid w:val="00412FF9"/>
    <w:rsid w:val="004321C6"/>
    <w:rsid w:val="00433488"/>
    <w:rsid w:val="00440906"/>
    <w:rsid w:val="004560CF"/>
    <w:rsid w:val="00456385"/>
    <w:rsid w:val="00461749"/>
    <w:rsid w:val="00464E06"/>
    <w:rsid w:val="00465F69"/>
    <w:rsid w:val="00472899"/>
    <w:rsid w:val="00474BF7"/>
    <w:rsid w:val="00477596"/>
    <w:rsid w:val="004806A8"/>
    <w:rsid w:val="004932FB"/>
    <w:rsid w:val="004B0BA8"/>
    <w:rsid w:val="004C214A"/>
    <w:rsid w:val="004C6B21"/>
    <w:rsid w:val="004D6F0D"/>
    <w:rsid w:val="004D7D11"/>
    <w:rsid w:val="004F053A"/>
    <w:rsid w:val="004F66AC"/>
    <w:rsid w:val="004F6E73"/>
    <w:rsid w:val="0050543A"/>
    <w:rsid w:val="00506E4F"/>
    <w:rsid w:val="00533960"/>
    <w:rsid w:val="005408CB"/>
    <w:rsid w:val="00540959"/>
    <w:rsid w:val="00547982"/>
    <w:rsid w:val="0058302D"/>
    <w:rsid w:val="00583388"/>
    <w:rsid w:val="00585D28"/>
    <w:rsid w:val="0058782B"/>
    <w:rsid w:val="005925E7"/>
    <w:rsid w:val="00597D36"/>
    <w:rsid w:val="005B1D35"/>
    <w:rsid w:val="005C1676"/>
    <w:rsid w:val="005C35B3"/>
    <w:rsid w:val="005D0E2D"/>
    <w:rsid w:val="005D16C4"/>
    <w:rsid w:val="005D26E2"/>
    <w:rsid w:val="005D278A"/>
    <w:rsid w:val="0060262D"/>
    <w:rsid w:val="00604EDD"/>
    <w:rsid w:val="00606AE4"/>
    <w:rsid w:val="0061361E"/>
    <w:rsid w:val="00613EE8"/>
    <w:rsid w:val="00615A8E"/>
    <w:rsid w:val="00643B1F"/>
    <w:rsid w:val="00652C2F"/>
    <w:rsid w:val="0065675E"/>
    <w:rsid w:val="00656F04"/>
    <w:rsid w:val="00686050"/>
    <w:rsid w:val="0069050F"/>
    <w:rsid w:val="00690AC9"/>
    <w:rsid w:val="006A78D5"/>
    <w:rsid w:val="006B10F5"/>
    <w:rsid w:val="006C0828"/>
    <w:rsid w:val="006C4FAD"/>
    <w:rsid w:val="006E1400"/>
    <w:rsid w:val="006F2EE7"/>
    <w:rsid w:val="006F45FD"/>
    <w:rsid w:val="006F6738"/>
    <w:rsid w:val="006F7C33"/>
    <w:rsid w:val="00701A19"/>
    <w:rsid w:val="0070561C"/>
    <w:rsid w:val="0071627C"/>
    <w:rsid w:val="00723635"/>
    <w:rsid w:val="00723761"/>
    <w:rsid w:val="0073112F"/>
    <w:rsid w:val="007363C5"/>
    <w:rsid w:val="00742069"/>
    <w:rsid w:val="00742885"/>
    <w:rsid w:val="00742A51"/>
    <w:rsid w:val="00747665"/>
    <w:rsid w:val="00747CF1"/>
    <w:rsid w:val="00752D02"/>
    <w:rsid w:val="00764842"/>
    <w:rsid w:val="007705F7"/>
    <w:rsid w:val="00771EAF"/>
    <w:rsid w:val="00775FF9"/>
    <w:rsid w:val="00776D0D"/>
    <w:rsid w:val="00787ABE"/>
    <w:rsid w:val="00787BCC"/>
    <w:rsid w:val="00796B36"/>
    <w:rsid w:val="007A7577"/>
    <w:rsid w:val="007B28C4"/>
    <w:rsid w:val="007B357E"/>
    <w:rsid w:val="007D16DC"/>
    <w:rsid w:val="007D490B"/>
    <w:rsid w:val="007F7070"/>
    <w:rsid w:val="00810D8A"/>
    <w:rsid w:val="008111B8"/>
    <w:rsid w:val="00815B7A"/>
    <w:rsid w:val="00823630"/>
    <w:rsid w:val="00834971"/>
    <w:rsid w:val="00841B08"/>
    <w:rsid w:val="00844B3B"/>
    <w:rsid w:val="00846EBA"/>
    <w:rsid w:val="00851366"/>
    <w:rsid w:val="00854EED"/>
    <w:rsid w:val="008603EE"/>
    <w:rsid w:val="0086418E"/>
    <w:rsid w:val="008726C4"/>
    <w:rsid w:val="0087384C"/>
    <w:rsid w:val="008813F7"/>
    <w:rsid w:val="00881ECA"/>
    <w:rsid w:val="00896D8B"/>
    <w:rsid w:val="008A4087"/>
    <w:rsid w:val="008A6F20"/>
    <w:rsid w:val="008B20FC"/>
    <w:rsid w:val="008B2E7E"/>
    <w:rsid w:val="008B4A5F"/>
    <w:rsid w:val="008B56BC"/>
    <w:rsid w:val="008D0DDB"/>
    <w:rsid w:val="008D10E6"/>
    <w:rsid w:val="008D4A3C"/>
    <w:rsid w:val="00901139"/>
    <w:rsid w:val="0090325B"/>
    <w:rsid w:val="00911A27"/>
    <w:rsid w:val="00917B4D"/>
    <w:rsid w:val="009215C8"/>
    <w:rsid w:val="00922941"/>
    <w:rsid w:val="009268CE"/>
    <w:rsid w:val="00935814"/>
    <w:rsid w:val="0093684F"/>
    <w:rsid w:val="00943C6B"/>
    <w:rsid w:val="00945A69"/>
    <w:rsid w:val="009472F3"/>
    <w:rsid w:val="00947FCD"/>
    <w:rsid w:val="009603E2"/>
    <w:rsid w:val="00973CAC"/>
    <w:rsid w:val="009741A4"/>
    <w:rsid w:val="00976336"/>
    <w:rsid w:val="009825BA"/>
    <w:rsid w:val="00990857"/>
    <w:rsid w:val="00990C9A"/>
    <w:rsid w:val="009A4306"/>
    <w:rsid w:val="009A798A"/>
    <w:rsid w:val="009B1E81"/>
    <w:rsid w:val="009B6A7F"/>
    <w:rsid w:val="009E05FB"/>
    <w:rsid w:val="009E3DE3"/>
    <w:rsid w:val="009F4141"/>
    <w:rsid w:val="00A07C46"/>
    <w:rsid w:val="00A10837"/>
    <w:rsid w:val="00A13824"/>
    <w:rsid w:val="00A16471"/>
    <w:rsid w:val="00A20A28"/>
    <w:rsid w:val="00A2355D"/>
    <w:rsid w:val="00A273B5"/>
    <w:rsid w:val="00A30600"/>
    <w:rsid w:val="00A368B5"/>
    <w:rsid w:val="00A52CDD"/>
    <w:rsid w:val="00A56B52"/>
    <w:rsid w:val="00A830D5"/>
    <w:rsid w:val="00A850C5"/>
    <w:rsid w:val="00AA0C4B"/>
    <w:rsid w:val="00AB3695"/>
    <w:rsid w:val="00AB57F5"/>
    <w:rsid w:val="00AD74F7"/>
    <w:rsid w:val="00AE7723"/>
    <w:rsid w:val="00B01BEE"/>
    <w:rsid w:val="00B01E8D"/>
    <w:rsid w:val="00B02C6A"/>
    <w:rsid w:val="00B043F0"/>
    <w:rsid w:val="00B151B6"/>
    <w:rsid w:val="00B27CD2"/>
    <w:rsid w:val="00B34ED8"/>
    <w:rsid w:val="00B67EFD"/>
    <w:rsid w:val="00B81536"/>
    <w:rsid w:val="00B83611"/>
    <w:rsid w:val="00B94CCD"/>
    <w:rsid w:val="00B97F73"/>
    <w:rsid w:val="00BA0C6E"/>
    <w:rsid w:val="00BA1E6B"/>
    <w:rsid w:val="00BA426F"/>
    <w:rsid w:val="00BC673A"/>
    <w:rsid w:val="00BC76FD"/>
    <w:rsid w:val="00BD1E3C"/>
    <w:rsid w:val="00BD2695"/>
    <w:rsid w:val="00BD4BE7"/>
    <w:rsid w:val="00BE1647"/>
    <w:rsid w:val="00BF3A08"/>
    <w:rsid w:val="00BF5F25"/>
    <w:rsid w:val="00BF76E1"/>
    <w:rsid w:val="00C00A9A"/>
    <w:rsid w:val="00C00C28"/>
    <w:rsid w:val="00C04D56"/>
    <w:rsid w:val="00C40544"/>
    <w:rsid w:val="00C41133"/>
    <w:rsid w:val="00C5705F"/>
    <w:rsid w:val="00C6326D"/>
    <w:rsid w:val="00C64EE5"/>
    <w:rsid w:val="00C821FE"/>
    <w:rsid w:val="00C954F2"/>
    <w:rsid w:val="00CB00CB"/>
    <w:rsid w:val="00CB38F1"/>
    <w:rsid w:val="00CB6D3F"/>
    <w:rsid w:val="00CC5BD3"/>
    <w:rsid w:val="00CD62AA"/>
    <w:rsid w:val="00CE1962"/>
    <w:rsid w:val="00CE4803"/>
    <w:rsid w:val="00CF1C43"/>
    <w:rsid w:val="00CF2015"/>
    <w:rsid w:val="00CF76FF"/>
    <w:rsid w:val="00D07DFB"/>
    <w:rsid w:val="00D1794A"/>
    <w:rsid w:val="00D17E93"/>
    <w:rsid w:val="00D2180D"/>
    <w:rsid w:val="00D270FF"/>
    <w:rsid w:val="00D36264"/>
    <w:rsid w:val="00D40B21"/>
    <w:rsid w:val="00D41A25"/>
    <w:rsid w:val="00D47556"/>
    <w:rsid w:val="00D50703"/>
    <w:rsid w:val="00D62A1F"/>
    <w:rsid w:val="00D75D4D"/>
    <w:rsid w:val="00D76265"/>
    <w:rsid w:val="00D779F8"/>
    <w:rsid w:val="00D85854"/>
    <w:rsid w:val="00D871AB"/>
    <w:rsid w:val="00D91FDD"/>
    <w:rsid w:val="00D9682C"/>
    <w:rsid w:val="00DA294F"/>
    <w:rsid w:val="00DA4D32"/>
    <w:rsid w:val="00DA7956"/>
    <w:rsid w:val="00DB2BA4"/>
    <w:rsid w:val="00DB3354"/>
    <w:rsid w:val="00DB55AB"/>
    <w:rsid w:val="00DC4FB6"/>
    <w:rsid w:val="00DD12F4"/>
    <w:rsid w:val="00DD19AC"/>
    <w:rsid w:val="00DE267F"/>
    <w:rsid w:val="00DE78BC"/>
    <w:rsid w:val="00DE7DFB"/>
    <w:rsid w:val="00E012FF"/>
    <w:rsid w:val="00E12BD9"/>
    <w:rsid w:val="00E17F9E"/>
    <w:rsid w:val="00E21F4E"/>
    <w:rsid w:val="00E315DD"/>
    <w:rsid w:val="00E35C70"/>
    <w:rsid w:val="00E451EE"/>
    <w:rsid w:val="00E6274A"/>
    <w:rsid w:val="00E71EB6"/>
    <w:rsid w:val="00E7286E"/>
    <w:rsid w:val="00E73511"/>
    <w:rsid w:val="00E834C5"/>
    <w:rsid w:val="00E853C1"/>
    <w:rsid w:val="00E96DE5"/>
    <w:rsid w:val="00E97D75"/>
    <w:rsid w:val="00EA0C56"/>
    <w:rsid w:val="00EA3D11"/>
    <w:rsid w:val="00EB7E04"/>
    <w:rsid w:val="00EC47A5"/>
    <w:rsid w:val="00ED0C8E"/>
    <w:rsid w:val="00ED44F4"/>
    <w:rsid w:val="00ED5E8F"/>
    <w:rsid w:val="00EE54DB"/>
    <w:rsid w:val="00EF066D"/>
    <w:rsid w:val="00EF2F71"/>
    <w:rsid w:val="00EF3D47"/>
    <w:rsid w:val="00F0014E"/>
    <w:rsid w:val="00F0026C"/>
    <w:rsid w:val="00F2111A"/>
    <w:rsid w:val="00F23501"/>
    <w:rsid w:val="00F36D38"/>
    <w:rsid w:val="00F456F9"/>
    <w:rsid w:val="00F51931"/>
    <w:rsid w:val="00F539A7"/>
    <w:rsid w:val="00F70629"/>
    <w:rsid w:val="00F7452C"/>
    <w:rsid w:val="00F82982"/>
    <w:rsid w:val="00F831AA"/>
    <w:rsid w:val="00F947CB"/>
    <w:rsid w:val="00FB0BE7"/>
    <w:rsid w:val="00FB6730"/>
    <w:rsid w:val="00FC6CC6"/>
    <w:rsid w:val="00FD7A90"/>
    <w:rsid w:val="00FE0342"/>
    <w:rsid w:val="00FE08B1"/>
    <w:rsid w:val="00FE0F6D"/>
    <w:rsid w:val="00FE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072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E2D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5D0E2D"/>
    <w:pPr>
      <w:keepNext/>
      <w:outlineLvl w:val="0"/>
    </w:pPr>
    <w:rPr>
      <w:rFonts w:ascii="Arial" w:eastAsia="Arial Unicode MS" w:hAnsi="Arial"/>
      <w:b/>
      <w:szCs w:val="20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qFormat/>
    <w:rsid w:val="005D0E2D"/>
    <w:pPr>
      <w:keepNext/>
      <w:jc w:val="right"/>
      <w:outlineLvl w:val="1"/>
    </w:pPr>
    <w:rPr>
      <w:rFonts w:ascii="Arial" w:eastAsia="Arial Unicode MS" w:hAnsi="Arial"/>
      <w:b/>
      <w:szCs w:val="20"/>
      <w:lang w:eastAsia="hr-HR"/>
    </w:rPr>
  </w:style>
  <w:style w:type="paragraph" w:styleId="Naslov3">
    <w:name w:val="heading 3"/>
    <w:basedOn w:val="Normal"/>
    <w:next w:val="Normal"/>
    <w:qFormat/>
    <w:rsid w:val="005D0E2D"/>
    <w:pPr>
      <w:keepNext/>
      <w:jc w:val="center"/>
      <w:outlineLvl w:val="2"/>
    </w:pPr>
    <w:rPr>
      <w:rFonts w:ascii="Arial" w:hAnsi="Arial"/>
      <w:b/>
      <w:bCs/>
      <w:sz w:val="28"/>
    </w:rPr>
  </w:style>
  <w:style w:type="paragraph" w:styleId="Naslov4">
    <w:name w:val="heading 4"/>
    <w:basedOn w:val="Normal"/>
    <w:next w:val="Normal"/>
    <w:qFormat/>
    <w:rsid w:val="005D0E2D"/>
    <w:pPr>
      <w:keepNext/>
      <w:jc w:val="both"/>
      <w:outlineLvl w:val="3"/>
    </w:pPr>
    <w:rPr>
      <w:rFonts w:ascii="Arial" w:eastAsia="Arial Unicode MS" w:hAnsi="Arial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5D0E2D"/>
    <w:pPr>
      <w:ind w:firstLine="708"/>
      <w:jc w:val="both"/>
    </w:pPr>
    <w:rPr>
      <w:rFonts w:ascii="Arial" w:hAnsi="Arial" w:cs="Arial"/>
      <w:lang w:eastAsia="hr-HR"/>
    </w:rPr>
  </w:style>
  <w:style w:type="paragraph" w:styleId="Tijeloteksta">
    <w:name w:val="Body Text"/>
    <w:basedOn w:val="Normal"/>
    <w:link w:val="TijelotekstaChar"/>
    <w:rsid w:val="005D0E2D"/>
    <w:pPr>
      <w:jc w:val="both"/>
    </w:pPr>
    <w:rPr>
      <w:rFonts w:ascii="Arial" w:hAnsi="Arial" w:cs="Arial"/>
    </w:rPr>
  </w:style>
  <w:style w:type="paragraph" w:styleId="Tijeloteksta3">
    <w:name w:val="Body Text 3"/>
    <w:basedOn w:val="Normal"/>
    <w:link w:val="Tijeloteksta3Char"/>
    <w:rsid w:val="005D0E2D"/>
    <w:pPr>
      <w:jc w:val="center"/>
    </w:pPr>
    <w:rPr>
      <w:rFonts w:ascii="Arial" w:hAnsi="Arial"/>
      <w:b/>
      <w:bCs/>
    </w:rPr>
  </w:style>
  <w:style w:type="paragraph" w:styleId="Zaglavlje">
    <w:name w:val="header"/>
    <w:aliases w:val=" Char,Char,(17) EPR Header,Header1"/>
    <w:basedOn w:val="Normal"/>
    <w:link w:val="ZaglavljeChar"/>
    <w:rsid w:val="005D0E2D"/>
    <w:pPr>
      <w:tabs>
        <w:tab w:val="center" w:pos="4536"/>
        <w:tab w:val="right" w:pos="9072"/>
      </w:tabs>
    </w:pPr>
  </w:style>
  <w:style w:type="paragraph" w:styleId="Naslov">
    <w:name w:val="Title"/>
    <w:basedOn w:val="Normal"/>
    <w:link w:val="NaslovChar"/>
    <w:qFormat/>
    <w:rsid w:val="005D0E2D"/>
    <w:pPr>
      <w:jc w:val="center"/>
    </w:pPr>
    <w:rPr>
      <w:rFonts w:ascii="Arial" w:hAnsi="Arial"/>
      <w:b/>
      <w:szCs w:val="20"/>
    </w:rPr>
  </w:style>
  <w:style w:type="character" w:styleId="Brojstranice">
    <w:name w:val="page number"/>
    <w:basedOn w:val="Zadanifontodlomka"/>
    <w:rsid w:val="005D0E2D"/>
  </w:style>
  <w:style w:type="paragraph" w:styleId="Podnoje">
    <w:name w:val="footer"/>
    <w:basedOn w:val="Normal"/>
    <w:link w:val="PodnojeChar"/>
    <w:uiPriority w:val="99"/>
    <w:rsid w:val="005D0E2D"/>
    <w:pPr>
      <w:tabs>
        <w:tab w:val="center" w:pos="4536"/>
        <w:tab w:val="right" w:pos="9072"/>
      </w:tabs>
    </w:pPr>
  </w:style>
  <w:style w:type="paragraph" w:styleId="Tijeloteksta2">
    <w:name w:val="Body Text 2"/>
    <w:basedOn w:val="Normal"/>
    <w:rsid w:val="005D0E2D"/>
    <w:pPr>
      <w:spacing w:after="120" w:line="480" w:lineRule="auto"/>
    </w:pPr>
  </w:style>
  <w:style w:type="paragraph" w:customStyle="1" w:styleId="Application1">
    <w:name w:val="Application1"/>
    <w:basedOn w:val="Naslov1"/>
    <w:next w:val="Normal"/>
    <w:rsid w:val="005D0E2D"/>
    <w:pPr>
      <w:pageBreakBefore/>
      <w:widowControl w:val="0"/>
      <w:tabs>
        <w:tab w:val="num" w:pos="720"/>
      </w:tabs>
      <w:spacing w:after="480"/>
      <w:ind w:left="360" w:hanging="360"/>
    </w:pPr>
    <w:rPr>
      <w:rFonts w:eastAsia="Times New Roman"/>
      <w:caps/>
      <w:snapToGrid w:val="0"/>
      <w:kern w:val="28"/>
      <w:sz w:val="28"/>
      <w:lang w:val="en-GB" w:eastAsia="en-US"/>
    </w:rPr>
  </w:style>
  <w:style w:type="paragraph" w:customStyle="1" w:styleId="TableContents">
    <w:name w:val="Table Contents"/>
    <w:basedOn w:val="Normal"/>
    <w:rsid w:val="005D0E2D"/>
    <w:pPr>
      <w:suppressLineNumbers/>
      <w:suppressAutoHyphens/>
    </w:pPr>
    <w:rPr>
      <w:lang w:eastAsia="ar-SA"/>
    </w:rPr>
  </w:style>
  <w:style w:type="character" w:customStyle="1" w:styleId="ZaglavljeChar">
    <w:name w:val="Zaglavlje Char"/>
    <w:aliases w:val=" Char Char,Char Char,(17) EPR Header Char,Header1 Char"/>
    <w:basedOn w:val="Zadanifontodlomka"/>
    <w:link w:val="Zaglavlje"/>
    <w:locked/>
    <w:rsid w:val="008D10E6"/>
    <w:rPr>
      <w:sz w:val="24"/>
      <w:szCs w:val="24"/>
      <w:lang w:val="en-GB" w:eastAsia="en-US" w:bidi="ar-SA"/>
    </w:rPr>
  </w:style>
  <w:style w:type="paragraph" w:customStyle="1" w:styleId="Odlomakpopisa1">
    <w:name w:val="Odlomak popisa1"/>
    <w:basedOn w:val="Normal"/>
    <w:rsid w:val="008D10E6"/>
    <w:pPr>
      <w:ind w:left="720"/>
    </w:pPr>
    <w:rPr>
      <w:lang w:eastAsia="hr-HR"/>
    </w:rPr>
  </w:style>
  <w:style w:type="character" w:customStyle="1" w:styleId="NaslovChar">
    <w:name w:val="Naslov Char"/>
    <w:basedOn w:val="Zadanifontodlomka"/>
    <w:link w:val="Naslov"/>
    <w:rsid w:val="00024F9A"/>
    <w:rPr>
      <w:rFonts w:ascii="Arial" w:hAnsi="Arial"/>
      <w:b/>
      <w:sz w:val="24"/>
      <w:lang w:val="hr-HR" w:eastAsia="en-US" w:bidi="ar-SA"/>
    </w:rPr>
  </w:style>
  <w:style w:type="character" w:styleId="Hiperveza">
    <w:name w:val="Hyperlink"/>
    <w:basedOn w:val="Zadanifontodlomka"/>
    <w:rsid w:val="00583388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2F1D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F1DBF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link w:val="OdlomakpopisaChar"/>
    <w:qFormat/>
    <w:rsid w:val="00E315DD"/>
    <w:pPr>
      <w:ind w:left="720"/>
    </w:pPr>
    <w:rPr>
      <w:lang w:eastAsia="hr-HR"/>
    </w:rPr>
  </w:style>
  <w:style w:type="table" w:styleId="Reetkatablice">
    <w:name w:val="Table Grid"/>
    <w:basedOn w:val="Obinatablica"/>
    <w:rsid w:val="0010482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-uvlaka2">
    <w:name w:val="Body Text Indent 2"/>
    <w:basedOn w:val="Normal"/>
    <w:link w:val="Tijeloteksta-uvlaka2Char"/>
    <w:rsid w:val="00104827"/>
    <w:pPr>
      <w:spacing w:after="120" w:line="480" w:lineRule="auto"/>
      <w:ind w:left="283"/>
    </w:pPr>
    <w:rPr>
      <w:lang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104827"/>
    <w:rPr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AB57F5"/>
    <w:rPr>
      <w:rFonts w:ascii="Arial" w:hAnsi="Arial" w:cs="Arial"/>
      <w:sz w:val="24"/>
      <w:szCs w:val="24"/>
      <w:lang w:eastAsia="hr-HR"/>
    </w:rPr>
  </w:style>
  <w:style w:type="character" w:customStyle="1" w:styleId="Naslov2Char">
    <w:name w:val="Naslov 2 Char"/>
    <w:link w:val="Naslov2"/>
    <w:uiPriority w:val="9"/>
    <w:rsid w:val="00477596"/>
    <w:rPr>
      <w:rFonts w:ascii="Arial" w:eastAsia="Arial Unicode MS" w:hAnsi="Arial"/>
      <w:b/>
      <w:sz w:val="24"/>
      <w:lang w:eastAsia="hr-HR"/>
    </w:rPr>
  </w:style>
  <w:style w:type="character" w:customStyle="1" w:styleId="OdlomakpopisaChar">
    <w:name w:val="Odlomak popisa Char"/>
    <w:link w:val="Odlomakpopisa"/>
    <w:uiPriority w:val="34"/>
    <w:locked/>
    <w:rsid w:val="00B94CCD"/>
    <w:rPr>
      <w:sz w:val="24"/>
      <w:szCs w:val="24"/>
      <w:lang w:eastAsia="hr-HR"/>
    </w:rPr>
  </w:style>
  <w:style w:type="character" w:customStyle="1" w:styleId="Tijeloteksta3Char">
    <w:name w:val="Tijelo teksta 3 Char"/>
    <w:link w:val="Tijeloteksta3"/>
    <w:rsid w:val="00C41133"/>
    <w:rPr>
      <w:rFonts w:ascii="Arial" w:hAnsi="Arial"/>
      <w:b/>
      <w:bCs/>
      <w:sz w:val="24"/>
      <w:szCs w:val="24"/>
      <w:lang w:eastAsia="en-US"/>
    </w:rPr>
  </w:style>
  <w:style w:type="table" w:customStyle="1" w:styleId="ListTable3Accent6">
    <w:name w:val="List Table 3 Accent 6"/>
    <w:basedOn w:val="Obinatablica"/>
    <w:uiPriority w:val="48"/>
    <w:rsid w:val="00810D8A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customStyle="1" w:styleId="PodnojeChar">
    <w:name w:val="Podnožje Char"/>
    <w:basedOn w:val="Zadanifontodlomka"/>
    <w:link w:val="Podnoje"/>
    <w:uiPriority w:val="99"/>
    <w:rsid w:val="00810D8A"/>
    <w:rPr>
      <w:sz w:val="24"/>
      <w:szCs w:val="24"/>
      <w:lang w:eastAsia="en-US"/>
    </w:rPr>
  </w:style>
  <w:style w:type="character" w:customStyle="1" w:styleId="TijelotekstaChar">
    <w:name w:val="Tijelo teksta Char"/>
    <w:link w:val="Tijeloteksta"/>
    <w:rsid w:val="00810D8A"/>
    <w:rPr>
      <w:rFonts w:ascii="Arial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E2D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5D0E2D"/>
    <w:pPr>
      <w:keepNext/>
      <w:outlineLvl w:val="0"/>
    </w:pPr>
    <w:rPr>
      <w:rFonts w:ascii="Arial" w:eastAsia="Arial Unicode MS" w:hAnsi="Arial"/>
      <w:b/>
      <w:szCs w:val="20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qFormat/>
    <w:rsid w:val="005D0E2D"/>
    <w:pPr>
      <w:keepNext/>
      <w:jc w:val="right"/>
      <w:outlineLvl w:val="1"/>
    </w:pPr>
    <w:rPr>
      <w:rFonts w:ascii="Arial" w:eastAsia="Arial Unicode MS" w:hAnsi="Arial"/>
      <w:b/>
      <w:szCs w:val="20"/>
      <w:lang w:eastAsia="hr-HR"/>
    </w:rPr>
  </w:style>
  <w:style w:type="paragraph" w:styleId="Naslov3">
    <w:name w:val="heading 3"/>
    <w:basedOn w:val="Normal"/>
    <w:next w:val="Normal"/>
    <w:qFormat/>
    <w:rsid w:val="005D0E2D"/>
    <w:pPr>
      <w:keepNext/>
      <w:jc w:val="center"/>
      <w:outlineLvl w:val="2"/>
    </w:pPr>
    <w:rPr>
      <w:rFonts w:ascii="Arial" w:hAnsi="Arial"/>
      <w:b/>
      <w:bCs/>
      <w:sz w:val="28"/>
    </w:rPr>
  </w:style>
  <w:style w:type="paragraph" w:styleId="Naslov4">
    <w:name w:val="heading 4"/>
    <w:basedOn w:val="Normal"/>
    <w:next w:val="Normal"/>
    <w:qFormat/>
    <w:rsid w:val="005D0E2D"/>
    <w:pPr>
      <w:keepNext/>
      <w:jc w:val="both"/>
      <w:outlineLvl w:val="3"/>
    </w:pPr>
    <w:rPr>
      <w:rFonts w:ascii="Arial" w:eastAsia="Arial Unicode MS" w:hAnsi="Arial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5D0E2D"/>
    <w:pPr>
      <w:ind w:firstLine="708"/>
      <w:jc w:val="both"/>
    </w:pPr>
    <w:rPr>
      <w:rFonts w:ascii="Arial" w:hAnsi="Arial" w:cs="Arial"/>
      <w:lang w:eastAsia="hr-HR"/>
    </w:rPr>
  </w:style>
  <w:style w:type="paragraph" w:styleId="Tijeloteksta">
    <w:name w:val="Body Text"/>
    <w:basedOn w:val="Normal"/>
    <w:link w:val="TijelotekstaChar"/>
    <w:rsid w:val="005D0E2D"/>
    <w:pPr>
      <w:jc w:val="both"/>
    </w:pPr>
    <w:rPr>
      <w:rFonts w:ascii="Arial" w:hAnsi="Arial" w:cs="Arial"/>
    </w:rPr>
  </w:style>
  <w:style w:type="paragraph" w:styleId="Tijeloteksta3">
    <w:name w:val="Body Text 3"/>
    <w:basedOn w:val="Normal"/>
    <w:link w:val="Tijeloteksta3Char"/>
    <w:rsid w:val="005D0E2D"/>
    <w:pPr>
      <w:jc w:val="center"/>
    </w:pPr>
    <w:rPr>
      <w:rFonts w:ascii="Arial" w:hAnsi="Arial"/>
      <w:b/>
      <w:bCs/>
    </w:rPr>
  </w:style>
  <w:style w:type="paragraph" w:styleId="Zaglavlje">
    <w:name w:val="header"/>
    <w:aliases w:val=" Char,Char,(17) EPR Header,Header1"/>
    <w:basedOn w:val="Normal"/>
    <w:link w:val="ZaglavljeChar"/>
    <w:rsid w:val="005D0E2D"/>
    <w:pPr>
      <w:tabs>
        <w:tab w:val="center" w:pos="4536"/>
        <w:tab w:val="right" w:pos="9072"/>
      </w:tabs>
    </w:pPr>
  </w:style>
  <w:style w:type="paragraph" w:styleId="Naslov">
    <w:name w:val="Title"/>
    <w:basedOn w:val="Normal"/>
    <w:link w:val="NaslovChar"/>
    <w:qFormat/>
    <w:rsid w:val="005D0E2D"/>
    <w:pPr>
      <w:jc w:val="center"/>
    </w:pPr>
    <w:rPr>
      <w:rFonts w:ascii="Arial" w:hAnsi="Arial"/>
      <w:b/>
      <w:szCs w:val="20"/>
    </w:rPr>
  </w:style>
  <w:style w:type="character" w:styleId="Brojstranice">
    <w:name w:val="page number"/>
    <w:basedOn w:val="Zadanifontodlomka"/>
    <w:rsid w:val="005D0E2D"/>
  </w:style>
  <w:style w:type="paragraph" w:styleId="Podnoje">
    <w:name w:val="footer"/>
    <w:basedOn w:val="Normal"/>
    <w:link w:val="PodnojeChar"/>
    <w:uiPriority w:val="99"/>
    <w:rsid w:val="005D0E2D"/>
    <w:pPr>
      <w:tabs>
        <w:tab w:val="center" w:pos="4536"/>
        <w:tab w:val="right" w:pos="9072"/>
      </w:tabs>
    </w:pPr>
  </w:style>
  <w:style w:type="paragraph" w:styleId="Tijeloteksta2">
    <w:name w:val="Body Text 2"/>
    <w:basedOn w:val="Normal"/>
    <w:rsid w:val="005D0E2D"/>
    <w:pPr>
      <w:spacing w:after="120" w:line="480" w:lineRule="auto"/>
    </w:pPr>
  </w:style>
  <w:style w:type="paragraph" w:customStyle="1" w:styleId="Application1">
    <w:name w:val="Application1"/>
    <w:basedOn w:val="Naslov1"/>
    <w:next w:val="Normal"/>
    <w:rsid w:val="005D0E2D"/>
    <w:pPr>
      <w:pageBreakBefore/>
      <w:widowControl w:val="0"/>
      <w:tabs>
        <w:tab w:val="num" w:pos="720"/>
      </w:tabs>
      <w:spacing w:after="480"/>
      <w:ind w:left="360" w:hanging="360"/>
    </w:pPr>
    <w:rPr>
      <w:rFonts w:eastAsia="Times New Roman"/>
      <w:caps/>
      <w:snapToGrid w:val="0"/>
      <w:kern w:val="28"/>
      <w:sz w:val="28"/>
      <w:lang w:val="en-GB" w:eastAsia="en-US"/>
    </w:rPr>
  </w:style>
  <w:style w:type="paragraph" w:customStyle="1" w:styleId="TableContents">
    <w:name w:val="Table Contents"/>
    <w:basedOn w:val="Normal"/>
    <w:rsid w:val="005D0E2D"/>
    <w:pPr>
      <w:suppressLineNumbers/>
      <w:suppressAutoHyphens/>
    </w:pPr>
    <w:rPr>
      <w:lang w:eastAsia="ar-SA"/>
    </w:rPr>
  </w:style>
  <w:style w:type="character" w:customStyle="1" w:styleId="ZaglavljeChar">
    <w:name w:val="Zaglavlje Char"/>
    <w:aliases w:val=" Char Char,Char Char,(17) EPR Header Char,Header1 Char"/>
    <w:basedOn w:val="Zadanifontodlomka"/>
    <w:link w:val="Zaglavlje"/>
    <w:locked/>
    <w:rsid w:val="008D10E6"/>
    <w:rPr>
      <w:sz w:val="24"/>
      <w:szCs w:val="24"/>
      <w:lang w:val="en-GB" w:eastAsia="en-US" w:bidi="ar-SA"/>
    </w:rPr>
  </w:style>
  <w:style w:type="paragraph" w:customStyle="1" w:styleId="Odlomakpopisa1">
    <w:name w:val="Odlomak popisa1"/>
    <w:basedOn w:val="Normal"/>
    <w:rsid w:val="008D10E6"/>
    <w:pPr>
      <w:ind w:left="720"/>
    </w:pPr>
    <w:rPr>
      <w:lang w:eastAsia="hr-HR"/>
    </w:rPr>
  </w:style>
  <w:style w:type="character" w:customStyle="1" w:styleId="NaslovChar">
    <w:name w:val="Naslov Char"/>
    <w:basedOn w:val="Zadanifontodlomka"/>
    <w:link w:val="Naslov"/>
    <w:rsid w:val="00024F9A"/>
    <w:rPr>
      <w:rFonts w:ascii="Arial" w:hAnsi="Arial"/>
      <w:b/>
      <w:sz w:val="24"/>
      <w:lang w:val="hr-HR" w:eastAsia="en-US" w:bidi="ar-SA"/>
    </w:rPr>
  </w:style>
  <w:style w:type="character" w:styleId="Hiperveza">
    <w:name w:val="Hyperlink"/>
    <w:basedOn w:val="Zadanifontodlomka"/>
    <w:rsid w:val="00583388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2F1D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F1DBF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link w:val="OdlomakpopisaChar"/>
    <w:qFormat/>
    <w:rsid w:val="00E315DD"/>
    <w:pPr>
      <w:ind w:left="720"/>
    </w:pPr>
    <w:rPr>
      <w:lang w:eastAsia="hr-HR"/>
    </w:rPr>
  </w:style>
  <w:style w:type="table" w:styleId="Reetkatablice">
    <w:name w:val="Table Grid"/>
    <w:basedOn w:val="Obinatablica"/>
    <w:rsid w:val="0010482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-uvlaka2">
    <w:name w:val="Body Text Indent 2"/>
    <w:basedOn w:val="Normal"/>
    <w:link w:val="Tijeloteksta-uvlaka2Char"/>
    <w:rsid w:val="00104827"/>
    <w:pPr>
      <w:spacing w:after="120" w:line="480" w:lineRule="auto"/>
      <w:ind w:left="283"/>
    </w:pPr>
    <w:rPr>
      <w:lang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104827"/>
    <w:rPr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AB57F5"/>
    <w:rPr>
      <w:rFonts w:ascii="Arial" w:hAnsi="Arial" w:cs="Arial"/>
      <w:sz w:val="24"/>
      <w:szCs w:val="24"/>
      <w:lang w:eastAsia="hr-HR"/>
    </w:rPr>
  </w:style>
  <w:style w:type="character" w:customStyle="1" w:styleId="Naslov2Char">
    <w:name w:val="Naslov 2 Char"/>
    <w:link w:val="Naslov2"/>
    <w:uiPriority w:val="9"/>
    <w:rsid w:val="00477596"/>
    <w:rPr>
      <w:rFonts w:ascii="Arial" w:eastAsia="Arial Unicode MS" w:hAnsi="Arial"/>
      <w:b/>
      <w:sz w:val="24"/>
      <w:lang w:eastAsia="hr-HR"/>
    </w:rPr>
  </w:style>
  <w:style w:type="character" w:customStyle="1" w:styleId="OdlomakpopisaChar">
    <w:name w:val="Odlomak popisa Char"/>
    <w:link w:val="Odlomakpopisa"/>
    <w:uiPriority w:val="34"/>
    <w:locked/>
    <w:rsid w:val="00B94CCD"/>
    <w:rPr>
      <w:sz w:val="24"/>
      <w:szCs w:val="24"/>
      <w:lang w:eastAsia="hr-HR"/>
    </w:rPr>
  </w:style>
  <w:style w:type="character" w:customStyle="1" w:styleId="Tijeloteksta3Char">
    <w:name w:val="Tijelo teksta 3 Char"/>
    <w:link w:val="Tijeloteksta3"/>
    <w:rsid w:val="00C41133"/>
    <w:rPr>
      <w:rFonts w:ascii="Arial" w:hAnsi="Arial"/>
      <w:b/>
      <w:bCs/>
      <w:sz w:val="24"/>
      <w:szCs w:val="24"/>
      <w:lang w:eastAsia="en-US"/>
    </w:rPr>
  </w:style>
  <w:style w:type="table" w:customStyle="1" w:styleId="ListTable3Accent6">
    <w:name w:val="List Table 3 Accent 6"/>
    <w:basedOn w:val="Obinatablica"/>
    <w:uiPriority w:val="48"/>
    <w:rsid w:val="00810D8A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customStyle="1" w:styleId="PodnojeChar">
    <w:name w:val="Podnožje Char"/>
    <w:basedOn w:val="Zadanifontodlomka"/>
    <w:link w:val="Podnoje"/>
    <w:uiPriority w:val="99"/>
    <w:rsid w:val="00810D8A"/>
    <w:rPr>
      <w:sz w:val="24"/>
      <w:szCs w:val="24"/>
      <w:lang w:eastAsia="en-US"/>
    </w:rPr>
  </w:style>
  <w:style w:type="character" w:customStyle="1" w:styleId="TijelotekstaChar">
    <w:name w:val="Tijelo teksta Char"/>
    <w:link w:val="Tijeloteksta"/>
    <w:rsid w:val="00810D8A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pgz.h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pgz.hr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63D7AD16508749A0E6F6816E373273" ma:contentTypeVersion="0" ma:contentTypeDescription="Stvaranje novog dokumenta." ma:contentTypeScope="" ma:versionID="6f183cdebc83f01b023a77ecfa725e84">
  <xsd:schema xmlns:xsd="http://www.w3.org/2001/XMLSchema" xmlns:p="http://schemas.microsoft.com/office/2006/metadata/properties" xmlns:ns2="441F7821-BBFF-4112-89F2-F88197F8041A" targetNamespace="http://schemas.microsoft.com/office/2006/metadata/properties" ma:root="true" ma:fieldsID="3e5fb7e428ba0565c4db3ddca638ea24" ns2:_="">
    <xsd:import namespace="441F7821-BBFF-4112-89F2-F88197F8041A"/>
    <xsd:element name="properties">
      <xsd:complexType>
        <xsd:sequence>
          <xsd:element name="documentManagement">
            <xsd:complexType>
              <xsd:all>
                <xsd:element ref="ns2:to_x010d_ka"/>
                <xsd:element ref="ns2:sadr_x017e_aj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41F7821-BBFF-4112-89F2-F88197F8041A" elementFormDefault="qualified">
    <xsd:import namespace="http://schemas.microsoft.com/office/2006/documentManagement/types"/>
    <xsd:element name="to_x010d_ka" ma:index="8" ma:displayName="točka" ma:decimals="0" ma:description="točka dnevnog reda" ma:internalName="to_x010d_ka">
      <xsd:simpleType>
        <xsd:restriction base="dms:Number">
          <xsd:minInclusive value="0"/>
        </xsd:restriction>
      </xsd:simpleType>
    </xsd:element>
    <xsd:element name="sadr_x017e_aj" ma:index="9" nillable="true" ma:displayName="sadržaj" ma:internalName="sadr_x017e_aj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o_x010d_ka xmlns="441F7821-BBFF-4112-89F2-F88197F8041A">6</to_x010d_ka>
    <sadr_x017e_aj xmlns="441F7821-BBFF-4112-89F2-F88197F8041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32A74-B9B4-4879-A98D-5B48D53BC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F7821-BBFF-4112-89F2-F88197F8041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7E3EFD4-D2AB-4D01-AD9F-6617E93B0B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56D5CB-3365-47B7-99D5-148EE3799619}">
  <ds:schemaRefs>
    <ds:schemaRef ds:uri="http://schemas.microsoft.com/office/2006/metadata/properties"/>
    <ds:schemaRef ds:uri="441F7821-BBFF-4112-89F2-F88197F8041A"/>
  </ds:schemaRefs>
</ds:datastoreItem>
</file>

<file path=customXml/itemProps4.xml><?xml version="1.0" encoding="utf-8"?>
<ds:datastoreItem xmlns:ds="http://schemas.openxmlformats.org/officeDocument/2006/customXml" ds:itemID="{5D379A64-1A50-4F4F-9B5D-232B7175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PGZ</Company>
  <LinksUpToDate>false</LinksUpToDate>
  <CharactersWithSpaces>3987</CharactersWithSpaces>
  <SharedDoc>false</SharedDoc>
  <HLinks>
    <vt:vector size="6" baseType="variant">
      <vt:variant>
        <vt:i4>6684779</vt:i4>
      </vt:variant>
      <vt:variant>
        <vt:i4>0</vt:i4>
      </vt:variant>
      <vt:variant>
        <vt:i4>0</vt:i4>
      </vt:variant>
      <vt:variant>
        <vt:i4>5</vt:i4>
      </vt:variant>
      <vt:variant>
        <vt:lpwstr>http://www.pgz.hr/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Bero</dc:creator>
  <cp:lastModifiedBy>Berislav Tulić</cp:lastModifiedBy>
  <cp:revision>7</cp:revision>
  <cp:lastPrinted>2017-05-09T12:18:00Z</cp:lastPrinted>
  <dcterms:created xsi:type="dcterms:W3CDTF">2017-09-08T12:39:00Z</dcterms:created>
  <dcterms:modified xsi:type="dcterms:W3CDTF">2017-09-14T12:25:00Z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0x0101007463D7AD16508749A0E6F6816E373273</vt:lpwstr>
  </property>
</Properties>
</file>