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8C09" w14:textId="77777777" w:rsidR="00A94BB1" w:rsidRDefault="00D2094D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1887626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B378C0B" w14:textId="5892AA3C" w:rsidR="002B41AB" w:rsidRPr="000756C3" w:rsidRDefault="005B122A" w:rsidP="000756C3">
      <w:pPr>
        <w:jc w:val="right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6"/>
      </w:tblGrid>
      <w:tr w:rsidR="000756C3" w:rsidRPr="00A2635D" w14:paraId="1A479DF7" w14:textId="77777777" w:rsidTr="00181971">
        <w:trPr>
          <w:trHeight w:val="364"/>
          <w:jc w:val="center"/>
        </w:trPr>
        <w:tc>
          <w:tcPr>
            <w:tcW w:w="9286" w:type="dxa"/>
          </w:tcPr>
          <w:p w14:paraId="35DA25D0" w14:textId="77777777" w:rsidR="00642D98" w:rsidRDefault="00642D98" w:rsidP="000756C3">
            <w:pPr>
              <w:tabs>
                <w:tab w:val="left" w:pos="3108"/>
              </w:tabs>
              <w:rPr>
                <w:b/>
                <w:sz w:val="32"/>
                <w:szCs w:val="32"/>
              </w:rPr>
            </w:pPr>
          </w:p>
          <w:p w14:paraId="72EC1FB5" w14:textId="77777777" w:rsidR="000756C3" w:rsidRDefault="000756C3" w:rsidP="00181971">
            <w:pPr>
              <w:tabs>
                <w:tab w:val="left" w:pos="3108"/>
              </w:tabs>
              <w:jc w:val="center"/>
              <w:rPr>
                <w:b/>
                <w:sz w:val="32"/>
                <w:szCs w:val="32"/>
              </w:rPr>
            </w:pPr>
            <w:r w:rsidRPr="00A2635D">
              <w:rPr>
                <w:b/>
                <w:sz w:val="32"/>
                <w:szCs w:val="32"/>
              </w:rPr>
              <w:t>MINISTARSTVO REGIONALNOGA RAZVOJA I FONDOVA EUROPSKE UNIJE</w:t>
            </w:r>
          </w:p>
          <w:p w14:paraId="5F6E2853" w14:textId="731F061F" w:rsidR="00A85FA9" w:rsidRDefault="003D77A4" w:rsidP="00181971">
            <w:pPr>
              <w:tabs>
                <w:tab w:val="left" w:pos="310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14:paraId="6E7D5B95" w14:textId="77777777" w:rsidR="009E05D8" w:rsidRPr="0074462F" w:rsidRDefault="009E05D8" w:rsidP="003D77A4">
            <w:pPr>
              <w:tabs>
                <w:tab w:val="left" w:pos="3108"/>
              </w:tabs>
              <w:jc w:val="center"/>
              <w:rPr>
                <w:b/>
                <w:sz w:val="32"/>
                <w:szCs w:val="32"/>
              </w:rPr>
            </w:pPr>
            <w:r w:rsidRPr="0074462F">
              <w:rPr>
                <w:b/>
                <w:sz w:val="32"/>
                <w:szCs w:val="32"/>
              </w:rPr>
              <w:t>PRIMORSKO-GORANSKA ŽUPANIJA</w:t>
            </w:r>
          </w:p>
          <w:p w14:paraId="33ABBFF9" w14:textId="77777777" w:rsidR="009E05D8" w:rsidRPr="0074462F" w:rsidRDefault="009E05D8" w:rsidP="003D77A4">
            <w:pPr>
              <w:tabs>
                <w:tab w:val="left" w:pos="3108"/>
              </w:tabs>
              <w:jc w:val="center"/>
              <w:rPr>
                <w:b/>
                <w:sz w:val="32"/>
                <w:szCs w:val="32"/>
              </w:rPr>
            </w:pPr>
            <w:r w:rsidRPr="0074462F">
              <w:rPr>
                <w:b/>
                <w:sz w:val="32"/>
                <w:szCs w:val="32"/>
              </w:rPr>
              <w:t xml:space="preserve">Upravni odjel za regionalni razvoj, infrastrukturu i </w:t>
            </w:r>
          </w:p>
          <w:p w14:paraId="62B1ADF8" w14:textId="77777777" w:rsidR="00CA49FE" w:rsidRDefault="009E05D8" w:rsidP="003D77A4">
            <w:pPr>
              <w:tabs>
                <w:tab w:val="left" w:pos="3108"/>
              </w:tabs>
              <w:jc w:val="center"/>
              <w:rPr>
                <w:b/>
                <w:sz w:val="32"/>
                <w:szCs w:val="32"/>
              </w:rPr>
            </w:pPr>
            <w:r w:rsidRPr="0074462F">
              <w:rPr>
                <w:b/>
                <w:sz w:val="32"/>
                <w:szCs w:val="32"/>
              </w:rPr>
              <w:t>upravljanje projektima</w:t>
            </w:r>
          </w:p>
          <w:p w14:paraId="67895325" w14:textId="299C853E" w:rsidR="000756C3" w:rsidRPr="00A2635D" w:rsidRDefault="00CA49FE" w:rsidP="003D77A4">
            <w:pPr>
              <w:tabs>
                <w:tab w:val="left" w:pos="310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(Regionalni koordinator)</w:t>
            </w:r>
            <w:r w:rsidR="00A85FA9" w:rsidRPr="009E05D8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4E88B34E" w14:textId="77777777" w:rsidR="0074462F" w:rsidRDefault="0074462F" w:rsidP="000756C3">
      <w:pPr>
        <w:tabs>
          <w:tab w:val="left" w:pos="3108"/>
          <w:tab w:val="left" w:pos="5642"/>
        </w:tabs>
        <w:jc w:val="center"/>
        <w:rPr>
          <w:b/>
          <w:sz w:val="26"/>
          <w:szCs w:val="26"/>
        </w:rPr>
      </w:pPr>
    </w:p>
    <w:p w14:paraId="4883D94F" w14:textId="17CE5277" w:rsidR="000756C3" w:rsidRPr="007C3BFA" w:rsidRDefault="0074462F" w:rsidP="000756C3">
      <w:pPr>
        <w:tabs>
          <w:tab w:val="left" w:pos="3108"/>
          <w:tab w:val="left" w:pos="56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objavljuju</w:t>
      </w:r>
    </w:p>
    <w:p w14:paraId="0534779B" w14:textId="77777777" w:rsidR="000756C3" w:rsidRDefault="000756C3" w:rsidP="000756C3">
      <w:pPr>
        <w:tabs>
          <w:tab w:val="left" w:pos="3108"/>
        </w:tabs>
      </w:pPr>
    </w:p>
    <w:p w14:paraId="48DD28DC" w14:textId="77777777" w:rsidR="000756C3" w:rsidRDefault="000756C3" w:rsidP="000756C3">
      <w:pPr>
        <w:tabs>
          <w:tab w:val="left" w:pos="3108"/>
          <w:tab w:val="left" w:pos="56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537DA">
        <w:rPr>
          <w:b/>
          <w:sz w:val="28"/>
          <w:szCs w:val="28"/>
        </w:rPr>
        <w:t>POZIV ZA ISKAZ INTERESA</w:t>
      </w:r>
    </w:p>
    <w:p w14:paraId="6775588F" w14:textId="77777777" w:rsidR="000756C3" w:rsidRDefault="000756C3" w:rsidP="000756C3">
      <w:pPr>
        <w:tabs>
          <w:tab w:val="left" w:pos="3108"/>
          <w:tab w:val="left" w:pos="5642"/>
        </w:tabs>
      </w:pPr>
      <w:r>
        <w:tab/>
      </w:r>
      <w:r w:rsidRPr="00F05AC6">
        <w:t>za sufinanciranje projekata prema</w:t>
      </w:r>
    </w:p>
    <w:p w14:paraId="63999D03" w14:textId="77777777" w:rsidR="00642D98" w:rsidRPr="00F05AC6" w:rsidRDefault="00642D98" w:rsidP="000756C3">
      <w:pPr>
        <w:tabs>
          <w:tab w:val="left" w:pos="3108"/>
          <w:tab w:val="left" w:pos="5642"/>
        </w:tabs>
      </w:pPr>
    </w:p>
    <w:p w14:paraId="45299BB7" w14:textId="77777777" w:rsidR="000756C3" w:rsidRDefault="000756C3" w:rsidP="000756C3">
      <w:pPr>
        <w:shd w:val="clear" w:color="auto" w:fill="FFFFFF"/>
        <w:tabs>
          <w:tab w:val="left" w:pos="3108"/>
          <w:tab w:val="left" w:pos="5642"/>
        </w:tabs>
        <w:jc w:val="center"/>
        <w:rPr>
          <w:b/>
          <w:color w:val="000000"/>
        </w:rPr>
      </w:pPr>
      <w:r w:rsidRPr="000756C3">
        <w:rPr>
          <w:b/>
          <w:color w:val="000000"/>
        </w:rPr>
        <w:t>Programu pripreme lokalnih razvojnih projekta prihvatljivih</w:t>
      </w:r>
    </w:p>
    <w:p w14:paraId="1BD36195" w14:textId="68479E29" w:rsidR="000756C3" w:rsidRPr="009F6A5E" w:rsidRDefault="000756C3" w:rsidP="000756C3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  <w:r w:rsidRPr="000756C3">
        <w:rPr>
          <w:b/>
          <w:color w:val="000000"/>
        </w:rPr>
        <w:t xml:space="preserve"> za </w:t>
      </w:r>
      <w:r w:rsidRPr="009F6A5E">
        <w:rPr>
          <w:b/>
        </w:rPr>
        <w:t xml:space="preserve">financiranje iz </w:t>
      </w:r>
      <w:r>
        <w:rPr>
          <w:b/>
        </w:rPr>
        <w:t>ESI</w:t>
      </w:r>
      <w:r w:rsidRPr="009F6A5E">
        <w:rPr>
          <w:b/>
        </w:rPr>
        <w:t xml:space="preserve"> fondova</w:t>
      </w:r>
    </w:p>
    <w:p w14:paraId="17535FBB" w14:textId="77777777" w:rsidR="000756C3" w:rsidRPr="00F05AC6" w:rsidRDefault="000756C3" w:rsidP="000756C3">
      <w:pPr>
        <w:shd w:val="clear" w:color="auto" w:fill="FFFFFF"/>
        <w:tabs>
          <w:tab w:val="left" w:pos="3108"/>
          <w:tab w:val="left" w:pos="5642"/>
        </w:tabs>
        <w:rPr>
          <w:b/>
        </w:rPr>
      </w:pPr>
    </w:p>
    <w:p w14:paraId="748C5129" w14:textId="77777777" w:rsidR="000756C3" w:rsidRDefault="000756C3" w:rsidP="000756C3">
      <w:pPr>
        <w:shd w:val="clear" w:color="auto" w:fill="FFFFFF"/>
        <w:tabs>
          <w:tab w:val="left" w:pos="3108"/>
          <w:tab w:val="left" w:pos="5642"/>
        </w:tabs>
        <w:rPr>
          <w:b/>
        </w:rPr>
      </w:pPr>
      <w:r>
        <w:rPr>
          <w:b/>
        </w:rPr>
        <w:t xml:space="preserve">Predmet poziva </w:t>
      </w:r>
    </w:p>
    <w:p w14:paraId="461295FE" w14:textId="77777777" w:rsidR="000756C3" w:rsidRDefault="000756C3" w:rsidP="000756C3">
      <w:pPr>
        <w:shd w:val="clear" w:color="auto" w:fill="FFFFFF"/>
        <w:tabs>
          <w:tab w:val="left" w:pos="3108"/>
          <w:tab w:val="left" w:pos="5642"/>
        </w:tabs>
        <w:rPr>
          <w:b/>
        </w:rPr>
      </w:pPr>
    </w:p>
    <w:p w14:paraId="5211141A" w14:textId="3960A55B" w:rsidR="000756C3" w:rsidRPr="000756C3" w:rsidRDefault="000756C3" w:rsidP="000756C3">
      <w:pPr>
        <w:spacing w:line="274" w:lineRule="exact"/>
        <w:jc w:val="both"/>
        <w:rPr>
          <w:color w:val="000000"/>
        </w:rPr>
      </w:pPr>
      <w:r>
        <w:t xml:space="preserve">Predmet poziva je </w:t>
      </w:r>
      <w:r w:rsidRPr="000756C3">
        <w:rPr>
          <w:color w:val="000000"/>
        </w:rPr>
        <w:t>pružanje financijske pomoći jedinicama lokalne i područne (regionalne) samouprave u pripremi i izradi projektne i tehničke dokumentacije za lokalne razvojne projekte (u nastavku teksta: Projektna dokumentacija), utemeljene na strateškim razvojnim dokumentima</w:t>
      </w:r>
      <w:r w:rsidR="00642D98">
        <w:rPr>
          <w:color w:val="000000"/>
        </w:rPr>
        <w:t>, a</w:t>
      </w:r>
      <w:r w:rsidRPr="000756C3">
        <w:rPr>
          <w:color w:val="000000"/>
        </w:rPr>
        <w:t xml:space="preserve"> u cilju stvaranja zalihe kvalitetnih projekata i jačanja apsorpcijskih kapaciteta regionalne i lokalne razine za korištenje sredstava Europske unije.</w:t>
      </w:r>
    </w:p>
    <w:p w14:paraId="743D19AF" w14:textId="77777777" w:rsidR="000756C3" w:rsidRDefault="000756C3" w:rsidP="000756C3">
      <w:pPr>
        <w:tabs>
          <w:tab w:val="left" w:pos="3108"/>
          <w:tab w:val="left" w:pos="5642"/>
        </w:tabs>
        <w:jc w:val="both"/>
      </w:pPr>
    </w:p>
    <w:p w14:paraId="670F5285" w14:textId="77777777" w:rsidR="000756C3" w:rsidRDefault="000756C3" w:rsidP="000756C3">
      <w:pPr>
        <w:tabs>
          <w:tab w:val="left" w:pos="3108"/>
          <w:tab w:val="left" w:pos="5642"/>
        </w:tabs>
        <w:jc w:val="both"/>
        <w:rPr>
          <w:b/>
        </w:rPr>
      </w:pPr>
      <w:r w:rsidRPr="00787C9B">
        <w:rPr>
          <w:b/>
        </w:rPr>
        <w:t>Prihvatljivi podnositelji zahtjeva</w:t>
      </w:r>
    </w:p>
    <w:p w14:paraId="51DDB393" w14:textId="77777777" w:rsidR="000756C3" w:rsidRPr="00787C9B" w:rsidRDefault="000756C3" w:rsidP="000756C3">
      <w:pPr>
        <w:tabs>
          <w:tab w:val="left" w:pos="3108"/>
          <w:tab w:val="left" w:pos="5642"/>
        </w:tabs>
        <w:jc w:val="both"/>
        <w:rPr>
          <w:b/>
        </w:rPr>
      </w:pPr>
    </w:p>
    <w:p w14:paraId="413EE086" w14:textId="77777777" w:rsidR="000756C3" w:rsidRPr="000756C3" w:rsidRDefault="000756C3" w:rsidP="000756C3">
      <w:pPr>
        <w:shd w:val="clear" w:color="auto" w:fill="FFFFFF"/>
        <w:tabs>
          <w:tab w:val="left" w:pos="3108"/>
        </w:tabs>
        <w:jc w:val="both"/>
        <w:rPr>
          <w:color w:val="000000"/>
          <w:spacing w:val="-1"/>
        </w:rPr>
      </w:pPr>
      <w:r w:rsidRPr="005F5AAD">
        <w:t xml:space="preserve">Prihvatljivi podnositelji zahtjeva su </w:t>
      </w:r>
      <w:r w:rsidRPr="000756C3">
        <w:rPr>
          <w:color w:val="000000"/>
        </w:rPr>
        <w:t xml:space="preserve">jedinice lokalne samouprave razvrstane u I., II. i III.  skupinu prema stupnju razvijenosti i jedinice područne (regionalne) samouprave razvrstane u I. i II. skupinu u skladu s </w:t>
      </w:r>
      <w:r w:rsidRPr="000756C3">
        <w:rPr>
          <w:color w:val="000000"/>
          <w:spacing w:val="-1"/>
        </w:rPr>
        <w:t>Odlukom o razvrstavanju jedinica lokalne i područne (regionalne) samouprave prema stupnju razvijenosti (Narodne novine, broj 158/13).</w:t>
      </w:r>
    </w:p>
    <w:p w14:paraId="24385185" w14:textId="77777777" w:rsidR="000756C3" w:rsidRPr="000756C3" w:rsidRDefault="000756C3" w:rsidP="000756C3">
      <w:pPr>
        <w:shd w:val="clear" w:color="auto" w:fill="FFFFFF"/>
        <w:tabs>
          <w:tab w:val="left" w:pos="3108"/>
        </w:tabs>
        <w:jc w:val="both"/>
        <w:rPr>
          <w:color w:val="000000"/>
        </w:rPr>
      </w:pPr>
    </w:p>
    <w:p w14:paraId="1F9C10D1" w14:textId="77777777" w:rsidR="000756C3" w:rsidRDefault="000756C3" w:rsidP="000756C3">
      <w:pPr>
        <w:shd w:val="clear" w:color="auto" w:fill="FFFFFF"/>
        <w:tabs>
          <w:tab w:val="left" w:pos="3108"/>
        </w:tabs>
        <w:jc w:val="both"/>
        <w:rPr>
          <w:b/>
        </w:rPr>
      </w:pPr>
      <w:r w:rsidRPr="00787C9B">
        <w:rPr>
          <w:b/>
        </w:rPr>
        <w:t>Prihvatljiva područja sufinanciranja</w:t>
      </w:r>
    </w:p>
    <w:p w14:paraId="413DEFED" w14:textId="77777777" w:rsidR="000756C3" w:rsidRPr="000756C3" w:rsidRDefault="000756C3" w:rsidP="000756C3">
      <w:pPr>
        <w:shd w:val="clear" w:color="auto" w:fill="FFFFFF"/>
        <w:tabs>
          <w:tab w:val="left" w:pos="3108"/>
        </w:tabs>
        <w:jc w:val="both"/>
        <w:rPr>
          <w:b/>
          <w:color w:val="000000"/>
        </w:rPr>
      </w:pPr>
    </w:p>
    <w:p w14:paraId="002A3450" w14:textId="77777777" w:rsidR="000756C3" w:rsidRPr="00CD76E0" w:rsidRDefault="000756C3" w:rsidP="000756C3">
      <w:pPr>
        <w:keepNext/>
        <w:widowControl w:val="0"/>
        <w:tabs>
          <w:tab w:val="left" w:pos="3108"/>
        </w:tabs>
        <w:autoSpaceDE w:val="0"/>
        <w:autoSpaceDN w:val="0"/>
        <w:adjustRightInd w:val="0"/>
        <w:jc w:val="both"/>
        <w:outlineLvl w:val="1"/>
        <w:rPr>
          <w:bCs/>
          <w:iCs/>
        </w:rPr>
      </w:pPr>
      <w:r w:rsidRPr="005F5AAD">
        <w:t>Prihvatljivi</w:t>
      </w:r>
      <w:r>
        <w:t xml:space="preserve"> su</w:t>
      </w:r>
      <w:r w:rsidRPr="005F5AAD">
        <w:t xml:space="preserve"> projektni prijedlozi lokalnih razvojnih projekata </w:t>
      </w:r>
      <w:r>
        <w:t xml:space="preserve">čiji su nositelji prihvatljivi podnositelji zahtjeva ili pravne osobe čiji su osnivači prihvatljivi podnositelji zahtjeva i u njihovom su većinskom vlasništvu ili suvlasništvu, a </w:t>
      </w:r>
      <w:r w:rsidRPr="005F5AAD">
        <w:t>obuhvaćaju ulaganja u</w:t>
      </w:r>
      <w:r>
        <w:t>:</w:t>
      </w:r>
    </w:p>
    <w:p w14:paraId="6E25930A" w14:textId="52AA3487" w:rsidR="000756C3" w:rsidRPr="000756C3" w:rsidRDefault="000756C3" w:rsidP="003C2827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289"/>
        <w:jc w:val="both"/>
        <w:rPr>
          <w:color w:val="000000"/>
        </w:rPr>
      </w:pPr>
      <w:r>
        <w:t>komunalnu infrastrukturu:</w:t>
      </w:r>
      <w:r w:rsidRPr="000756C3">
        <w:rPr>
          <w:color w:val="000000"/>
        </w:rPr>
        <w:t xml:space="preserve"> nerazvrstane ceste, županij</w:t>
      </w:r>
      <w:r w:rsidR="002365AE">
        <w:rPr>
          <w:color w:val="000000"/>
        </w:rPr>
        <w:t xml:space="preserve">ske ceste, nogostupi, klizišta, </w:t>
      </w:r>
      <w:r w:rsidRPr="000756C3">
        <w:rPr>
          <w:color w:val="000000"/>
        </w:rPr>
        <w:t xml:space="preserve">biciklističke staze, lokalne vodovodne i kanalizacijske mreže, </w:t>
      </w:r>
      <w:proofErr w:type="spellStart"/>
      <w:r w:rsidRPr="000756C3">
        <w:rPr>
          <w:color w:val="000000"/>
        </w:rPr>
        <w:t>toplovodi</w:t>
      </w:r>
      <w:proofErr w:type="spellEnd"/>
      <w:r w:rsidRPr="000756C3">
        <w:rPr>
          <w:color w:val="000000"/>
        </w:rPr>
        <w:t>, male elektrane, infrastrukturni objekti u svrhu jačanja turističke ponude (šetnice, poučne staze, vidikovci, žičare),</w:t>
      </w:r>
    </w:p>
    <w:p w14:paraId="3286C665" w14:textId="322E0993" w:rsidR="000756C3" w:rsidRPr="000756C3" w:rsidRDefault="000756C3" w:rsidP="003C62C4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289"/>
        <w:jc w:val="both"/>
        <w:rPr>
          <w:color w:val="000000"/>
        </w:rPr>
      </w:pPr>
      <w:r>
        <w:t>socijalnu infrastrukturu:</w:t>
      </w:r>
      <w:r w:rsidRPr="000756C3">
        <w:rPr>
          <w:color w:val="000000"/>
        </w:rPr>
        <w:t xml:space="preserve"> objekti osnovnoškolskog, srednjoškol</w:t>
      </w:r>
      <w:r w:rsidR="003C2827">
        <w:rPr>
          <w:color w:val="000000"/>
        </w:rPr>
        <w:t xml:space="preserve">skog i visokoškolskog  </w:t>
      </w:r>
      <w:r w:rsidRPr="000756C3">
        <w:rPr>
          <w:color w:val="000000"/>
        </w:rPr>
        <w:t xml:space="preserve">obrazovanja, objekti predškolskog odgoja, učenički domovi, hospiciji, objekti zdravstvene namjene, domovi umirovljenika, </w:t>
      </w:r>
      <w:r>
        <w:t>kulturni centri, domovi kulture</w:t>
      </w:r>
      <w:r w:rsidR="00764ABE">
        <w:t>,</w:t>
      </w:r>
      <w:r w:rsidRPr="000756C3">
        <w:rPr>
          <w:color w:val="000000"/>
        </w:rPr>
        <w:t xml:space="preserve"> vatrogasni domovi i ostali objekti </w:t>
      </w:r>
      <w:r>
        <w:t>javne namjene koji su na raspolaganju široj lokalnoj zajednici.</w:t>
      </w:r>
    </w:p>
    <w:p w14:paraId="1B45BCDB" w14:textId="00DCA8FF" w:rsidR="00001FB2" w:rsidRDefault="000756C3" w:rsidP="000756C3">
      <w:pPr>
        <w:shd w:val="clear" w:color="auto" w:fill="FFFFFF"/>
        <w:tabs>
          <w:tab w:val="left" w:pos="3108"/>
        </w:tabs>
        <w:jc w:val="both"/>
      </w:pPr>
      <w:r w:rsidRPr="00096BBF">
        <w:t>Osnovni preduvjeti prihvatljivosti projektnog prijedloga</w:t>
      </w:r>
      <w:r>
        <w:t xml:space="preserve"> su usklađenost s propisanom važećom prostorno - planskom dokumentacijom</w:t>
      </w:r>
      <w:r w:rsidRPr="000A24CE">
        <w:t xml:space="preserve"> područja na kojem se traži sufinanciranje</w:t>
      </w:r>
      <w:r>
        <w:t xml:space="preserve"> i u cijelosti riješeni </w:t>
      </w:r>
      <w:r w:rsidRPr="00352B0C">
        <w:t>imovinsko-pravni odnosi</w:t>
      </w:r>
      <w:r>
        <w:t>.</w:t>
      </w:r>
    </w:p>
    <w:p w14:paraId="7EE49568" w14:textId="77777777" w:rsidR="000756C3" w:rsidRDefault="000756C3" w:rsidP="000756C3">
      <w:pPr>
        <w:shd w:val="clear" w:color="auto" w:fill="FFFFFF"/>
        <w:tabs>
          <w:tab w:val="left" w:pos="3108"/>
        </w:tabs>
        <w:jc w:val="both"/>
      </w:pPr>
    </w:p>
    <w:p w14:paraId="49A9597A" w14:textId="77777777" w:rsidR="009E05D8" w:rsidRDefault="009E05D8" w:rsidP="000756C3">
      <w:pPr>
        <w:shd w:val="clear" w:color="auto" w:fill="FFFFFF"/>
        <w:tabs>
          <w:tab w:val="left" w:pos="3108"/>
        </w:tabs>
        <w:jc w:val="both"/>
      </w:pPr>
    </w:p>
    <w:p w14:paraId="00DA7212" w14:textId="77777777" w:rsidR="009E05D8" w:rsidRDefault="009E05D8" w:rsidP="000756C3">
      <w:pPr>
        <w:shd w:val="clear" w:color="auto" w:fill="FFFFFF"/>
        <w:tabs>
          <w:tab w:val="left" w:pos="3108"/>
        </w:tabs>
        <w:jc w:val="both"/>
      </w:pPr>
    </w:p>
    <w:p w14:paraId="2244B0FE" w14:textId="77777777" w:rsidR="000756C3" w:rsidRDefault="000756C3" w:rsidP="000756C3">
      <w:pPr>
        <w:jc w:val="both"/>
      </w:pPr>
      <w:r w:rsidRPr="00271B33">
        <w:rPr>
          <w:b/>
        </w:rPr>
        <w:t>Prihvatljivi troškovi</w:t>
      </w:r>
      <w:r>
        <w:t xml:space="preserve"> </w:t>
      </w:r>
    </w:p>
    <w:p w14:paraId="4046BDA4" w14:textId="77777777" w:rsidR="000756C3" w:rsidRDefault="000756C3" w:rsidP="000756C3">
      <w:pPr>
        <w:jc w:val="both"/>
      </w:pPr>
    </w:p>
    <w:p w14:paraId="74E60D59" w14:textId="77777777" w:rsidR="000756C3" w:rsidRDefault="000756C3" w:rsidP="000756C3">
      <w:pPr>
        <w:jc w:val="both"/>
      </w:pPr>
      <w:r w:rsidRPr="00271B33">
        <w:t>Prihvatljivi troškovi su:</w:t>
      </w:r>
    </w:p>
    <w:p w14:paraId="389B0831" w14:textId="77777777" w:rsidR="000756C3" w:rsidRPr="000756C3" w:rsidRDefault="000756C3" w:rsidP="000756C3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0756C3">
        <w:rPr>
          <w:color w:val="000000"/>
        </w:rPr>
        <w:t>trošak pripreme projektne i tehničke dokumentacije i tehničkih elaborata,</w:t>
      </w:r>
    </w:p>
    <w:p w14:paraId="2E961931" w14:textId="77777777" w:rsidR="000756C3" w:rsidRPr="000756C3" w:rsidRDefault="000756C3" w:rsidP="000756C3">
      <w:pPr>
        <w:numPr>
          <w:ilvl w:val="0"/>
          <w:numId w:val="1"/>
        </w:numPr>
        <w:jc w:val="both"/>
        <w:rPr>
          <w:color w:val="000000"/>
        </w:rPr>
      </w:pPr>
      <w:r w:rsidRPr="000756C3">
        <w:rPr>
          <w:color w:val="000000"/>
        </w:rPr>
        <w:t>trošak izrade idejnog projekte i ishođenje lokacijske dozvole,</w:t>
      </w:r>
    </w:p>
    <w:p w14:paraId="4F513B06" w14:textId="1A35BE44" w:rsidR="000756C3" w:rsidRPr="000756C3" w:rsidRDefault="000756C3" w:rsidP="000756C3">
      <w:pPr>
        <w:numPr>
          <w:ilvl w:val="0"/>
          <w:numId w:val="1"/>
        </w:numPr>
        <w:jc w:val="both"/>
        <w:rPr>
          <w:color w:val="000000"/>
        </w:rPr>
      </w:pPr>
      <w:r w:rsidRPr="000756C3">
        <w:rPr>
          <w:color w:val="000000"/>
        </w:rPr>
        <w:t>trošak izrade glavnog projekta (arhitektonski, građevinski, elektrotehnički, strojarski i ostali elaborati koji su regulirani zakonskim i drugim propisima, a prethode izradi glavnog projekta</w:t>
      </w:r>
      <w:r w:rsidR="003C62C4">
        <w:rPr>
          <w:color w:val="000000"/>
        </w:rPr>
        <w:t>)</w:t>
      </w:r>
      <w:r w:rsidRPr="000756C3">
        <w:rPr>
          <w:color w:val="000000"/>
        </w:rPr>
        <w:t>,</w:t>
      </w:r>
    </w:p>
    <w:p w14:paraId="7A52474B" w14:textId="65D882AA" w:rsidR="000756C3" w:rsidRPr="000756C3" w:rsidRDefault="000756C3" w:rsidP="000756C3">
      <w:pPr>
        <w:numPr>
          <w:ilvl w:val="0"/>
          <w:numId w:val="1"/>
        </w:numPr>
        <w:jc w:val="both"/>
        <w:rPr>
          <w:color w:val="000000"/>
        </w:rPr>
      </w:pPr>
      <w:r w:rsidRPr="000756C3">
        <w:rPr>
          <w:color w:val="000000"/>
        </w:rPr>
        <w:t>trošak ishođenje građevinske dozvole, troškove za sve zakonom propisane doprinose i plaćanja osim doprinos</w:t>
      </w:r>
      <w:r w:rsidR="003C62C4">
        <w:rPr>
          <w:color w:val="000000"/>
        </w:rPr>
        <w:t>a jedinicama lokalne samouprave,</w:t>
      </w:r>
    </w:p>
    <w:p w14:paraId="4185FA96" w14:textId="77777777" w:rsidR="000756C3" w:rsidRPr="000756C3" w:rsidRDefault="000756C3" w:rsidP="000756C3">
      <w:pPr>
        <w:numPr>
          <w:ilvl w:val="0"/>
          <w:numId w:val="1"/>
        </w:numPr>
        <w:jc w:val="both"/>
        <w:rPr>
          <w:color w:val="000000"/>
        </w:rPr>
      </w:pPr>
      <w:r w:rsidRPr="000756C3">
        <w:rPr>
          <w:color w:val="000000"/>
        </w:rPr>
        <w:t>trošak izrade izvedbenog projekta,</w:t>
      </w:r>
    </w:p>
    <w:p w14:paraId="4BEB2D86" w14:textId="77777777" w:rsidR="000756C3" w:rsidRPr="000756C3" w:rsidRDefault="000756C3" w:rsidP="000756C3">
      <w:pPr>
        <w:numPr>
          <w:ilvl w:val="0"/>
          <w:numId w:val="1"/>
        </w:numPr>
        <w:jc w:val="both"/>
        <w:rPr>
          <w:color w:val="000000"/>
        </w:rPr>
      </w:pPr>
      <w:r w:rsidRPr="000756C3">
        <w:rPr>
          <w:color w:val="000000"/>
        </w:rPr>
        <w:t>trošak izrade elaborata i/ili studije procjene utjecaja na okoliš, prethodne i/ili glavne ocjene prihvatljivosti, odnosno zahtjeva za ocjenu o potrebi procjene utjecaja na okoliš/prirodu,</w:t>
      </w:r>
    </w:p>
    <w:p w14:paraId="29951C1E" w14:textId="77777777" w:rsidR="000756C3" w:rsidRPr="000756C3" w:rsidRDefault="000756C3" w:rsidP="000756C3">
      <w:pPr>
        <w:numPr>
          <w:ilvl w:val="0"/>
          <w:numId w:val="1"/>
        </w:numPr>
        <w:jc w:val="both"/>
        <w:rPr>
          <w:color w:val="000000"/>
        </w:rPr>
      </w:pPr>
      <w:r w:rsidRPr="000756C3">
        <w:rPr>
          <w:color w:val="000000"/>
        </w:rPr>
        <w:t>druge opravdane troškove povezane s pripremom projekta.</w:t>
      </w:r>
    </w:p>
    <w:p w14:paraId="586476BA" w14:textId="77777777" w:rsidR="000756C3" w:rsidRDefault="000756C3" w:rsidP="000756C3">
      <w:pPr>
        <w:tabs>
          <w:tab w:val="left" w:pos="3108"/>
          <w:tab w:val="left" w:pos="5642"/>
        </w:tabs>
        <w:jc w:val="both"/>
        <w:rPr>
          <w:b/>
          <w:u w:val="single"/>
        </w:rPr>
      </w:pPr>
    </w:p>
    <w:p w14:paraId="212B9085" w14:textId="77777777" w:rsidR="000756C3" w:rsidRDefault="000756C3" w:rsidP="000756C3">
      <w:pPr>
        <w:tabs>
          <w:tab w:val="left" w:pos="3108"/>
          <w:tab w:val="left" w:pos="5642"/>
        </w:tabs>
        <w:jc w:val="both"/>
        <w:rPr>
          <w:b/>
        </w:rPr>
      </w:pPr>
      <w:r w:rsidRPr="00A537E5">
        <w:rPr>
          <w:b/>
        </w:rPr>
        <w:t>Iznos sufinanciranja</w:t>
      </w:r>
    </w:p>
    <w:p w14:paraId="1F53F4B7" w14:textId="77777777" w:rsidR="000756C3" w:rsidRDefault="000756C3" w:rsidP="000756C3">
      <w:pPr>
        <w:tabs>
          <w:tab w:val="left" w:pos="3108"/>
          <w:tab w:val="left" w:pos="5642"/>
        </w:tabs>
        <w:jc w:val="both"/>
        <w:rPr>
          <w:b/>
        </w:rPr>
      </w:pPr>
    </w:p>
    <w:p w14:paraId="72DFE55F" w14:textId="5C014128" w:rsidR="000756C3" w:rsidRPr="008E7576" w:rsidRDefault="000756C3" w:rsidP="000756C3">
      <w:pPr>
        <w:tabs>
          <w:tab w:val="left" w:pos="3108"/>
          <w:tab w:val="left" w:pos="5642"/>
        </w:tabs>
        <w:jc w:val="both"/>
      </w:pPr>
      <w:r>
        <w:t>Najviši udjel Ministarstva u sufinanciranju Projektne dokumentacije određuje se prema indeksu razvijenosti područja za koj</w:t>
      </w:r>
      <w:r w:rsidR="00BF3A3C">
        <w:t>a</w:t>
      </w:r>
      <w:r>
        <w:t xml:space="preserve"> se dodjeljuju sredstva u skladu s Odlukom o razvrstavanju jedinica lokalne i područne (regionalne) samouprave prema stupnju razvijenosti (Narodne novine, broj 158/13) i iznosi:</w:t>
      </w:r>
    </w:p>
    <w:p w14:paraId="126F6600" w14:textId="77777777" w:rsidR="000756C3" w:rsidRPr="000756C3" w:rsidRDefault="000756C3" w:rsidP="00075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/>
        <w:ind w:right="23"/>
        <w:contextualSpacing/>
        <w:jc w:val="both"/>
        <w:rPr>
          <w:color w:val="000000"/>
        </w:rPr>
      </w:pPr>
      <w:r w:rsidRPr="000756C3">
        <w:rPr>
          <w:color w:val="000000"/>
        </w:rPr>
        <w:t xml:space="preserve">95% ukupno prihvatljivih troškova za projekte </w:t>
      </w:r>
      <w:r>
        <w:t>s područja I. skupine jedinica lokalne samouprave</w:t>
      </w:r>
      <w:r w:rsidRPr="000756C3">
        <w:rPr>
          <w:color w:val="000000"/>
        </w:rPr>
        <w:t>,</w:t>
      </w:r>
    </w:p>
    <w:p w14:paraId="56A8C479" w14:textId="1FAFF65E" w:rsidR="000756C3" w:rsidRPr="000756C3" w:rsidRDefault="000756C3" w:rsidP="00075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/>
        <w:ind w:right="23"/>
        <w:contextualSpacing/>
        <w:jc w:val="both"/>
        <w:rPr>
          <w:color w:val="000000"/>
        </w:rPr>
      </w:pPr>
      <w:r w:rsidRPr="000756C3">
        <w:rPr>
          <w:color w:val="000000"/>
        </w:rPr>
        <w:t>90% ukupno prihvatljivih</w:t>
      </w:r>
      <w:r w:rsidR="00BF3A3C">
        <w:rPr>
          <w:color w:val="000000"/>
        </w:rPr>
        <w:t xml:space="preserve"> troškova</w:t>
      </w:r>
      <w:r w:rsidRPr="000756C3">
        <w:rPr>
          <w:color w:val="000000"/>
        </w:rPr>
        <w:t xml:space="preserve"> za projekte </w:t>
      </w:r>
      <w:r>
        <w:t>s područja II. skupine jedinica lokalne samouprave</w:t>
      </w:r>
      <w:r w:rsidRPr="000756C3">
        <w:rPr>
          <w:color w:val="000000"/>
        </w:rPr>
        <w:t>,</w:t>
      </w:r>
    </w:p>
    <w:p w14:paraId="238631D2" w14:textId="77777777" w:rsidR="000756C3" w:rsidRDefault="000756C3" w:rsidP="00075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/>
        <w:ind w:right="23"/>
        <w:contextualSpacing/>
        <w:jc w:val="both"/>
        <w:rPr>
          <w:color w:val="000000"/>
        </w:rPr>
      </w:pPr>
      <w:r w:rsidRPr="000756C3">
        <w:rPr>
          <w:color w:val="000000"/>
        </w:rPr>
        <w:t xml:space="preserve">85% ukupno prihvatljivih troškova za projekte </w:t>
      </w:r>
      <w:r>
        <w:t>s područja III. skupine jedinica lokalne samouprave</w:t>
      </w:r>
      <w:r w:rsidRPr="000756C3">
        <w:rPr>
          <w:color w:val="000000"/>
        </w:rPr>
        <w:t>.</w:t>
      </w:r>
    </w:p>
    <w:p w14:paraId="1575B513" w14:textId="77777777" w:rsidR="00AF15C3" w:rsidRPr="000756C3" w:rsidRDefault="00AF15C3" w:rsidP="00AF15C3">
      <w:pPr>
        <w:widowControl w:val="0"/>
        <w:autoSpaceDE w:val="0"/>
        <w:autoSpaceDN w:val="0"/>
        <w:adjustRightInd w:val="0"/>
        <w:spacing w:before="100" w:beforeAutospacing="1"/>
        <w:ind w:left="720" w:right="23"/>
        <w:contextualSpacing/>
        <w:jc w:val="both"/>
        <w:rPr>
          <w:color w:val="000000"/>
        </w:rPr>
      </w:pPr>
    </w:p>
    <w:p w14:paraId="6E321349" w14:textId="77777777" w:rsidR="000756C3" w:rsidRPr="000756C3" w:rsidRDefault="000756C3" w:rsidP="000756C3">
      <w:pPr>
        <w:tabs>
          <w:tab w:val="left" w:pos="3108"/>
          <w:tab w:val="left" w:pos="5642"/>
        </w:tabs>
        <w:autoSpaceDE w:val="0"/>
        <w:autoSpaceDN w:val="0"/>
        <w:adjustRightInd w:val="0"/>
        <w:rPr>
          <w:color w:val="000000"/>
        </w:rPr>
      </w:pPr>
      <w:r>
        <w:t xml:space="preserve">Najviši iznos sredstava koji se može dodijeliti </w:t>
      </w:r>
      <w:r w:rsidRPr="000756C3">
        <w:rPr>
          <w:color w:val="000000"/>
        </w:rPr>
        <w:t>po podnositelju iznosi:</w:t>
      </w:r>
    </w:p>
    <w:p w14:paraId="121ADB19" w14:textId="77777777" w:rsidR="000756C3" w:rsidRPr="000756C3" w:rsidRDefault="000756C3" w:rsidP="000756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i/>
          <w:color w:val="000000"/>
        </w:rPr>
      </w:pPr>
      <w:r w:rsidRPr="000756C3">
        <w:rPr>
          <w:color w:val="000000"/>
        </w:rPr>
        <w:t>1.000.000,00 kuna (slovima:</w:t>
      </w:r>
      <w:proofErr w:type="spellStart"/>
      <w:r w:rsidRPr="000756C3">
        <w:rPr>
          <w:color w:val="000000"/>
        </w:rPr>
        <w:t>jedanmilijunkunainulalipa</w:t>
      </w:r>
      <w:proofErr w:type="spellEnd"/>
      <w:r w:rsidRPr="000756C3">
        <w:rPr>
          <w:color w:val="000000"/>
        </w:rPr>
        <w:t xml:space="preserve">) s PDV-om ukoliko je podnositelj jedinica lokalne samouprave, </w:t>
      </w:r>
    </w:p>
    <w:p w14:paraId="2B540010" w14:textId="77777777" w:rsidR="000756C3" w:rsidRPr="00AF15C3" w:rsidRDefault="000756C3" w:rsidP="000756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i/>
          <w:color w:val="000000"/>
        </w:rPr>
      </w:pPr>
      <w:r w:rsidRPr="000756C3">
        <w:rPr>
          <w:color w:val="000000"/>
        </w:rPr>
        <w:t>2.000.000,00 kuna (slovima:</w:t>
      </w:r>
      <w:proofErr w:type="spellStart"/>
      <w:r w:rsidRPr="000756C3">
        <w:rPr>
          <w:color w:val="000000"/>
        </w:rPr>
        <w:t>dvamilijunkunainulalipa</w:t>
      </w:r>
      <w:proofErr w:type="spellEnd"/>
      <w:r w:rsidRPr="000756C3">
        <w:rPr>
          <w:color w:val="000000"/>
        </w:rPr>
        <w:t xml:space="preserve">) s PDV-om ukoliko je podnositelj jedinica područne (regionalne) samouprave. </w:t>
      </w:r>
    </w:p>
    <w:p w14:paraId="031ECCB5" w14:textId="77777777" w:rsidR="00AF15C3" w:rsidRPr="000756C3" w:rsidRDefault="00AF15C3" w:rsidP="00AF15C3">
      <w:pPr>
        <w:pStyle w:val="ListParagraph"/>
        <w:widowControl w:val="0"/>
        <w:autoSpaceDE w:val="0"/>
        <w:autoSpaceDN w:val="0"/>
        <w:adjustRightInd w:val="0"/>
        <w:contextualSpacing w:val="0"/>
        <w:rPr>
          <w:i/>
          <w:color w:val="000000"/>
        </w:rPr>
      </w:pPr>
    </w:p>
    <w:p w14:paraId="50931F35" w14:textId="7683EC12" w:rsidR="000756C3" w:rsidRDefault="000756C3" w:rsidP="000756C3">
      <w:pPr>
        <w:tabs>
          <w:tab w:val="left" w:pos="3108"/>
          <w:tab w:val="left" w:pos="5642"/>
        </w:tabs>
        <w:autoSpaceDE w:val="0"/>
        <w:autoSpaceDN w:val="0"/>
        <w:adjustRightInd w:val="0"/>
        <w:jc w:val="both"/>
        <w:rPr>
          <w:color w:val="FF0000"/>
        </w:rPr>
      </w:pPr>
      <w:r>
        <w:t xml:space="preserve">Neovisno o korisniku i području provedbe projekta vrijednost zahtjeva za dodjelu sredstava po pojedinačnom projektu ne smije biti manja od </w:t>
      </w:r>
      <w:r w:rsidR="00AF15C3">
        <w:t>10</w:t>
      </w:r>
      <w:r w:rsidRPr="003C2827">
        <w:t>0.000,00 kuna.</w:t>
      </w:r>
    </w:p>
    <w:p w14:paraId="37211357" w14:textId="77777777" w:rsidR="000756C3" w:rsidRDefault="000756C3" w:rsidP="000756C3">
      <w:pPr>
        <w:tabs>
          <w:tab w:val="left" w:pos="3108"/>
          <w:tab w:val="left" w:pos="5642"/>
        </w:tabs>
        <w:autoSpaceDE w:val="0"/>
        <w:autoSpaceDN w:val="0"/>
        <w:adjustRightInd w:val="0"/>
        <w:jc w:val="both"/>
        <w:rPr>
          <w:color w:val="FF0000"/>
        </w:rPr>
      </w:pPr>
    </w:p>
    <w:p w14:paraId="0AEFB757" w14:textId="77777777" w:rsidR="000756C3" w:rsidRDefault="000756C3" w:rsidP="000756C3">
      <w:pPr>
        <w:tabs>
          <w:tab w:val="left" w:pos="3108"/>
          <w:tab w:val="left" w:pos="5642"/>
        </w:tabs>
        <w:jc w:val="both"/>
        <w:rPr>
          <w:b/>
        </w:rPr>
      </w:pPr>
      <w:r w:rsidRPr="008E7576">
        <w:rPr>
          <w:b/>
        </w:rPr>
        <w:t>Broj prijavljenih zahtjeva po podnositelju</w:t>
      </w:r>
    </w:p>
    <w:p w14:paraId="29594A11" w14:textId="77777777" w:rsidR="000756C3" w:rsidRDefault="000756C3" w:rsidP="000756C3">
      <w:pPr>
        <w:tabs>
          <w:tab w:val="left" w:pos="3108"/>
          <w:tab w:val="left" w:pos="5642"/>
        </w:tabs>
        <w:jc w:val="both"/>
        <w:rPr>
          <w:b/>
        </w:rPr>
      </w:pPr>
    </w:p>
    <w:p w14:paraId="617B3043" w14:textId="77777777" w:rsidR="000756C3" w:rsidRPr="008E7576" w:rsidRDefault="000756C3" w:rsidP="000756C3">
      <w:pPr>
        <w:tabs>
          <w:tab w:val="left" w:pos="3108"/>
          <w:tab w:val="left" w:pos="5642"/>
        </w:tabs>
        <w:jc w:val="both"/>
      </w:pPr>
      <w:r w:rsidRPr="000756C3">
        <w:rPr>
          <w:color w:val="000000"/>
        </w:rPr>
        <w:t>Ukoliko je podnositelj zahtjeva jedinica lokalne samouprave</w:t>
      </w:r>
      <w:r w:rsidRPr="000756C3">
        <w:rPr>
          <w:color w:val="000000"/>
          <w:spacing w:val="-1"/>
        </w:rPr>
        <w:t xml:space="preserve"> može podnijeti najviše dva zahtjeva za sufinanciranje Projektne dokumentacije.</w:t>
      </w:r>
    </w:p>
    <w:p w14:paraId="4DF75C1F" w14:textId="0A12E6C2" w:rsidR="000756C3" w:rsidRPr="00CC5E76" w:rsidRDefault="000756C3" w:rsidP="000756C3">
      <w:pPr>
        <w:tabs>
          <w:tab w:val="left" w:pos="3108"/>
          <w:tab w:val="left" w:pos="5642"/>
        </w:tabs>
        <w:autoSpaceDE w:val="0"/>
        <w:autoSpaceDN w:val="0"/>
        <w:adjustRightInd w:val="0"/>
        <w:jc w:val="both"/>
        <w:rPr>
          <w:color w:val="FF0000"/>
        </w:rPr>
      </w:pPr>
      <w:r w:rsidRPr="000756C3">
        <w:rPr>
          <w:color w:val="000000"/>
        </w:rPr>
        <w:t>Ukoliko je podnositelj zahtjeva jedinica područne (regionalne) samouprave</w:t>
      </w:r>
      <w:r w:rsidRPr="000756C3">
        <w:rPr>
          <w:color w:val="000000"/>
          <w:spacing w:val="-1"/>
        </w:rPr>
        <w:t xml:space="preserve"> može podnijeti najviše četiri zahtjeva za sufinanciranje Projektne dokumentacije</w:t>
      </w:r>
      <w:r w:rsidR="0049561E">
        <w:rPr>
          <w:color w:val="000000"/>
          <w:spacing w:val="-1"/>
        </w:rPr>
        <w:t>.</w:t>
      </w:r>
    </w:p>
    <w:p w14:paraId="2595ECAD" w14:textId="77777777" w:rsidR="000756C3" w:rsidRPr="000756C3" w:rsidRDefault="000756C3" w:rsidP="000756C3">
      <w:pPr>
        <w:pStyle w:val="ListParagraph"/>
        <w:widowControl w:val="0"/>
        <w:autoSpaceDE w:val="0"/>
        <w:autoSpaceDN w:val="0"/>
        <w:adjustRightInd w:val="0"/>
        <w:contextualSpacing w:val="0"/>
        <w:rPr>
          <w:i/>
          <w:color w:val="000000"/>
        </w:rPr>
      </w:pPr>
    </w:p>
    <w:p w14:paraId="03A57368" w14:textId="77777777" w:rsidR="000756C3" w:rsidRDefault="000756C3" w:rsidP="000756C3">
      <w:pPr>
        <w:tabs>
          <w:tab w:val="left" w:pos="3108"/>
          <w:tab w:val="left" w:pos="5642"/>
        </w:tabs>
        <w:jc w:val="both"/>
        <w:rPr>
          <w:b/>
        </w:rPr>
      </w:pPr>
      <w:r>
        <w:rPr>
          <w:b/>
        </w:rPr>
        <w:t>Način podnošenja zahtjeva</w:t>
      </w:r>
    </w:p>
    <w:p w14:paraId="7D4905FD" w14:textId="77777777" w:rsidR="000756C3" w:rsidRPr="008E7576" w:rsidRDefault="000756C3" w:rsidP="000756C3">
      <w:pPr>
        <w:tabs>
          <w:tab w:val="left" w:pos="3108"/>
          <w:tab w:val="left" w:pos="5642"/>
        </w:tabs>
        <w:jc w:val="both"/>
        <w:rPr>
          <w:b/>
        </w:rPr>
      </w:pPr>
    </w:p>
    <w:p w14:paraId="7577B75D" w14:textId="77777777" w:rsidR="000756C3" w:rsidRDefault="000756C3" w:rsidP="000756C3">
      <w:pPr>
        <w:shd w:val="clear" w:color="auto" w:fill="FFFFFF"/>
        <w:tabs>
          <w:tab w:val="left" w:pos="3108"/>
          <w:tab w:val="left" w:pos="5642"/>
        </w:tabs>
        <w:jc w:val="both"/>
      </w:pPr>
      <w:r w:rsidRPr="003E4026">
        <w:t>Zainteresirani podnositelj zahtjeva podnosi zahtjev za dodjelu sredstava u skladu sa Smjernicama za podnositelje zahtjeva, uz priloge:</w:t>
      </w:r>
    </w:p>
    <w:p w14:paraId="3C1E8CB7" w14:textId="23C3DA8E" w:rsidR="00231816" w:rsidRPr="00231816" w:rsidRDefault="00231816" w:rsidP="002318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0756C3">
        <w:rPr>
          <w:color w:val="000000"/>
        </w:rPr>
        <w:t xml:space="preserve">Kontrolni obrazac (Dodatak A) u pisanom </w:t>
      </w:r>
      <w:r w:rsidR="0089008F" w:rsidRPr="000756C3">
        <w:rPr>
          <w:color w:val="000000"/>
        </w:rPr>
        <w:t>i elektronskom formatu (na CD-u)</w:t>
      </w:r>
      <w:r w:rsidRPr="000756C3">
        <w:rPr>
          <w:color w:val="000000"/>
        </w:rPr>
        <w:t>,</w:t>
      </w:r>
    </w:p>
    <w:p w14:paraId="0CC25FC0" w14:textId="0A17A0AE" w:rsidR="000756C3" w:rsidRPr="000756C3" w:rsidRDefault="000756C3" w:rsidP="000756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0756C3">
        <w:rPr>
          <w:color w:val="000000"/>
        </w:rPr>
        <w:t>Prijavni obrazac (Dodatak</w:t>
      </w:r>
      <w:r w:rsidR="00BF3A3C">
        <w:rPr>
          <w:color w:val="000000"/>
        </w:rPr>
        <w:t xml:space="preserve"> B), detaljno i jasno popunjen </w:t>
      </w:r>
      <w:r w:rsidRPr="000756C3">
        <w:rPr>
          <w:color w:val="000000"/>
        </w:rPr>
        <w:t xml:space="preserve">na hrvatskom jeziku, dostavljen u pisanom i </w:t>
      </w:r>
      <w:r w:rsidR="00BF3A3C">
        <w:rPr>
          <w:color w:val="000000"/>
        </w:rPr>
        <w:t>elektronskom formatu (na CD -u)</w:t>
      </w:r>
      <w:r w:rsidRPr="000756C3">
        <w:rPr>
          <w:color w:val="000000"/>
        </w:rPr>
        <w:t xml:space="preserve"> koji mora biti istovjetan priloženom pisanom primjerku, </w:t>
      </w:r>
    </w:p>
    <w:p w14:paraId="09FB2ACB" w14:textId="77777777" w:rsidR="000756C3" w:rsidRPr="000756C3" w:rsidRDefault="000756C3" w:rsidP="000756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0756C3">
        <w:rPr>
          <w:color w:val="000000"/>
        </w:rPr>
        <w:t xml:space="preserve">Proračun projekta (Dodatak C) u pisanom i elektronskom formatu (na CD-u). </w:t>
      </w:r>
    </w:p>
    <w:p w14:paraId="03A56605" w14:textId="77777777" w:rsidR="000756C3" w:rsidRDefault="000756C3" w:rsidP="000756C3">
      <w:pPr>
        <w:ind w:left="1080"/>
        <w:jc w:val="both"/>
      </w:pPr>
    </w:p>
    <w:p w14:paraId="039670A2" w14:textId="70F9DDDE" w:rsidR="000756C3" w:rsidRDefault="000756C3" w:rsidP="000756C3">
      <w:pPr>
        <w:shd w:val="clear" w:color="auto" w:fill="FFFFFF"/>
        <w:tabs>
          <w:tab w:val="left" w:pos="3108"/>
          <w:tab w:val="left" w:pos="5642"/>
        </w:tabs>
        <w:jc w:val="both"/>
      </w:pPr>
      <w:r w:rsidRPr="008668B4">
        <w:t xml:space="preserve">Zahtjevi se predaju u zatvorenoj omotnici koja na vanjskoj strani mora sadržavati puni naziv i adresu podnositelja zahtjeva, preporučenom poštom ili neposredno dostavom </w:t>
      </w:r>
      <w:r w:rsidR="00A44889" w:rsidRPr="00A44889">
        <w:rPr>
          <w:b/>
        </w:rPr>
        <w:t xml:space="preserve">Regionalnom koordinatoru - </w:t>
      </w:r>
      <w:r w:rsidR="009E05D8" w:rsidRPr="00A44889">
        <w:rPr>
          <w:b/>
        </w:rPr>
        <w:t>Primorsko-goranskoj županiji, Upravnom odjelu za regionalni razvoj, infrastrukturu i upravljanje projektima</w:t>
      </w:r>
      <w:r w:rsidRPr="00AB7711">
        <w:t xml:space="preserve"> </w:t>
      </w:r>
      <w:r w:rsidR="00BF3A3C" w:rsidRPr="00AB7711">
        <w:t>ob</w:t>
      </w:r>
      <w:r w:rsidRPr="00AB7711">
        <w:t xml:space="preserve">vezno uz naznaku: Poziv za iskaz interesa za sufinanciranje projekata prema </w:t>
      </w:r>
      <w:r w:rsidRPr="008668B4">
        <w:t>Programu pripreme lokalnih razvojnih projekta prihvatljivih za financiranje iz ESI fondova</w:t>
      </w:r>
      <w:r>
        <w:t xml:space="preserve"> </w:t>
      </w:r>
      <w:r w:rsidRPr="008668B4">
        <w:t xml:space="preserve">- </w:t>
      </w:r>
      <w:r>
        <w:t>Ne otvarati</w:t>
      </w:r>
      <w:r w:rsidRPr="008668B4">
        <w:t xml:space="preserve">, na adresu: </w:t>
      </w:r>
    </w:p>
    <w:p w14:paraId="37073CF2" w14:textId="77777777" w:rsidR="00A44889" w:rsidRDefault="00A44889" w:rsidP="00AB7711">
      <w:pPr>
        <w:ind w:left="2832" w:firstLine="3"/>
        <w:rPr>
          <w:b/>
        </w:rPr>
      </w:pPr>
    </w:p>
    <w:p w14:paraId="194CE523" w14:textId="77777777" w:rsidR="00AB7711" w:rsidRPr="00D70F53" w:rsidRDefault="00AB7711" w:rsidP="00AB7711">
      <w:pPr>
        <w:ind w:left="2832" w:firstLine="3"/>
        <w:rPr>
          <w:b/>
        </w:rPr>
      </w:pPr>
      <w:r w:rsidRPr="00D70F53">
        <w:rPr>
          <w:b/>
        </w:rPr>
        <w:t>PRIMORSKO-GORANSKA ŽUPANIJA</w:t>
      </w:r>
    </w:p>
    <w:p w14:paraId="35FF230B" w14:textId="1518E5F7" w:rsidR="00AB7711" w:rsidRPr="00D70F53" w:rsidRDefault="00AB7711" w:rsidP="00AB7711">
      <w:pPr>
        <w:ind w:left="2832" w:firstLine="3"/>
        <w:rPr>
          <w:b/>
        </w:rPr>
      </w:pPr>
      <w:r w:rsidRPr="00D70F53">
        <w:rPr>
          <w:b/>
        </w:rPr>
        <w:t xml:space="preserve">Upravni </w:t>
      </w:r>
      <w:r w:rsidR="00A60EE4">
        <w:rPr>
          <w:b/>
        </w:rPr>
        <w:t>odjel za regionalni razvoj, inf</w:t>
      </w:r>
      <w:r w:rsidRPr="00D70F53">
        <w:rPr>
          <w:b/>
        </w:rPr>
        <w:t>r</w:t>
      </w:r>
      <w:r w:rsidR="00A60EE4">
        <w:rPr>
          <w:b/>
        </w:rPr>
        <w:t>a</w:t>
      </w:r>
      <w:r w:rsidRPr="00D70F53">
        <w:rPr>
          <w:b/>
        </w:rPr>
        <w:t>strukturu i</w:t>
      </w:r>
    </w:p>
    <w:p w14:paraId="17F020BC" w14:textId="77777777" w:rsidR="00AB7711" w:rsidRPr="00D70F53" w:rsidRDefault="00AB7711" w:rsidP="00AB7711">
      <w:pPr>
        <w:ind w:left="2832" w:firstLine="3"/>
        <w:rPr>
          <w:b/>
        </w:rPr>
      </w:pPr>
      <w:r w:rsidRPr="00D70F53">
        <w:rPr>
          <w:b/>
        </w:rPr>
        <w:t>upravljanje projektima</w:t>
      </w:r>
    </w:p>
    <w:p w14:paraId="72248790" w14:textId="7C8CA27E" w:rsidR="00AB7711" w:rsidRPr="00D70F53" w:rsidRDefault="005B122A" w:rsidP="00AB7711">
      <w:pPr>
        <w:ind w:left="2832" w:firstLine="3"/>
        <w:rPr>
          <w:b/>
        </w:rPr>
      </w:pPr>
      <w:proofErr w:type="spellStart"/>
      <w:r>
        <w:rPr>
          <w:b/>
        </w:rPr>
        <w:t>Slogin</w:t>
      </w:r>
      <w:proofErr w:type="spellEnd"/>
      <w:r>
        <w:rPr>
          <w:b/>
        </w:rPr>
        <w:t xml:space="preserve"> kula 2</w:t>
      </w:r>
      <w:bookmarkStart w:id="1" w:name="_GoBack"/>
      <w:bookmarkEnd w:id="1"/>
      <w:r w:rsidR="00AB7711">
        <w:rPr>
          <w:b/>
        </w:rPr>
        <w:t xml:space="preserve"> - </w:t>
      </w:r>
      <w:r w:rsidR="00AB7711" w:rsidRPr="00D70F53">
        <w:rPr>
          <w:b/>
        </w:rPr>
        <w:t>51000 Rijeka</w:t>
      </w:r>
    </w:p>
    <w:p w14:paraId="684F54B8" w14:textId="77777777" w:rsidR="000756C3" w:rsidRPr="0047736B" w:rsidRDefault="000756C3" w:rsidP="000756C3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671F6AD" w14:textId="77777777" w:rsidR="000756C3" w:rsidRDefault="000756C3" w:rsidP="000756C3">
      <w:pPr>
        <w:jc w:val="both"/>
      </w:pPr>
      <w:r w:rsidRPr="008668B4">
        <w:t xml:space="preserve">Sva korespondencija </w:t>
      </w:r>
      <w:r>
        <w:t>podnositelja zahtjeva</w:t>
      </w:r>
      <w:r w:rsidRPr="008668B4">
        <w:t xml:space="preserve"> i Ministarstva vodi se isključivo putem </w:t>
      </w:r>
      <w:r>
        <w:t>Regionalnog koordinatora.</w:t>
      </w:r>
    </w:p>
    <w:p w14:paraId="1D1130E7" w14:textId="77777777" w:rsidR="000756C3" w:rsidRDefault="000756C3" w:rsidP="000756C3">
      <w:pPr>
        <w:tabs>
          <w:tab w:val="left" w:pos="3108"/>
          <w:tab w:val="left" w:pos="5642"/>
        </w:tabs>
        <w:rPr>
          <w:rFonts w:ascii="Calibri" w:hAnsi="Calibri"/>
          <w:b/>
          <w:u w:val="single"/>
        </w:rPr>
      </w:pPr>
    </w:p>
    <w:p w14:paraId="378DD088" w14:textId="77777777" w:rsidR="000756C3" w:rsidRDefault="000756C3" w:rsidP="000756C3">
      <w:pPr>
        <w:jc w:val="both"/>
        <w:rPr>
          <w:b/>
        </w:rPr>
      </w:pPr>
      <w:r w:rsidRPr="008E7576">
        <w:rPr>
          <w:b/>
        </w:rPr>
        <w:t>Rok za podnošenje zahtjeva</w:t>
      </w:r>
    </w:p>
    <w:p w14:paraId="5685B73D" w14:textId="77777777" w:rsidR="000756C3" w:rsidRPr="008E7576" w:rsidRDefault="000756C3" w:rsidP="000756C3">
      <w:pPr>
        <w:jc w:val="both"/>
        <w:rPr>
          <w:rFonts w:ascii="Calibri" w:hAnsi="Calibri" w:cs="Calibri"/>
          <w:b/>
          <w:sz w:val="22"/>
          <w:szCs w:val="22"/>
        </w:rPr>
      </w:pPr>
    </w:p>
    <w:p w14:paraId="62D38416" w14:textId="77777777" w:rsidR="000756C3" w:rsidRPr="008E7576" w:rsidRDefault="000756C3" w:rsidP="000756C3">
      <w:pPr>
        <w:jc w:val="both"/>
      </w:pPr>
      <w:r w:rsidRPr="008E7576">
        <w:t>Rok za podnošenje zahtjeva je 31.</w:t>
      </w:r>
      <w:r>
        <w:t xml:space="preserve"> </w:t>
      </w:r>
      <w:r w:rsidRPr="008E7576">
        <w:t xml:space="preserve">listopada 2017. </w:t>
      </w:r>
    </w:p>
    <w:p w14:paraId="677F3388" w14:textId="0B198FC5" w:rsidR="000756C3" w:rsidRPr="000756C3" w:rsidRDefault="000756C3" w:rsidP="000756C3">
      <w:pPr>
        <w:widowControl w:val="0"/>
        <w:autoSpaceDE w:val="0"/>
        <w:autoSpaceDN w:val="0"/>
        <w:adjustRightInd w:val="0"/>
        <w:spacing w:before="100" w:beforeAutospacing="1"/>
        <w:ind w:right="23"/>
        <w:contextualSpacing/>
        <w:jc w:val="both"/>
        <w:rPr>
          <w:color w:val="000000"/>
          <w:spacing w:val="-1"/>
        </w:rPr>
      </w:pPr>
      <w:r w:rsidRPr="000756C3">
        <w:rPr>
          <w:color w:val="000000"/>
          <w:spacing w:val="-1"/>
        </w:rPr>
        <w:t>U slučaju slanja prijava poštom, prihvatljivima će se smatrati sve pošiljke poslane preporučenom poštom</w:t>
      </w:r>
      <w:r w:rsidR="00334244">
        <w:rPr>
          <w:color w:val="000000"/>
          <w:spacing w:val="-1"/>
        </w:rPr>
        <w:t xml:space="preserve"> s poštanskim žigom zaključno s</w:t>
      </w:r>
      <w:r w:rsidRPr="000756C3">
        <w:rPr>
          <w:color w:val="000000"/>
          <w:spacing w:val="-1"/>
        </w:rPr>
        <w:t xml:space="preserve"> 31. listopadom 2017. </w:t>
      </w:r>
    </w:p>
    <w:p w14:paraId="15E8C5B2" w14:textId="77777777" w:rsidR="000756C3" w:rsidRPr="00651FF7" w:rsidRDefault="000756C3" w:rsidP="000756C3">
      <w:pPr>
        <w:jc w:val="both"/>
        <w:rPr>
          <w:b/>
        </w:rPr>
      </w:pPr>
    </w:p>
    <w:p w14:paraId="1DF4F69D" w14:textId="77777777" w:rsidR="000756C3" w:rsidRPr="00651FF7" w:rsidRDefault="000756C3" w:rsidP="000756C3">
      <w:pPr>
        <w:widowControl w:val="0"/>
        <w:autoSpaceDE w:val="0"/>
        <w:autoSpaceDN w:val="0"/>
        <w:adjustRightInd w:val="0"/>
        <w:spacing w:before="100" w:beforeAutospacing="1"/>
        <w:ind w:right="23"/>
        <w:contextualSpacing/>
        <w:jc w:val="both"/>
        <w:rPr>
          <w:b/>
        </w:rPr>
      </w:pPr>
      <w:r w:rsidRPr="00651FF7">
        <w:rPr>
          <w:b/>
        </w:rPr>
        <w:t>Obrada zahtjeva</w:t>
      </w:r>
      <w:r>
        <w:rPr>
          <w:b/>
        </w:rPr>
        <w:t xml:space="preserve"> i dodjela sufinanciranja</w:t>
      </w:r>
    </w:p>
    <w:p w14:paraId="59A59A4F" w14:textId="77777777" w:rsidR="000756C3" w:rsidRPr="002E34AA" w:rsidRDefault="000756C3" w:rsidP="000756C3">
      <w:pPr>
        <w:widowControl w:val="0"/>
        <w:autoSpaceDE w:val="0"/>
        <w:autoSpaceDN w:val="0"/>
        <w:adjustRightInd w:val="0"/>
        <w:spacing w:before="100" w:beforeAutospacing="1"/>
        <w:ind w:right="23"/>
        <w:contextualSpacing/>
        <w:jc w:val="both"/>
        <w:rPr>
          <w:spacing w:val="-1"/>
        </w:rPr>
      </w:pPr>
    </w:p>
    <w:p w14:paraId="411DA828" w14:textId="77777777" w:rsidR="000756C3" w:rsidRDefault="000756C3" w:rsidP="000756C3">
      <w:pPr>
        <w:pStyle w:val="ListParagraph"/>
        <w:ind w:left="0"/>
        <w:jc w:val="both"/>
      </w:pPr>
      <w:r w:rsidRPr="002E34AA">
        <w:t>Postupci obrade zahtjeva, dodjele sufinanciranja</w:t>
      </w:r>
      <w:r>
        <w:t xml:space="preserve"> i </w:t>
      </w:r>
      <w:r w:rsidRPr="002E34AA">
        <w:t>obaveze Korisnika utvrđeni su u Smjernicama za podnositelje zahtjeva koje su sastavni dio ovog Poziva.</w:t>
      </w:r>
    </w:p>
    <w:p w14:paraId="29C8F01B" w14:textId="77777777" w:rsidR="000756C3" w:rsidRDefault="000756C3" w:rsidP="000756C3">
      <w:pPr>
        <w:pStyle w:val="ListParagraph"/>
        <w:ind w:left="0"/>
        <w:jc w:val="both"/>
      </w:pPr>
    </w:p>
    <w:p w14:paraId="1CB01307" w14:textId="77777777" w:rsidR="000756C3" w:rsidRDefault="000756C3" w:rsidP="000756C3">
      <w:pPr>
        <w:pStyle w:val="ListParagraph"/>
        <w:ind w:left="0"/>
        <w:jc w:val="both"/>
        <w:rPr>
          <w:b/>
        </w:rPr>
      </w:pPr>
      <w:r w:rsidRPr="00B34F35">
        <w:rPr>
          <w:b/>
        </w:rPr>
        <w:t xml:space="preserve">Provedba Programa </w:t>
      </w:r>
    </w:p>
    <w:p w14:paraId="29D6B781" w14:textId="77777777" w:rsidR="000756C3" w:rsidRDefault="000756C3" w:rsidP="000756C3">
      <w:pPr>
        <w:pStyle w:val="ListParagraph"/>
        <w:ind w:left="0"/>
        <w:jc w:val="both"/>
        <w:rPr>
          <w:b/>
        </w:rPr>
      </w:pPr>
    </w:p>
    <w:p w14:paraId="2D4AA00A" w14:textId="618B801A" w:rsidR="000756C3" w:rsidRDefault="000756C3" w:rsidP="000756C3">
      <w:pPr>
        <w:keepNext/>
        <w:widowControl w:val="0"/>
        <w:autoSpaceDE w:val="0"/>
        <w:autoSpaceDN w:val="0"/>
        <w:adjustRightInd w:val="0"/>
        <w:outlineLvl w:val="1"/>
        <w:rPr>
          <w:iCs/>
        </w:rPr>
      </w:pPr>
      <w:r>
        <w:rPr>
          <w:iCs/>
        </w:rPr>
        <w:t>Provedbeno razdoblje</w:t>
      </w:r>
      <w:r w:rsidRPr="0006523C">
        <w:rPr>
          <w:iCs/>
        </w:rPr>
        <w:t xml:space="preserve"> Programa je od 1</w:t>
      </w:r>
      <w:r w:rsidR="00E1356A">
        <w:rPr>
          <w:iCs/>
        </w:rPr>
        <w:t>8</w:t>
      </w:r>
      <w:r w:rsidRPr="0006523C">
        <w:rPr>
          <w:iCs/>
        </w:rPr>
        <w:t>. rujna 2017.</w:t>
      </w:r>
      <w:r>
        <w:rPr>
          <w:iCs/>
        </w:rPr>
        <w:t xml:space="preserve"> godine</w:t>
      </w:r>
      <w:r w:rsidRPr="0006523C">
        <w:rPr>
          <w:iCs/>
        </w:rPr>
        <w:t xml:space="preserve"> do </w:t>
      </w:r>
      <w:r w:rsidRPr="00E1356A">
        <w:rPr>
          <w:iCs/>
        </w:rPr>
        <w:t>31. prosinca 2019. godine.</w:t>
      </w:r>
    </w:p>
    <w:p w14:paraId="22EA60BF" w14:textId="77777777" w:rsidR="000756C3" w:rsidRDefault="000756C3" w:rsidP="000756C3">
      <w:pPr>
        <w:keepNext/>
        <w:widowControl w:val="0"/>
        <w:autoSpaceDE w:val="0"/>
        <w:autoSpaceDN w:val="0"/>
        <w:adjustRightInd w:val="0"/>
        <w:outlineLvl w:val="1"/>
      </w:pPr>
      <w:r>
        <w:t>Program se provodi u skladu s</w:t>
      </w:r>
      <w:r w:rsidRPr="002D5639">
        <w:t xml:space="preserve"> Radn</w:t>
      </w:r>
      <w:r>
        <w:t>i</w:t>
      </w:r>
      <w:r w:rsidRPr="002D5639">
        <w:t>m p</w:t>
      </w:r>
      <w:r>
        <w:t>riručnikom za provedbu programa.</w:t>
      </w:r>
    </w:p>
    <w:p w14:paraId="148E534F" w14:textId="77777777" w:rsidR="000756C3" w:rsidRDefault="000756C3" w:rsidP="000756C3">
      <w:pPr>
        <w:keepNext/>
        <w:widowControl w:val="0"/>
        <w:autoSpaceDE w:val="0"/>
        <w:autoSpaceDN w:val="0"/>
        <w:adjustRightInd w:val="0"/>
        <w:outlineLvl w:val="1"/>
        <w:rPr>
          <w:iCs/>
        </w:rPr>
      </w:pPr>
      <w:r w:rsidRPr="0006523C">
        <w:rPr>
          <w:iCs/>
        </w:rPr>
        <w:t xml:space="preserve"> </w:t>
      </w:r>
    </w:p>
    <w:p w14:paraId="0981854B" w14:textId="26CCC2DA" w:rsidR="00527913" w:rsidRPr="00AB7711" w:rsidRDefault="000756C3" w:rsidP="000756C3">
      <w:pPr>
        <w:pStyle w:val="ListParagraph"/>
        <w:ind w:left="0"/>
        <w:jc w:val="both"/>
      </w:pPr>
      <w:r w:rsidRPr="00AB7711">
        <w:t>Provedbu Programa</w:t>
      </w:r>
      <w:r w:rsidR="00E1356A" w:rsidRPr="00AB7711">
        <w:t xml:space="preserve"> za područje </w:t>
      </w:r>
      <w:r w:rsidR="00AB7711" w:rsidRPr="002A6F4B">
        <w:t>Primorsko-goranske županije</w:t>
      </w:r>
      <w:r w:rsidR="00E1356A" w:rsidRPr="002A6F4B">
        <w:t>,</w:t>
      </w:r>
      <w:r w:rsidRPr="002A6F4B">
        <w:t xml:space="preserve"> </w:t>
      </w:r>
      <w:r w:rsidR="00E1356A" w:rsidRPr="002A6F4B">
        <w:t>u</w:t>
      </w:r>
      <w:r w:rsidR="00E1356A" w:rsidRPr="00AB7711">
        <w:t xml:space="preserve"> svim fazama provedbe </w:t>
      </w:r>
      <w:r w:rsidRPr="00AB7711">
        <w:t xml:space="preserve">prati </w:t>
      </w:r>
      <w:r w:rsidR="00AB7711" w:rsidRPr="00AB7711">
        <w:t>Primorsko-goranska županija, Upravni odjel za regionalni razvoj, infrastrukturu i upravljanje projektima</w:t>
      </w:r>
    </w:p>
    <w:p w14:paraId="331EC1F6" w14:textId="3AE4CB79" w:rsidR="000756C3" w:rsidRDefault="000756C3" w:rsidP="000756C3">
      <w:pPr>
        <w:pStyle w:val="ListParagraph"/>
        <w:ind w:left="0"/>
        <w:jc w:val="both"/>
      </w:pPr>
    </w:p>
    <w:p w14:paraId="3E03C00D" w14:textId="77777777" w:rsidR="000756C3" w:rsidRPr="00B612A1" w:rsidRDefault="000756C3" w:rsidP="000756C3">
      <w:pPr>
        <w:pStyle w:val="ListParagraph"/>
        <w:ind w:left="0"/>
        <w:jc w:val="both"/>
        <w:rPr>
          <w:b/>
        </w:rPr>
      </w:pPr>
      <w:r w:rsidRPr="000756C3">
        <w:rPr>
          <w:color w:val="000000"/>
        </w:rPr>
        <w:t>Osobe za kontakt i dodatna pitanja su:</w:t>
      </w:r>
    </w:p>
    <w:p w14:paraId="0A3019F5" w14:textId="77777777" w:rsidR="00AB7711" w:rsidRPr="007F4385" w:rsidRDefault="00AB7711" w:rsidP="00AB7711">
      <w:pPr>
        <w:jc w:val="both"/>
        <w:rPr>
          <w:color w:val="FF0000"/>
        </w:rPr>
      </w:pPr>
      <w:r w:rsidRPr="00D70F53">
        <w:t xml:space="preserve">Nataša Mikić Kezele, </w:t>
      </w:r>
      <w:proofErr w:type="spellStart"/>
      <w:r w:rsidRPr="00D70F53">
        <w:t>tel</w:t>
      </w:r>
      <w:proofErr w:type="spellEnd"/>
      <w:r w:rsidRPr="00D70F53">
        <w:t>: 051/351-913, e-adresa:</w:t>
      </w:r>
      <w:r>
        <w:rPr>
          <w:color w:val="FF0000"/>
        </w:rPr>
        <w:t xml:space="preserve"> </w:t>
      </w:r>
      <w:hyperlink r:id="rId9" w:history="1">
        <w:r w:rsidRPr="00892735">
          <w:rPr>
            <w:rStyle w:val="Hyperlink"/>
          </w:rPr>
          <w:t>natasa.mikic.kezele@pgz.hr</w:t>
        </w:r>
      </w:hyperlink>
      <w:r>
        <w:rPr>
          <w:color w:val="FF0000"/>
        </w:rPr>
        <w:t xml:space="preserve">, </w:t>
      </w:r>
    </w:p>
    <w:p w14:paraId="72607A9B" w14:textId="77777777" w:rsidR="00AB7711" w:rsidRPr="007F4385" w:rsidRDefault="00AB7711" w:rsidP="00AB7711">
      <w:pPr>
        <w:jc w:val="both"/>
        <w:rPr>
          <w:color w:val="FF0000"/>
        </w:rPr>
      </w:pPr>
      <w:r w:rsidRPr="00D70F53">
        <w:t xml:space="preserve">Kristina Burina Bonefačić, </w:t>
      </w:r>
      <w:proofErr w:type="spellStart"/>
      <w:r w:rsidRPr="00D70F53">
        <w:t>tel</w:t>
      </w:r>
      <w:proofErr w:type="spellEnd"/>
      <w:r w:rsidRPr="00D70F53">
        <w:t>: 051/351-912, e-adresa:</w:t>
      </w:r>
      <w:r>
        <w:rPr>
          <w:color w:val="FF0000"/>
        </w:rPr>
        <w:t xml:space="preserve"> </w:t>
      </w:r>
      <w:hyperlink r:id="rId10" w:history="1">
        <w:r w:rsidRPr="00892735">
          <w:rPr>
            <w:rStyle w:val="Hyperlink"/>
          </w:rPr>
          <w:t>kristina.burina.bonefacic@pgz.hr</w:t>
        </w:r>
      </w:hyperlink>
      <w:r>
        <w:rPr>
          <w:color w:val="FF0000"/>
        </w:rPr>
        <w:t>.</w:t>
      </w:r>
    </w:p>
    <w:p w14:paraId="76888217" w14:textId="77777777" w:rsidR="000756C3" w:rsidRDefault="000756C3" w:rsidP="000756C3">
      <w:pPr>
        <w:jc w:val="both"/>
        <w:rPr>
          <w:rFonts w:ascii="Calibri" w:hAnsi="Calibri" w:cs="Calibri"/>
          <w:sz w:val="22"/>
          <w:szCs w:val="22"/>
        </w:rPr>
      </w:pPr>
    </w:p>
    <w:p w14:paraId="34500864" w14:textId="6758455C" w:rsidR="000756C3" w:rsidRDefault="000756C3" w:rsidP="000756C3">
      <w:pPr>
        <w:jc w:val="both"/>
      </w:pPr>
      <w:r w:rsidRPr="00F5720C">
        <w:t xml:space="preserve">Poziv za iskaz interesa s prilozima (Dodatak A, Dodatak B, Dodatak C) i Smjernice za podnositelje zahtjeva dostupni su na </w:t>
      </w:r>
      <w:r>
        <w:t>web-</w:t>
      </w:r>
      <w:r w:rsidRPr="00F5720C">
        <w:t>stranic</w:t>
      </w:r>
      <w:r w:rsidR="002365AE">
        <w:t xml:space="preserve">i </w:t>
      </w:r>
      <w:r w:rsidR="00AB7711">
        <w:t>Primorsko-goranske županije,</w:t>
      </w:r>
      <w:r w:rsidR="00AB7711">
        <w:rPr>
          <w:i/>
          <w:color w:val="FF0000"/>
        </w:rPr>
        <w:t xml:space="preserve"> </w:t>
      </w:r>
      <w:hyperlink r:id="rId11" w:history="1">
        <w:r w:rsidR="00AB7711" w:rsidRPr="00892735">
          <w:rPr>
            <w:rStyle w:val="Hyperlink"/>
            <w:i/>
          </w:rPr>
          <w:t>www.pgz.hr</w:t>
        </w:r>
      </w:hyperlink>
      <w:r w:rsidR="00AB7711">
        <w:rPr>
          <w:i/>
          <w:color w:val="FF0000"/>
        </w:rPr>
        <w:t xml:space="preserve"> </w:t>
      </w:r>
      <w:r w:rsidR="00527913">
        <w:rPr>
          <w:i/>
          <w:color w:val="FF0000"/>
        </w:rPr>
        <w:t xml:space="preserve"> </w:t>
      </w:r>
      <w:r w:rsidRPr="00F5720C">
        <w:t xml:space="preserve">pod nazivom </w:t>
      </w:r>
      <w:r w:rsidRPr="008668B4">
        <w:t xml:space="preserve">Poziv za iskaz interesa za </w:t>
      </w:r>
      <w:r w:rsidRPr="00F05AC6">
        <w:t>sufinanciranje projekata prema</w:t>
      </w:r>
      <w:r>
        <w:t xml:space="preserve"> </w:t>
      </w:r>
      <w:r w:rsidRPr="008668B4">
        <w:t>Programu pripreme lokalnih razvojnih projekta prihvatljivih za financiranje iz ESI fondova</w:t>
      </w:r>
      <w:r w:rsidR="00D2094D">
        <w:t>.</w:t>
      </w:r>
    </w:p>
    <w:p w14:paraId="596E76B5" w14:textId="77777777" w:rsidR="00527913" w:rsidRDefault="00527913" w:rsidP="000756C3">
      <w:pPr>
        <w:jc w:val="both"/>
      </w:pPr>
    </w:p>
    <w:p w14:paraId="38189924" w14:textId="2098248A" w:rsidR="003C2827" w:rsidRDefault="003C2827" w:rsidP="000756C3">
      <w:pPr>
        <w:jc w:val="both"/>
      </w:pPr>
    </w:p>
    <w:p w14:paraId="5DD3A537" w14:textId="77777777" w:rsidR="00AB7711" w:rsidRPr="005A6490" w:rsidRDefault="00AB7711" w:rsidP="000756C3">
      <w:pPr>
        <w:jc w:val="center"/>
        <w:rPr>
          <w:b/>
        </w:rPr>
      </w:pPr>
      <w:r w:rsidRPr="005A6490">
        <w:rPr>
          <w:b/>
        </w:rPr>
        <w:t xml:space="preserve">PRIMORSKO-GORANSKA ŽUPANIJA, </w:t>
      </w:r>
    </w:p>
    <w:p w14:paraId="1F1CB9D6" w14:textId="77777777" w:rsidR="00AB7711" w:rsidRPr="005A6490" w:rsidRDefault="00AB7711" w:rsidP="000756C3">
      <w:pPr>
        <w:jc w:val="center"/>
        <w:rPr>
          <w:b/>
        </w:rPr>
      </w:pPr>
      <w:r w:rsidRPr="005A6490">
        <w:rPr>
          <w:b/>
        </w:rPr>
        <w:t>Upravni odjel za regionalni razvoj, infrastrukturu i upravljanje projektima</w:t>
      </w:r>
      <w:r w:rsidR="000756C3" w:rsidRPr="005A6490">
        <w:rPr>
          <w:b/>
        </w:rPr>
        <w:t xml:space="preserve">  </w:t>
      </w:r>
    </w:p>
    <w:p w14:paraId="274CF611" w14:textId="77777777" w:rsidR="0074462F" w:rsidRPr="005A6490" w:rsidRDefault="0074462F" w:rsidP="000756C3">
      <w:pPr>
        <w:jc w:val="center"/>
        <w:rPr>
          <w:i/>
        </w:rPr>
      </w:pPr>
    </w:p>
    <w:p w14:paraId="3353F018" w14:textId="2C12084E" w:rsidR="000756C3" w:rsidRPr="005A6490" w:rsidRDefault="000756C3" w:rsidP="000756C3">
      <w:pPr>
        <w:jc w:val="center"/>
        <w:rPr>
          <w:i/>
          <w:u w:val="single"/>
        </w:rPr>
      </w:pPr>
      <w:r w:rsidRPr="005A6490">
        <w:rPr>
          <w:i/>
        </w:rPr>
        <w:t>I</w:t>
      </w:r>
    </w:p>
    <w:p w14:paraId="362E8496" w14:textId="77777777" w:rsidR="000756C3" w:rsidRPr="005A6490" w:rsidRDefault="000756C3" w:rsidP="000756C3">
      <w:pPr>
        <w:tabs>
          <w:tab w:val="left" w:pos="3108"/>
          <w:tab w:val="left" w:pos="5642"/>
        </w:tabs>
        <w:rPr>
          <w:rFonts w:ascii="Calibri" w:hAnsi="Calibri"/>
          <w:b/>
          <w:u w:val="single"/>
        </w:rPr>
      </w:pPr>
    </w:p>
    <w:p w14:paraId="31A14D5A" w14:textId="77777777" w:rsidR="000756C3" w:rsidRPr="005A6490" w:rsidRDefault="000756C3" w:rsidP="000756C3">
      <w:pPr>
        <w:tabs>
          <w:tab w:val="left" w:pos="3108"/>
        </w:tabs>
        <w:jc w:val="center"/>
        <w:rPr>
          <w:b/>
        </w:rPr>
      </w:pPr>
      <w:r w:rsidRPr="005A6490">
        <w:rPr>
          <w:b/>
        </w:rPr>
        <w:t>MINISTARSTVO REGIONALNOGA RAZVOJA I FONDOVA EUROPSKE UNIJE</w:t>
      </w:r>
    </w:p>
    <w:p w14:paraId="14214DE4" w14:textId="77777777" w:rsidR="000756C3" w:rsidRDefault="000756C3" w:rsidP="000756C3">
      <w:pPr>
        <w:tabs>
          <w:tab w:val="left" w:pos="3108"/>
        </w:tabs>
        <w:jc w:val="both"/>
        <w:rPr>
          <w:b/>
        </w:rPr>
      </w:pPr>
    </w:p>
    <w:p w14:paraId="2B378C11" w14:textId="77777777" w:rsidR="002B41AB" w:rsidRPr="00A50C49" w:rsidRDefault="00D2094D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402-07/17-01/691</w:t>
      </w:r>
      <w:r w:rsidRPr="00A50C49">
        <w:rPr>
          <w:color w:val="000000"/>
        </w:rPr>
        <w:fldChar w:fldCharType="end"/>
      </w:r>
      <w:bookmarkEnd w:id="2"/>
    </w:p>
    <w:p w14:paraId="2B378C12" w14:textId="77777777" w:rsidR="002B41AB" w:rsidRPr="00A50C49" w:rsidRDefault="00D2094D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538-06-3-1/040-17-3</w:t>
      </w:r>
      <w:r w:rsidRPr="00A50C49">
        <w:rPr>
          <w:color w:val="000000"/>
        </w:rPr>
        <w:fldChar w:fldCharType="end"/>
      </w:r>
      <w:bookmarkEnd w:id="3"/>
    </w:p>
    <w:p w14:paraId="2B378C17" w14:textId="4F3707E8" w:rsidR="00903C38" w:rsidRPr="00A50C49" w:rsidRDefault="00D2094D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11. rujna 2017.</w:t>
      </w:r>
      <w:r w:rsidRPr="00A50C49">
        <w:rPr>
          <w:color w:val="000000"/>
        </w:rPr>
        <w:fldChar w:fldCharType="end"/>
      </w:r>
      <w:bookmarkEnd w:id="4"/>
      <w:r w:rsidRPr="00A50C49">
        <w:rPr>
          <w:color w:val="000000"/>
        </w:rPr>
        <w:t xml:space="preserve"> godine</w:t>
      </w:r>
    </w:p>
    <w:sectPr w:rsidR="00903C38" w:rsidRPr="00A50C49" w:rsidSect="00BF3A3C">
      <w:pgSz w:w="11906" w:h="16838" w:code="9"/>
      <w:pgMar w:top="426" w:right="1418" w:bottom="709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A0B"/>
    <w:multiLevelType w:val="hybridMultilevel"/>
    <w:tmpl w:val="660C6C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C83E94"/>
    <w:multiLevelType w:val="hybridMultilevel"/>
    <w:tmpl w:val="D0C4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95936"/>
    <w:multiLevelType w:val="hybridMultilevel"/>
    <w:tmpl w:val="7FD0B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65A4F"/>
    <w:multiLevelType w:val="hybridMultilevel"/>
    <w:tmpl w:val="A0E63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38F5"/>
    <w:multiLevelType w:val="hybridMultilevel"/>
    <w:tmpl w:val="91503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A1"/>
    <w:rsid w:val="00001FB2"/>
    <w:rsid w:val="00036EA1"/>
    <w:rsid w:val="0006556D"/>
    <w:rsid w:val="000756C3"/>
    <w:rsid w:val="00231816"/>
    <w:rsid w:val="002365AE"/>
    <w:rsid w:val="002A6F4B"/>
    <w:rsid w:val="00334244"/>
    <w:rsid w:val="003C2827"/>
    <w:rsid w:val="003C62C4"/>
    <w:rsid w:val="003D77A4"/>
    <w:rsid w:val="0049561E"/>
    <w:rsid w:val="00527913"/>
    <w:rsid w:val="005A6490"/>
    <w:rsid w:val="005B122A"/>
    <w:rsid w:val="005B6972"/>
    <w:rsid w:val="00642D98"/>
    <w:rsid w:val="006A49A2"/>
    <w:rsid w:val="0074462F"/>
    <w:rsid w:val="00764ABE"/>
    <w:rsid w:val="0089008F"/>
    <w:rsid w:val="009E05D8"/>
    <w:rsid w:val="00A44889"/>
    <w:rsid w:val="00A60EE4"/>
    <w:rsid w:val="00A85FA9"/>
    <w:rsid w:val="00A936B9"/>
    <w:rsid w:val="00AB7711"/>
    <w:rsid w:val="00AF15C3"/>
    <w:rsid w:val="00B332B0"/>
    <w:rsid w:val="00BF3A3C"/>
    <w:rsid w:val="00C221E4"/>
    <w:rsid w:val="00CA49FE"/>
    <w:rsid w:val="00D12618"/>
    <w:rsid w:val="00D2094D"/>
    <w:rsid w:val="00E1356A"/>
    <w:rsid w:val="00E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78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756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6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F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756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6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gz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kristina.burina.bonefacic@pgz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tasa.mikic.kezele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A12C8441154791FB2F44B91E4D4E" ma:contentTypeVersion="0" ma:contentTypeDescription="Create a new document." ma:contentTypeScope="" ma:versionID="5461e20f8df5d7373565b3b8252d1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5C390-1325-4146-ADDF-69DE79D88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D0BB8-2FAF-42F3-A0CA-083C80B0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7AE63-CB56-4287-BBE0-625B1B130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Mario Virag</dc:creator>
  <cp:lastModifiedBy>Nataša Mikić Kezele</cp:lastModifiedBy>
  <cp:revision>11</cp:revision>
  <cp:lastPrinted>2017-09-18T09:31:00Z</cp:lastPrinted>
  <dcterms:created xsi:type="dcterms:W3CDTF">2017-09-18T09:07:00Z</dcterms:created>
  <dcterms:modified xsi:type="dcterms:W3CDTF">2017-09-18T12:08:00Z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0x0101008623A12C8441154791FB2F44B91E4D4E</vt:lpwstr>
  </property>
</Properties>
</file>