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C40951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bookmarkStart w:id="0" w:name="_GoBack"/>
      <w:bookmarkEnd w:id="0"/>
    </w:p>
    <w:p w14:paraId="78C40952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A55FC5">
        <w:rPr>
          <w:rFonts w:ascii="Arial" w:eastAsia="Times New Roman" w:hAnsi="Arial" w:cs="Arial"/>
          <w:color w:val="000000"/>
          <w:sz w:val="24"/>
          <w:szCs w:val="24"/>
        </w:rPr>
        <w:t>PRILOZI</w:t>
      </w:r>
    </w:p>
    <w:p w14:paraId="78C40953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p w14:paraId="78C40954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786"/>
      </w:tblGrid>
      <w:tr w:rsidR="00A55FC5" w:rsidRPr="00A55FC5" w14:paraId="78C40956" w14:textId="77777777" w:rsidTr="00DF61C2">
        <w:tc>
          <w:tcPr>
            <w:tcW w:w="4786" w:type="dxa"/>
          </w:tcPr>
          <w:p w14:paraId="78C40955" w14:textId="77777777" w:rsidR="00A55FC5" w:rsidRPr="00A55FC5" w:rsidRDefault="00A55FC5" w:rsidP="00A55F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55FC5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hr-HR"/>
              </w:rPr>
              <w:drawing>
                <wp:inline distT="0" distB="0" distL="0" distR="0" wp14:anchorId="78C40A2E" wp14:editId="78C40A2F">
                  <wp:extent cx="400050" cy="438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55FC5" w:rsidRPr="00A55FC5" w14:paraId="78C40958" w14:textId="77777777" w:rsidTr="00DF61C2">
        <w:tc>
          <w:tcPr>
            <w:tcW w:w="4786" w:type="dxa"/>
          </w:tcPr>
          <w:p w14:paraId="78C40957" w14:textId="77777777" w:rsidR="00A55FC5" w:rsidRPr="00A55FC5" w:rsidRDefault="00A55FC5" w:rsidP="00A55F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5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REPUBLIKA HRVATSKA</w:t>
            </w:r>
          </w:p>
        </w:tc>
      </w:tr>
      <w:tr w:rsidR="00A55FC5" w:rsidRPr="00A55FC5" w14:paraId="78C4095A" w14:textId="77777777" w:rsidTr="00DF61C2">
        <w:tc>
          <w:tcPr>
            <w:tcW w:w="4786" w:type="dxa"/>
          </w:tcPr>
          <w:p w14:paraId="78C40959" w14:textId="77777777" w:rsidR="00A55FC5" w:rsidRPr="00A55FC5" w:rsidRDefault="00A55FC5" w:rsidP="00A55F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5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PRIMORSKO-GORANSKA ŽUPANIJA</w:t>
            </w:r>
          </w:p>
        </w:tc>
      </w:tr>
      <w:tr w:rsidR="00A55FC5" w:rsidRPr="00A55FC5" w14:paraId="78C4095D" w14:textId="77777777" w:rsidTr="00DF61C2">
        <w:tc>
          <w:tcPr>
            <w:tcW w:w="4786" w:type="dxa"/>
          </w:tcPr>
          <w:p w14:paraId="78C4095B" w14:textId="77777777" w:rsidR="00A55FC5" w:rsidRPr="00A55FC5" w:rsidRDefault="00A55FC5" w:rsidP="00A55F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5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Upravni odjel za</w:t>
            </w:r>
          </w:p>
          <w:p w14:paraId="78C4095C" w14:textId="77777777" w:rsidR="00A55FC5" w:rsidRPr="00A55FC5" w:rsidRDefault="00A55FC5" w:rsidP="00A55FC5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55FC5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turizam, poduzetništvo i ruralni razvoj</w:t>
            </w:r>
          </w:p>
        </w:tc>
      </w:tr>
    </w:tbl>
    <w:p w14:paraId="78C4095E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5F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60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Times New Roman"/>
          <w:b/>
          <w:bCs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 wp14:anchorId="78C40A30" wp14:editId="78C40A31">
            <wp:simplePos x="0" y="0"/>
            <wp:positionH relativeFrom="column">
              <wp:posOffset>-3322955</wp:posOffset>
            </wp:positionH>
            <wp:positionV relativeFrom="paragraph">
              <wp:posOffset>130810</wp:posOffset>
            </wp:positionV>
            <wp:extent cx="292735" cy="358140"/>
            <wp:effectExtent l="0" t="0" r="0" b="3810"/>
            <wp:wrapNone/>
            <wp:docPr id="2" name="Picture 2" descr="gr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735" cy="358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8C40961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78C40962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bCs/>
          <w:sz w:val="23"/>
          <w:szCs w:val="23"/>
        </w:rPr>
      </w:pPr>
    </w:p>
    <w:p w14:paraId="78C40963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64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65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6"/>
          <w:szCs w:val="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242"/>
        <w:gridCol w:w="3544"/>
      </w:tblGrid>
      <w:tr w:rsidR="00A55FC5" w:rsidRPr="00A55FC5" w14:paraId="78C40968" w14:textId="77777777" w:rsidTr="00DF61C2">
        <w:tc>
          <w:tcPr>
            <w:tcW w:w="1242" w:type="dxa"/>
          </w:tcPr>
          <w:p w14:paraId="78C40966" w14:textId="77777777" w:rsidR="00A55FC5" w:rsidRPr="00A55FC5" w:rsidRDefault="00A55FC5" w:rsidP="00A55FC5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C40967" w14:textId="77777777" w:rsidR="00A55FC5" w:rsidRPr="00A55FC5" w:rsidRDefault="00A55FC5" w:rsidP="00A55FC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A55FC5" w:rsidRPr="00A55FC5" w14:paraId="78C4096B" w14:textId="77777777" w:rsidTr="00DF61C2">
        <w:tc>
          <w:tcPr>
            <w:tcW w:w="1242" w:type="dxa"/>
          </w:tcPr>
          <w:p w14:paraId="78C40969" w14:textId="77777777" w:rsidR="00A55FC5" w:rsidRPr="00A55FC5" w:rsidRDefault="00A55FC5" w:rsidP="00A55FC5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C4096A" w14:textId="77777777" w:rsidR="00A55FC5" w:rsidRPr="00A55FC5" w:rsidRDefault="00A55FC5" w:rsidP="00A55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A55FC5" w:rsidRPr="00A55FC5" w14:paraId="78C4096E" w14:textId="77777777" w:rsidTr="00DF61C2">
        <w:tc>
          <w:tcPr>
            <w:tcW w:w="1242" w:type="dxa"/>
          </w:tcPr>
          <w:p w14:paraId="78C4096C" w14:textId="77777777" w:rsidR="00A55FC5" w:rsidRPr="00A55FC5" w:rsidRDefault="00A55FC5" w:rsidP="00A55FC5">
            <w:pPr>
              <w:spacing w:after="0" w:line="240" w:lineRule="auto"/>
              <w:ind w:right="-109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14:paraId="78C4096D" w14:textId="77777777" w:rsidR="00A55FC5" w:rsidRPr="00A55FC5" w:rsidRDefault="00A55FC5" w:rsidP="00A55FC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</w:tbl>
    <w:p w14:paraId="78C4096F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0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1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2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3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4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5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6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7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8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9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7A" w14:textId="77777777" w:rsidR="00A55FC5" w:rsidRPr="008B7B71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8C4097B" w14:textId="77777777" w:rsidR="00A55FC5" w:rsidRPr="008B7B71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</w:p>
    <w:p w14:paraId="78C4097C" w14:textId="77777777" w:rsidR="00A55FC5" w:rsidRPr="008B7B71" w:rsidRDefault="00A55FC5" w:rsidP="00A55F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7B71">
        <w:rPr>
          <w:rFonts w:ascii="Arial" w:eastAsia="Times New Roman" w:hAnsi="Arial" w:cs="Arial"/>
          <w:b/>
          <w:sz w:val="28"/>
          <w:szCs w:val="28"/>
        </w:rPr>
        <w:t>UPUTA ZA PRIJAVITELJE</w:t>
      </w:r>
    </w:p>
    <w:p w14:paraId="78C4097D" w14:textId="77777777" w:rsidR="008B7B71" w:rsidRPr="008B7B71" w:rsidRDefault="008B7B71" w:rsidP="00A55F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  <w:r w:rsidRPr="008B7B71">
        <w:rPr>
          <w:rFonts w:ascii="Arial" w:eastAsia="Times New Roman" w:hAnsi="Arial" w:cs="Arial"/>
          <w:b/>
          <w:sz w:val="28"/>
          <w:szCs w:val="28"/>
        </w:rPr>
        <w:t>NA</w:t>
      </w:r>
    </w:p>
    <w:p w14:paraId="78C4097E" w14:textId="77777777" w:rsidR="008B7B71" w:rsidRPr="008B7B71" w:rsidRDefault="008B7B71" w:rsidP="008B7B71">
      <w:pPr>
        <w:pStyle w:val="Title"/>
        <w:rPr>
          <w:noProof/>
          <w:sz w:val="28"/>
          <w:szCs w:val="28"/>
        </w:rPr>
      </w:pPr>
      <w:r w:rsidRPr="008B7B71">
        <w:rPr>
          <w:noProof/>
          <w:sz w:val="28"/>
          <w:szCs w:val="28"/>
        </w:rPr>
        <w:t xml:space="preserve">JAVNI NATJEČAJ ZA SUFINANCIRANJE PROGRAMA I PROJEKATA IZ PODRUČJA ŠUMARSTVA I DRVNE INDUSTRIJE </w:t>
      </w:r>
    </w:p>
    <w:p w14:paraId="78C4097F" w14:textId="77777777" w:rsidR="008B7B71" w:rsidRPr="008B7B71" w:rsidRDefault="008B7B71" w:rsidP="008B7B71">
      <w:pPr>
        <w:pStyle w:val="Title"/>
        <w:rPr>
          <w:noProof/>
          <w:sz w:val="28"/>
          <w:szCs w:val="28"/>
        </w:rPr>
      </w:pPr>
      <w:r w:rsidRPr="008B7B71">
        <w:rPr>
          <w:noProof/>
          <w:sz w:val="28"/>
          <w:szCs w:val="28"/>
        </w:rPr>
        <w:t>IZ PRORAČUNA PRIMORSKO-GORANSKE ŽUPANIJE U 2017. GODINI</w:t>
      </w:r>
    </w:p>
    <w:p w14:paraId="78C40980" w14:textId="77777777" w:rsidR="00A55FC5" w:rsidRPr="008B7B71" w:rsidRDefault="00A55FC5" w:rsidP="00A55F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8C40981" w14:textId="77777777" w:rsidR="00A55FC5" w:rsidRPr="008B7B71" w:rsidRDefault="00A55FC5" w:rsidP="00A55FC5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</w:rPr>
      </w:pPr>
    </w:p>
    <w:p w14:paraId="78C40982" w14:textId="77777777" w:rsidR="00A55FC5" w:rsidRPr="00A55FC5" w:rsidRDefault="00A55FC5" w:rsidP="00A55FC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14:paraId="78C40983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84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85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86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87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88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89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8A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8B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8C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8D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8E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8F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90" w14:textId="77777777" w:rsidR="00A55FC5" w:rsidRPr="00A55FC5" w:rsidRDefault="00A55FC5" w:rsidP="00A55FC5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</w:rPr>
      </w:pPr>
    </w:p>
    <w:p w14:paraId="78C40991" w14:textId="77777777" w:rsidR="00A55FC5" w:rsidRPr="00A55FC5" w:rsidRDefault="00A55FC5" w:rsidP="00A55FC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lastRenderedPageBreak/>
        <w:t>OKVIR ZA DODJELU FINANCIJSKIH SREDSTAVA</w:t>
      </w:r>
    </w:p>
    <w:p w14:paraId="78C40992" w14:textId="77777777" w:rsidR="00A55FC5" w:rsidRPr="00A55FC5" w:rsidRDefault="00A55FC5" w:rsidP="00A55F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Okvir za dodjelu financijskih sredstava udrugama i drugim neprofitnim organizacijama:</w:t>
      </w:r>
    </w:p>
    <w:p w14:paraId="78C40993" w14:textId="77777777" w:rsidR="00A55FC5" w:rsidRPr="00A55FC5" w:rsidRDefault="00A55FC5" w:rsidP="00A55F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Pravilnik o kriterijima, mjerilima i postupcima financiranja i ugovaranja programa i projekata od interesa za opće dobro koje provode udruge („Službene novine Primorsko – goranske županije“ broj 34/15) i </w:t>
      </w:r>
    </w:p>
    <w:p w14:paraId="78C40994" w14:textId="77777777" w:rsidR="00A55FC5" w:rsidRPr="00A55FC5" w:rsidRDefault="00A55FC5" w:rsidP="00A55F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Odluka o raspisivanju javnog natječaja za sufinanciranje programa i projekata iz područja poljoprivrede, šumarstva, drvne industrije i lovstva iz Proračuna Primorsko-goranske županije u 2017. </w:t>
      </w:r>
      <w:r>
        <w:rPr>
          <w:rFonts w:ascii="Arial" w:eastAsia="Times New Roman" w:hAnsi="Arial" w:cs="Arial"/>
          <w:sz w:val="24"/>
          <w:szCs w:val="24"/>
          <w:lang w:eastAsia="hr-HR"/>
        </w:rPr>
        <w:t>g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>odini</w:t>
      </w:r>
    </w:p>
    <w:p w14:paraId="78C40995" w14:textId="77777777" w:rsidR="00A55FC5" w:rsidRPr="00A55FC5" w:rsidRDefault="00A55FC5" w:rsidP="00A55FC5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Program provedbe mjera ruralnog razvoja Primorsko-goranske županije za razdoblje 2017.-2020.</w:t>
      </w:r>
    </w:p>
    <w:p w14:paraId="78C40996" w14:textId="77777777" w:rsidR="00A55FC5" w:rsidRPr="00A55FC5" w:rsidRDefault="00A55FC5" w:rsidP="00A55F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997" w14:textId="77777777" w:rsidR="00A55FC5" w:rsidRPr="00A55FC5" w:rsidRDefault="00A55FC5" w:rsidP="00A55FC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998" w14:textId="77777777" w:rsidR="00A55FC5" w:rsidRPr="00A55FC5" w:rsidRDefault="00A55FC5" w:rsidP="00A55FC5">
      <w:pPr>
        <w:numPr>
          <w:ilvl w:val="1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 xml:space="preserve">CILJEVI I PRIORITETI </w:t>
      </w:r>
    </w:p>
    <w:p w14:paraId="78C40999" w14:textId="77777777" w:rsidR="00A55FC5" w:rsidRPr="00A55FC5" w:rsidRDefault="00A55FC5" w:rsidP="00A55F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Prijavljeni programi (projekti i aktivnosti) (u daljnjem tekstu: Programi) moraju doprinijeti realizaciji proračunskog programa ""Razvoj šumarstva i drvne industrije " s ciljem razvoj</w:t>
      </w:r>
      <w:r>
        <w:rPr>
          <w:rFonts w:ascii="Arial" w:eastAsia="Times New Roman" w:hAnsi="Arial" w:cs="Arial"/>
          <w:sz w:val="24"/>
          <w:szCs w:val="24"/>
        </w:rPr>
        <w:t>a</w:t>
      </w:r>
      <w:r w:rsidRPr="00A55FC5">
        <w:rPr>
          <w:rFonts w:ascii="Arial" w:eastAsia="Times New Roman" w:hAnsi="Arial" w:cs="Arial"/>
          <w:sz w:val="24"/>
          <w:szCs w:val="24"/>
        </w:rPr>
        <w:t xml:space="preserve"> dinamičkog gospodarskog okruženja s prioritetima povećanja konkurentnosti i razvoja sektora šumarstva i drvne industrije </w:t>
      </w:r>
      <w:r w:rsidR="004754DD">
        <w:rPr>
          <w:rFonts w:ascii="Arial" w:eastAsia="Times New Roman" w:hAnsi="Arial" w:cs="Arial"/>
          <w:sz w:val="24"/>
          <w:szCs w:val="24"/>
        </w:rPr>
        <w:t xml:space="preserve">te imati svrhu revitalizacije ili učinkovitijeg odvijanja proizvodnje u šumarstvu i drvnoj industriji </w:t>
      </w:r>
      <w:r w:rsidRPr="00A55FC5">
        <w:rPr>
          <w:rFonts w:ascii="Arial" w:eastAsia="Times New Roman" w:hAnsi="Arial" w:cs="Arial"/>
          <w:sz w:val="24"/>
          <w:szCs w:val="24"/>
        </w:rPr>
        <w:t xml:space="preserve">na području Primorsko - goranske županije (u daljnjem tekstu: Županija). </w:t>
      </w:r>
    </w:p>
    <w:p w14:paraId="78C4099A" w14:textId="77777777" w:rsidR="00A55FC5" w:rsidRDefault="00A55FC5" w:rsidP="00A55F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Cilj prijavljenog Programa mora biti jasno postavljen s mjerljivim pokazateljima uspješnosti u odnosu na početno stanje.</w:t>
      </w:r>
    </w:p>
    <w:p w14:paraId="78C4099B" w14:textId="77777777" w:rsidR="00D95E83" w:rsidRDefault="00D95E83" w:rsidP="00A55F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C4099C" w14:textId="77777777" w:rsidR="00D95E83" w:rsidRDefault="00D95E83" w:rsidP="00A55F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C4099D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ind w:left="709" w:hanging="709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>VISINA IZNOSA NOVČANIH SREDSTAVA SUFINANCIRANJA PO   PRIJAVITELJU, ODNOSNO PO PROJEKTU/AKTIVNOSTI</w:t>
      </w:r>
    </w:p>
    <w:p w14:paraId="78C4099E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SimSun" w:hAnsi="Arial" w:cs="Arial"/>
          <w:sz w:val="24"/>
          <w:szCs w:val="24"/>
          <w:lang w:eastAsia="zh-CN"/>
        </w:rPr>
        <w:t xml:space="preserve">Ukupan iznos sufinanciranja po ovom Javnom </w:t>
      </w:r>
      <w:r w:rsidR="0018123B">
        <w:rPr>
          <w:rFonts w:ascii="Arial" w:eastAsia="SimSun" w:hAnsi="Arial" w:cs="Arial"/>
          <w:sz w:val="24"/>
          <w:szCs w:val="24"/>
          <w:lang w:eastAsia="zh-CN"/>
        </w:rPr>
        <w:t>natječaju</w:t>
      </w:r>
      <w:r w:rsidRPr="00A55FC5">
        <w:rPr>
          <w:rFonts w:ascii="Arial" w:eastAsia="SimSun" w:hAnsi="Arial" w:cs="Arial"/>
          <w:sz w:val="24"/>
          <w:szCs w:val="24"/>
          <w:lang w:eastAsia="zh-CN"/>
        </w:rPr>
        <w:t xml:space="preserve"> iznosi </w:t>
      </w:r>
      <w:r>
        <w:rPr>
          <w:rFonts w:ascii="Arial" w:eastAsia="Times New Roman" w:hAnsi="Arial" w:cs="Arial"/>
          <w:color w:val="000000"/>
          <w:sz w:val="24"/>
          <w:szCs w:val="24"/>
        </w:rPr>
        <w:t>130.000,00</w:t>
      </w:r>
      <w:r w:rsidRPr="00A55FC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A55FC5">
        <w:rPr>
          <w:rFonts w:ascii="Arial" w:eastAsia="SimSun" w:hAnsi="Arial" w:cs="Arial"/>
          <w:sz w:val="24"/>
          <w:szCs w:val="24"/>
          <w:lang w:eastAsia="zh-CN"/>
        </w:rPr>
        <w:t xml:space="preserve">kuna za tekuće </w:t>
      </w:r>
      <w:r>
        <w:rPr>
          <w:rFonts w:ascii="Arial" w:eastAsia="SimSun" w:hAnsi="Arial" w:cs="Arial"/>
          <w:sz w:val="24"/>
          <w:szCs w:val="24"/>
          <w:lang w:eastAsia="zh-CN"/>
        </w:rPr>
        <w:t>donacije</w:t>
      </w:r>
      <w:r w:rsidRPr="00A55FC5">
        <w:rPr>
          <w:rFonts w:ascii="Arial" w:eastAsia="SimSun" w:hAnsi="Arial" w:cs="Arial"/>
          <w:sz w:val="24"/>
          <w:szCs w:val="24"/>
          <w:lang w:eastAsia="zh-CN"/>
        </w:rPr>
        <w:t>.</w:t>
      </w:r>
      <w:r w:rsidRPr="00A55FC5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78C4099F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5FC5">
        <w:rPr>
          <w:rFonts w:ascii="Arial" w:eastAsia="SimSun" w:hAnsi="Arial" w:cs="Arial"/>
          <w:sz w:val="24"/>
          <w:szCs w:val="24"/>
          <w:lang w:eastAsia="zh-CN"/>
        </w:rPr>
        <w:t xml:space="preserve">Najmanji iznos: od </w:t>
      </w:r>
      <w:r>
        <w:rPr>
          <w:rFonts w:ascii="Arial" w:eastAsia="SimSun" w:hAnsi="Arial" w:cs="Arial"/>
          <w:sz w:val="24"/>
          <w:szCs w:val="24"/>
          <w:lang w:eastAsia="zh-CN"/>
        </w:rPr>
        <w:t>5</w:t>
      </w:r>
      <w:r w:rsidRPr="00A55FC5">
        <w:rPr>
          <w:rFonts w:ascii="Arial" w:eastAsia="SimSun" w:hAnsi="Arial" w:cs="Arial"/>
          <w:sz w:val="24"/>
          <w:szCs w:val="24"/>
          <w:lang w:eastAsia="zh-CN"/>
        </w:rPr>
        <w:t>.000,00 kuna po Programu.</w:t>
      </w:r>
    </w:p>
    <w:p w14:paraId="78C409A0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SimSun" w:hAnsi="Arial" w:cs="Arial"/>
          <w:sz w:val="24"/>
          <w:szCs w:val="24"/>
          <w:lang w:eastAsia="zh-CN"/>
        </w:rPr>
      </w:pPr>
      <w:r w:rsidRPr="00A55FC5">
        <w:rPr>
          <w:rFonts w:ascii="Arial" w:eastAsia="SimSun" w:hAnsi="Arial" w:cs="Arial"/>
          <w:sz w:val="24"/>
          <w:szCs w:val="24"/>
          <w:lang w:eastAsia="zh-CN"/>
        </w:rPr>
        <w:t xml:space="preserve">Najveći iznos: do </w:t>
      </w:r>
      <w:r>
        <w:rPr>
          <w:rFonts w:ascii="Arial" w:eastAsia="SimSun" w:hAnsi="Arial" w:cs="Arial"/>
          <w:sz w:val="24"/>
          <w:szCs w:val="24"/>
          <w:lang w:eastAsia="zh-CN"/>
        </w:rPr>
        <w:t>1</w:t>
      </w:r>
      <w:r w:rsidRPr="00A55FC5">
        <w:rPr>
          <w:rFonts w:ascii="Arial" w:eastAsia="SimSun" w:hAnsi="Arial" w:cs="Arial"/>
          <w:sz w:val="24"/>
          <w:szCs w:val="24"/>
          <w:lang w:eastAsia="zh-CN"/>
        </w:rPr>
        <w:t>00.000,00 kuna po Prijavitelju.</w:t>
      </w:r>
    </w:p>
    <w:p w14:paraId="78C409A1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Calibri" w:hAnsi="Arial" w:cs="Arial"/>
          <w:sz w:val="24"/>
          <w:szCs w:val="24"/>
        </w:rPr>
        <w:t>Svaki prijavitelj može prijaviti najviše dva (2) Programa/Aktivnosti.</w:t>
      </w:r>
    </w:p>
    <w:p w14:paraId="78C409A2" w14:textId="77777777" w:rsidR="00D95E83" w:rsidRPr="00A55FC5" w:rsidRDefault="00D95E83" w:rsidP="00A55FC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C409A3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A4" w14:textId="77777777" w:rsidR="00A55FC5" w:rsidRPr="00A55FC5" w:rsidRDefault="00A55FC5" w:rsidP="00A55FC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>PRIHVATLJIVI PRIJAVITELJI</w:t>
      </w:r>
    </w:p>
    <w:p w14:paraId="78C409A5" w14:textId="77777777" w:rsidR="00A55FC5" w:rsidRDefault="00A55FC5" w:rsidP="003F6A0A">
      <w:pPr>
        <w:jc w:val="both"/>
        <w:rPr>
          <w:rFonts w:ascii="Arial" w:eastAsia="Times New Roman" w:hAnsi="Arial" w:cs="Arial"/>
          <w:bCs/>
          <w:sz w:val="24"/>
          <w:szCs w:val="24"/>
        </w:rPr>
      </w:pPr>
      <w:r w:rsidRPr="00A55FC5">
        <w:rPr>
          <w:rFonts w:ascii="Arial" w:eastAsia="Times New Roman" w:hAnsi="Arial" w:cs="Arial"/>
          <w:bCs/>
          <w:sz w:val="24"/>
          <w:szCs w:val="24"/>
        </w:rPr>
        <w:t xml:space="preserve">Pravo podnošenja prijave na Javni </w:t>
      </w:r>
      <w:r w:rsidR="0031378D">
        <w:rPr>
          <w:rFonts w:ascii="Arial" w:eastAsia="Times New Roman" w:hAnsi="Arial" w:cs="Arial"/>
          <w:bCs/>
          <w:sz w:val="24"/>
          <w:szCs w:val="24"/>
        </w:rPr>
        <w:t>natječaj</w:t>
      </w:r>
      <w:r w:rsidRPr="00A55FC5">
        <w:rPr>
          <w:rFonts w:ascii="Arial" w:eastAsia="Times New Roman" w:hAnsi="Arial" w:cs="Arial"/>
          <w:bCs/>
          <w:sz w:val="24"/>
          <w:szCs w:val="24"/>
        </w:rPr>
        <w:t xml:space="preserve"> imaju udruge i druge neprofitne organizacije registrirane za obavljanje djelatnosti iz djelokruga šumarstva i drvne industrije na području Primorsko - goranske županije (u daljnjem tekstu: Prijavitelji).</w:t>
      </w:r>
    </w:p>
    <w:p w14:paraId="78C409A6" w14:textId="77777777" w:rsidR="00D95E83" w:rsidRDefault="00D95E83" w:rsidP="00A55FC5">
      <w:pPr>
        <w:rPr>
          <w:rFonts w:ascii="Arial" w:eastAsia="Times New Roman" w:hAnsi="Arial" w:cs="Arial"/>
          <w:bCs/>
          <w:sz w:val="24"/>
          <w:szCs w:val="24"/>
        </w:rPr>
      </w:pPr>
    </w:p>
    <w:p w14:paraId="78C409A7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>PRIHVATLJIVI PROGRAMI I AKTIVNOSTI</w:t>
      </w:r>
    </w:p>
    <w:p w14:paraId="78C409A8" w14:textId="77777777" w:rsidR="00D95E83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Prihvatljivi Programi jesu nabava roba, radova i usluga u funkciji provedbe prijavljenih projekata namjenski za:</w:t>
      </w:r>
    </w:p>
    <w:p w14:paraId="78C409A9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C409AA" w14:textId="77777777" w:rsidR="00D95E83" w:rsidRDefault="00D95E83" w:rsidP="00D95E83">
      <w:pPr>
        <w:numPr>
          <w:ilvl w:val="2"/>
          <w:numId w:val="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A55FC5">
        <w:rPr>
          <w:rFonts w:ascii="Arial" w:eastAsia="Times New Roman" w:hAnsi="Arial" w:cs="Arial"/>
          <w:b/>
          <w:color w:val="000000"/>
          <w:sz w:val="24"/>
          <w:szCs w:val="24"/>
        </w:rPr>
        <w:t>Obnov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u</w:t>
      </w:r>
      <w:r w:rsidRPr="00A55FC5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i održavanje putova u funkciji revitalizacije ili funkcioniranja gospodarskih aktivnosti</w:t>
      </w:r>
    </w:p>
    <w:p w14:paraId="78C409AB" w14:textId="77777777" w:rsidR="00D95E83" w:rsidRDefault="00D95E83" w:rsidP="00D95E83">
      <w:pPr>
        <w:numPr>
          <w:ilvl w:val="2"/>
          <w:numId w:val="1"/>
        </w:numPr>
        <w:spacing w:after="0" w:line="240" w:lineRule="auto"/>
        <w:ind w:left="851" w:hanging="425"/>
        <w:contextualSpacing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1051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Sufinanciranje organizacije i provedbe informativnih/edukativnih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10511D">
        <w:rPr>
          <w:rFonts w:ascii="Arial" w:eastAsia="Times New Roman" w:hAnsi="Arial" w:cs="Arial"/>
          <w:b/>
          <w:color w:val="000000"/>
          <w:sz w:val="24"/>
          <w:szCs w:val="24"/>
        </w:rPr>
        <w:t>radionica/programa na ruralnom području Županije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14:paraId="78C409AC" w14:textId="77777777" w:rsidR="00D95E83" w:rsidRPr="00D95E83" w:rsidRDefault="00D95E83" w:rsidP="00D95E83">
      <w:pPr>
        <w:pStyle w:val="ListParagraph"/>
        <w:numPr>
          <w:ilvl w:val="2"/>
          <w:numId w:val="1"/>
        </w:numPr>
        <w:spacing w:after="0" w:line="240" w:lineRule="auto"/>
        <w:ind w:left="851" w:hanging="425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10511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Sufinanciranje programskih aktivnosti i manifestacija u području šumarstva i drvne industrije </w:t>
      </w:r>
    </w:p>
    <w:p w14:paraId="78C409AD" w14:textId="77777777" w:rsidR="00D95E83" w:rsidRPr="0010511D" w:rsidRDefault="00D95E83" w:rsidP="00D95E83">
      <w:pPr>
        <w:pStyle w:val="ListParagraph"/>
        <w:spacing w:after="0" w:line="240" w:lineRule="auto"/>
        <w:ind w:left="851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14:paraId="78C409AE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lastRenderedPageBreak/>
        <w:t>PRIHVATLJIVI I NEPRIHVATLJIVI TROŠKOVI</w:t>
      </w:r>
    </w:p>
    <w:p w14:paraId="78C409AF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Prihvatljivi su troškovi: materijalni troškovi, troškovi usluga, troškovi edukacija i oglašavanja, troškovi sudjelovanja na sajmovima koji proizlaze iz prihvatljivih Programa/Aktivnosti preciziranih u točki V. ove Upute, sukladno stavkama iz financijskog plana, odnosno iz troškovnika provedbe Programa nastalih u razdoblju od 1. siječnja 2017. do 15. prosinca 2017. godine, a koji su računovodstveno evidentirani kod izabranog Prijavitelja prema važećim propisima o računovodstvu te mogu biti identificirani i provjereni.</w:t>
      </w:r>
    </w:p>
    <w:p w14:paraId="78C409B0" w14:textId="77777777" w:rsidR="00D95E83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 </w:t>
      </w:r>
    </w:p>
    <w:p w14:paraId="78C409B1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sz w:val="24"/>
          <w:szCs w:val="24"/>
        </w:rPr>
        <w:t>Neprihvatljivi su troškovi koji ne proizlaze iz prihvatljivih Programa preciziranih u točki V. ove Upute, a osobito:</w:t>
      </w: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</w:t>
      </w:r>
    </w:p>
    <w:p w14:paraId="78C409B2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dugovi i stavke za pokrivanje gubitaka ili dugova</w:t>
      </w:r>
    </w:p>
    <w:p w14:paraId="78C409B3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dospjele kamate</w:t>
      </w:r>
    </w:p>
    <w:p w14:paraId="78C409B4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stavke koje se već financiraju iz javnih izvora</w:t>
      </w:r>
    </w:p>
    <w:p w14:paraId="78C409B5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kupovina zemljišta ili građevina, osim kada je to nužno za izravno provođenje programa/projekta, kada se vlasništvo mora prenijeti na Korisnika i/ili partnere najkasnije po završetku programa/projekta</w:t>
      </w:r>
    </w:p>
    <w:p w14:paraId="78C409B6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gubici na tečajnim razlikama</w:t>
      </w:r>
    </w:p>
    <w:p w14:paraId="78C409B7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zajmovi trećim stranama</w:t>
      </w:r>
    </w:p>
    <w:p w14:paraId="78C409B8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troškovi reprezentacije, hrane i alkoholnih pića (osim u iznimnim slučajevima kada se kroz pregovaranje s nadležnim upravnim odjelom  dio tih troškova može priznati kao prihvatljiv trošak)</w:t>
      </w:r>
    </w:p>
    <w:p w14:paraId="78C409B9" w14:textId="77777777" w:rsidR="00D95E83" w:rsidRPr="00A55FC5" w:rsidRDefault="00D95E83" w:rsidP="00D95E8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troškovi smještaja (osim u slučaju višednevnih i međunarodnih programa ili u iznimnim slučajevima kada se kroz pregovaranje s nadležnim upravnim odjelom dio tih troškova može priznati kao prihvatljiv trošak)</w:t>
      </w:r>
    </w:p>
    <w:p w14:paraId="78C409BA" w14:textId="77777777" w:rsidR="00D95E83" w:rsidRDefault="00D95E83" w:rsidP="00D95E83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78C409BB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>NAJMANJI POSTOTAK SUFINANCIRANJA PROGRAMA OD STRANE PRIJAVITELJA</w:t>
      </w:r>
    </w:p>
    <w:p w14:paraId="78C409BC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Izabrani Prijavitelj mora sudjelovati u sufinanciranju prijavljenog Programa u postotku koji ne može biti manji od 20% od ukupnog troška planiranog za provedbu Programa, uzimajuć</w:t>
      </w:r>
      <w:r w:rsidR="002C59BF">
        <w:rPr>
          <w:rFonts w:ascii="Arial" w:eastAsia="Times New Roman" w:hAnsi="Arial" w:cs="Arial"/>
          <w:sz w:val="24"/>
          <w:szCs w:val="24"/>
        </w:rPr>
        <w:t>i u obzir ograničenja iz točke II</w:t>
      </w:r>
      <w:r w:rsidRPr="00A55FC5">
        <w:rPr>
          <w:rFonts w:ascii="Arial" w:eastAsia="Times New Roman" w:hAnsi="Arial" w:cs="Arial"/>
          <w:sz w:val="24"/>
          <w:szCs w:val="24"/>
        </w:rPr>
        <w:t xml:space="preserve">I. ove Upute. </w:t>
      </w:r>
    </w:p>
    <w:p w14:paraId="78C409BD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Svaki izabrani Prijavitelj dužan je prilikom dostave prvog izvješća o provedbi Programa dostaviti Županiji i dokaz da je osigurao i preostala sredstva za provedbu Programa, u odgovarajućem postotku od ukupnog proračuna Programa (ugovor o donaciji, financiranju ili sl., od izvora koje je naveo u troškovniku). U suprotnom, isplata sredstava bit će mu uskraćena.    </w:t>
      </w:r>
    </w:p>
    <w:p w14:paraId="78C409BE" w14:textId="77777777" w:rsidR="00D95E83" w:rsidRPr="00A55FC5" w:rsidRDefault="00D95E83" w:rsidP="00D95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BF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>TRAJANJE I LOKACIJA PROVEDBE PROGRAMA</w:t>
      </w:r>
    </w:p>
    <w:p w14:paraId="78C409C0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Provedba Programa mora biti ostvarena tijekom 2017. godine sa završetkom najkasnije do 15. prosinca 2017. godine.</w:t>
      </w:r>
    </w:p>
    <w:p w14:paraId="78C409C1" w14:textId="77777777" w:rsidR="00D95E83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Lokacija na kojoj se provodi Program mora biti na području Županije.</w:t>
      </w:r>
    </w:p>
    <w:p w14:paraId="78C409C2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C409C3" w14:textId="77777777" w:rsidR="00D95E83" w:rsidRPr="00A55FC5" w:rsidRDefault="00D95E83" w:rsidP="00D95E83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</w:rPr>
      </w:pPr>
    </w:p>
    <w:p w14:paraId="78C409C4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O</w:t>
      </w:r>
      <w:r w:rsidRPr="00A55FC5">
        <w:rPr>
          <w:rFonts w:ascii="Arial" w:eastAsia="Times New Roman" w:hAnsi="Arial" w:cs="Arial"/>
          <w:b/>
          <w:sz w:val="24"/>
          <w:szCs w:val="24"/>
        </w:rPr>
        <w:t>BVEZNA DOKUMENTACIJA ZA PRIJAVU</w:t>
      </w:r>
    </w:p>
    <w:p w14:paraId="78C409C5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Prijava Programa obavlja se na odgovarajućem Obrascu prijave koji je sastavni dio ove Upute i može se preuzeti na službenoj web - stranici Županije (Obrazac 1)</w:t>
      </w:r>
    </w:p>
    <w:p w14:paraId="78C409C6" w14:textId="77777777" w:rsidR="00D95E83" w:rsidRPr="00A55FC5" w:rsidRDefault="00D95E83" w:rsidP="00D95E83">
      <w:pPr>
        <w:spacing w:after="0" w:line="240" w:lineRule="auto"/>
        <w:ind w:left="284" w:firstLine="425"/>
        <w:jc w:val="both"/>
        <w:rPr>
          <w:rFonts w:ascii="Arial" w:eastAsia="Times New Roman" w:hAnsi="Arial" w:cs="Arial"/>
          <w:bCs/>
          <w:iCs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Obrazac prijave</w:t>
      </w:r>
      <w:r w:rsidRPr="00A55FC5">
        <w:rPr>
          <w:rFonts w:ascii="Arial" w:eastAsia="Times New Roman" w:hAnsi="Arial" w:cs="Arial"/>
          <w:bCs/>
          <w:iCs/>
          <w:sz w:val="24"/>
          <w:szCs w:val="24"/>
        </w:rPr>
        <w:t xml:space="preserve"> mora biti u cijelosti ispunjen, potpisan i ovjeren, uključujući</w:t>
      </w:r>
    </w:p>
    <w:p w14:paraId="78C409C7" w14:textId="77777777" w:rsidR="00D95E83" w:rsidRPr="00A55FC5" w:rsidRDefault="00D95E83" w:rsidP="00D95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priloženu dokumentaciju.</w:t>
      </w:r>
    </w:p>
    <w:p w14:paraId="78C409C8" w14:textId="77777777" w:rsidR="00D95E83" w:rsidRPr="00A55FC5" w:rsidRDefault="00D95E83" w:rsidP="00D95E83">
      <w:pPr>
        <w:spacing w:after="0" w:line="240" w:lineRule="auto"/>
        <w:ind w:firstLine="644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lastRenderedPageBreak/>
        <w:t>Prijavitelj je obvezan uz Obrazac 1 prijave, dostaviti:</w:t>
      </w:r>
    </w:p>
    <w:p w14:paraId="78C409C9" w14:textId="77777777" w:rsidR="00D95E83" w:rsidRPr="00A55FC5" w:rsidRDefault="00D95E83" w:rsidP="00D95E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presliku izvoda o registraciji Prijavitelja iz važećeg registra/upisnika, ne starijeg od šest (6) mjeseci od dana objave javnog </w:t>
      </w:r>
      <w:r w:rsidR="0018123B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A55FC5">
        <w:rPr>
          <w:rFonts w:ascii="Arial" w:eastAsia="Times New Roman" w:hAnsi="Arial" w:cs="Arial"/>
          <w:sz w:val="24"/>
          <w:szCs w:val="24"/>
        </w:rPr>
        <w:t>.</w:t>
      </w:r>
    </w:p>
    <w:p w14:paraId="78C409CA" w14:textId="77777777" w:rsidR="00D95E83" w:rsidRPr="00A55FC5" w:rsidRDefault="00D95E83" w:rsidP="00D95E8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potvrdu mjesno nadležne Porezne uprave o nepostojanju duga Prijavitelja prema državi, ne stariju od 30 dana od dana objave javnog </w:t>
      </w:r>
      <w:r w:rsidR="0018123B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</w:p>
    <w:p w14:paraId="78C409CB" w14:textId="77777777" w:rsidR="00D95E83" w:rsidRPr="00A55FC5" w:rsidRDefault="00D95E83" w:rsidP="00D95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55FC5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dokaz o upisu neprofitne organizacije u Registar neprofitnih organizacija, (samo za neprofitne organizacije) </w:t>
      </w:r>
    </w:p>
    <w:p w14:paraId="78C409CC" w14:textId="77777777" w:rsidR="00D95E83" w:rsidRPr="00A55FC5" w:rsidRDefault="00D95E83" w:rsidP="00D95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55FC5">
        <w:rPr>
          <w:rFonts w:ascii="Arial" w:eastAsia="Calibri" w:hAnsi="Arial" w:cs="Arial"/>
          <w:color w:val="000000"/>
          <w:sz w:val="24"/>
          <w:szCs w:val="24"/>
          <w:lang w:eastAsia="hr-HR"/>
        </w:rPr>
        <w:t xml:space="preserve">dokaz da se za osobe ovlaštene za zastupanje Prijavitelja i voditelja Programa ne vodi kazneni postupak i nije pravomoćno osuđen za prekršaj ili kazneno djelo iz članka 48. stavka 2. Uredbe o kriterijima, mjerilima i postupcima financiranja i ugovaranja programa i projekata od interesa za opće dobro koje provode udruge (što se dokazuje uvjerenjem/potvrdom nadležnog suda da se ne vodi postupak protiv osobe ovlaštene za zastupanje Prijavitelja koja je potpisala prijavu Programa i koja je ovlaštena potpisati ugovor o financiranju, te voditelja Programa, ne starijim od 6 mjeseci računajući od dana objave javnog </w:t>
      </w:r>
      <w:r w:rsidR="0018123B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A55FC5">
        <w:rPr>
          <w:rFonts w:ascii="Arial" w:eastAsia="Calibri" w:hAnsi="Arial" w:cs="Arial"/>
          <w:color w:val="000000"/>
          <w:sz w:val="24"/>
          <w:szCs w:val="24"/>
          <w:lang w:eastAsia="hr-HR"/>
        </w:rPr>
        <w:t>).</w:t>
      </w:r>
    </w:p>
    <w:p w14:paraId="78C409CD" w14:textId="77777777" w:rsidR="00D95E83" w:rsidRPr="00A55FC5" w:rsidRDefault="00D95E83" w:rsidP="00D95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55FC5">
        <w:rPr>
          <w:rFonts w:ascii="Arial" w:eastAsia="Calibri" w:hAnsi="Arial" w:cs="Arial"/>
          <w:color w:val="000000"/>
          <w:sz w:val="24"/>
          <w:szCs w:val="24"/>
          <w:lang w:eastAsia="hr-HR"/>
        </w:rPr>
        <w:t>Obrazac Izjave o nepostojanju dvostrukog financiranja  (Obrazac 2)</w:t>
      </w:r>
    </w:p>
    <w:p w14:paraId="78C409CE" w14:textId="77777777" w:rsidR="00D95E83" w:rsidRPr="00A55FC5" w:rsidRDefault="00D95E83" w:rsidP="00D95E8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hr-HR"/>
        </w:rPr>
      </w:pPr>
      <w:r w:rsidRPr="00A55FC5">
        <w:rPr>
          <w:rFonts w:ascii="Arial" w:eastAsia="Calibri" w:hAnsi="Arial" w:cs="Arial"/>
          <w:color w:val="000000"/>
          <w:sz w:val="24"/>
          <w:szCs w:val="24"/>
          <w:lang w:eastAsia="hr-HR"/>
        </w:rPr>
        <w:t>Obrazac izjave o urednom ispunjenju obveza iz prethodno sklopljenih ugovora o financiranju iz proračuna Županije i drugih javnih izvora (Obrazac 3)</w:t>
      </w:r>
    </w:p>
    <w:p w14:paraId="78C409CF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8C409D0" w14:textId="77777777" w:rsidR="00D95E83" w:rsidRPr="0018123B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 xml:space="preserve">FORMALNI UVJETI JAVNOG </w:t>
      </w:r>
      <w:r w:rsidR="0018123B" w:rsidRPr="0018123B">
        <w:rPr>
          <w:rFonts w:ascii="Arial" w:eastAsia="Times New Roman" w:hAnsi="Arial" w:cs="Arial"/>
          <w:b/>
          <w:bCs/>
          <w:sz w:val="24"/>
          <w:szCs w:val="24"/>
          <w:lang w:val="es-ES" w:eastAsia="hr-HR"/>
        </w:rPr>
        <w:t>NATJEČAJA</w:t>
      </w:r>
    </w:p>
    <w:p w14:paraId="78C409D1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Sredstva za financiranje Programa dodijeljivat će se </w:t>
      </w:r>
      <w:r w:rsidRPr="00A55F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Prijaviteljima</w:t>
      </w: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uz uvjet:</w:t>
      </w:r>
    </w:p>
    <w:p w14:paraId="78C409D2" w14:textId="77777777" w:rsidR="00D95E83" w:rsidRPr="00A55FC5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su upisani u Registar udruga odnosno drugi odgovarajući registar i u Registar neprofitnih organizacija; </w:t>
      </w:r>
    </w:p>
    <w:p w14:paraId="78C409D3" w14:textId="77777777" w:rsidR="00D95E83" w:rsidRPr="00A55FC5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su se svojim statutom opredijelili za obavljanje djelatnosti i aktivnosti koje su predmet financiranja i kojima promiču uvjerenja i ciljeve koji nisu u suprotnosti s Ustavom i zakonom;</w:t>
      </w:r>
    </w:p>
    <w:p w14:paraId="78C409D4" w14:textId="77777777" w:rsidR="00D95E83" w:rsidRPr="00A55FC5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su uredno ispunili obveze iz svih prethodno sklopljenih ugovora o financiranju iz Proračuna i drugih javnih izvora (što se dokazuje odgovarajućom izjavom potpisanom od osobe ovlaštene za zastupanje Prijavitelja, ne starijom od dana objave javnog </w:t>
      </w:r>
      <w:r w:rsidR="0018123B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>);</w:t>
      </w:r>
    </w:p>
    <w:p w14:paraId="78C409D5" w14:textId="77777777" w:rsidR="00D95E83" w:rsidRPr="00A55FC5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uredno ispunjavaju obveze plaćanja doprinosa za mirovinsko i zdravstveno osiguranje i plaćanje poreza te drugih davanja prema državnom proračunu, proračunima jedinica lokalne samouprave i Proračunu (što se dokazuje potvrdom porezne uprave);</w:t>
      </w:r>
    </w:p>
    <w:p w14:paraId="78C409D6" w14:textId="77777777" w:rsidR="00D95E83" w:rsidRPr="00A55FC5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se za osobe ovlaštene za zastupanje Korisnika i voditelja Programa ne vodi kazneni postupak i nije pravomoćno osuđen za prekršaj ili kazneno djelo iz članka 48. st. 2. Uredbe </w:t>
      </w:r>
      <w:r w:rsidRPr="00A55F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o kriterijima, mjerilima i postupcima financiranja i ugovaranja programa i projekata od interesa za opće dobro koje provode udruge (što se dokazuje uvjerenjem/potvrdom nadležnog suda da se ne vodi postupak 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>protiv osobe ovlaštene za zastupanje Prijavitelja koja je potpisala prijavu Programa i koja je ovlaštena potpisati ugovor o financiranju, te voditelja Programa, ne starijim od 6 mjeseci računajući od dana objave javnog natječaja);</w:t>
      </w:r>
    </w:p>
    <w:p w14:paraId="78C409D7" w14:textId="77777777" w:rsidR="00D95E83" w:rsidRPr="00A55FC5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imaju uspostavljen model dobrog financijskog upravljanja i kontrola te način sprječavanja sukoba interesa pri raspolaganju javnim sredstvima;</w:t>
      </w:r>
    </w:p>
    <w:p w14:paraId="78C409D8" w14:textId="77777777" w:rsidR="00D95E83" w:rsidRPr="00A55FC5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imaju prikladan način javnog objavljivanja programskog i financijskog izvješća o radu za proteklu godinu;</w:t>
      </w:r>
    </w:p>
    <w:p w14:paraId="78C409D9" w14:textId="77777777" w:rsidR="00D95E83" w:rsidRDefault="00D95E83" w:rsidP="00D95E83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da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imaju zadovoljavajuće organizacijske kapacitete i ljudske resurse za provedbu Programa.</w:t>
      </w:r>
    </w:p>
    <w:p w14:paraId="78C409DA" w14:textId="77777777" w:rsidR="00D95E83" w:rsidRPr="0018123B" w:rsidRDefault="00D95E83" w:rsidP="0018123B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18123B">
        <w:rPr>
          <w:rFonts w:ascii="Arial" w:eastAsia="Calibri" w:hAnsi="Arial" w:cs="Arial"/>
          <w:b/>
          <w:sz w:val="24"/>
          <w:szCs w:val="24"/>
        </w:rPr>
        <w:lastRenderedPageBreak/>
        <w:t xml:space="preserve">PROVJERA ISPUNJAVANJA FORMALNIH UVJETA JAVNOG </w:t>
      </w:r>
      <w:r w:rsidR="0018123B" w:rsidRPr="0018123B">
        <w:rPr>
          <w:rFonts w:ascii="Arial" w:eastAsia="Calibri" w:hAnsi="Arial" w:cs="Arial"/>
          <w:b/>
          <w:sz w:val="24"/>
          <w:szCs w:val="24"/>
        </w:rPr>
        <w:t xml:space="preserve">NATJEČAJA </w:t>
      </w:r>
      <w:r w:rsidRPr="0018123B">
        <w:rPr>
          <w:rFonts w:ascii="Arial" w:eastAsia="Times New Roman" w:hAnsi="Arial" w:cs="Arial"/>
          <w:sz w:val="24"/>
          <w:szCs w:val="24"/>
        </w:rPr>
        <w:t xml:space="preserve">Provjeru ispunjavanja formalnih uvjeta javnog natječaja provodi Povjerenstvo za otvaranje prijava i provjeru propisanih uvjeta Javnog natječaja za sufinanciranje u 2017. godini </w:t>
      </w:r>
    </w:p>
    <w:p w14:paraId="78C409DB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U postupku provjere ispunjavanja formalnih uvjeta provjerava se:</w:t>
      </w:r>
    </w:p>
    <w:p w14:paraId="78C409DC" w14:textId="77777777" w:rsidR="00D95E83" w:rsidRPr="00A55FC5" w:rsidRDefault="00D95E83" w:rsidP="00D95E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je li prijava</w:t>
      </w:r>
      <w:r w:rsidR="0031378D">
        <w:rPr>
          <w:rFonts w:ascii="Arial" w:eastAsia="Times New Roman" w:hAnsi="Arial" w:cs="Arial"/>
          <w:sz w:val="24"/>
          <w:szCs w:val="24"/>
        </w:rPr>
        <w:t xml:space="preserve"> dostavljena na odgovarajući J</w:t>
      </w:r>
      <w:r w:rsidRPr="00A55FC5">
        <w:rPr>
          <w:rFonts w:ascii="Arial" w:eastAsia="Times New Roman" w:hAnsi="Arial" w:cs="Arial"/>
          <w:sz w:val="24"/>
          <w:szCs w:val="24"/>
        </w:rPr>
        <w:t xml:space="preserve">avni </w:t>
      </w:r>
      <w:r w:rsidR="0031378D">
        <w:rPr>
          <w:rFonts w:ascii="Arial" w:eastAsia="Times New Roman" w:hAnsi="Arial" w:cs="Arial"/>
          <w:sz w:val="24"/>
          <w:szCs w:val="24"/>
        </w:rPr>
        <w:t>natječaj</w:t>
      </w:r>
      <w:r w:rsidRPr="00A55FC5">
        <w:rPr>
          <w:rFonts w:ascii="Arial" w:eastAsia="Times New Roman" w:hAnsi="Arial" w:cs="Arial"/>
          <w:sz w:val="24"/>
          <w:szCs w:val="24"/>
        </w:rPr>
        <w:t xml:space="preserve"> i u zadanome roku</w:t>
      </w:r>
    </w:p>
    <w:p w14:paraId="78C409DD" w14:textId="77777777" w:rsidR="00D95E83" w:rsidRPr="00A55FC5" w:rsidRDefault="00D95E83" w:rsidP="00D95E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prihvatljivost Prijavitelja </w:t>
      </w:r>
    </w:p>
    <w:p w14:paraId="78C409DE" w14:textId="77777777" w:rsidR="00D95E83" w:rsidRPr="00A55FC5" w:rsidRDefault="00D95E83" w:rsidP="00D95E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je li zatraženi iznos sredstava unutar financijskih pragova postavljenih u javnom natječaju</w:t>
      </w:r>
    </w:p>
    <w:p w14:paraId="78C409DF" w14:textId="77777777" w:rsidR="00D95E83" w:rsidRPr="00A55FC5" w:rsidRDefault="00D95E83" w:rsidP="00D95E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jesu li dostavljeni, potpisani i ovjereni svi obvezni obrasci te</w:t>
      </w:r>
    </w:p>
    <w:p w14:paraId="78C409E0" w14:textId="77777777" w:rsidR="00D95E83" w:rsidRPr="00A55FC5" w:rsidRDefault="00D95E83" w:rsidP="00D95E83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jesu li isp</w:t>
      </w:r>
      <w:r w:rsidR="0031378D">
        <w:rPr>
          <w:rFonts w:ascii="Arial" w:eastAsia="Times New Roman" w:hAnsi="Arial" w:cs="Arial"/>
          <w:sz w:val="24"/>
          <w:szCs w:val="24"/>
        </w:rPr>
        <w:t>unjeni drugi formalni uvjeti J</w:t>
      </w:r>
      <w:r w:rsidRPr="00A55FC5">
        <w:rPr>
          <w:rFonts w:ascii="Arial" w:eastAsia="Times New Roman" w:hAnsi="Arial" w:cs="Arial"/>
          <w:sz w:val="24"/>
          <w:szCs w:val="24"/>
        </w:rPr>
        <w:t xml:space="preserve">avnog </w:t>
      </w:r>
      <w:r w:rsidR="0031378D">
        <w:rPr>
          <w:rFonts w:ascii="Arial" w:eastAsia="Times New Roman" w:hAnsi="Arial" w:cs="Arial"/>
          <w:sz w:val="24"/>
          <w:szCs w:val="24"/>
        </w:rPr>
        <w:t>natječaja</w:t>
      </w:r>
    </w:p>
    <w:p w14:paraId="78C409E1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14:paraId="78C409E2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Neće se uzeti u razmatranje, odnosno odbiti će se kao neprihvatljive:</w:t>
      </w:r>
    </w:p>
    <w:p w14:paraId="78C409E3" w14:textId="77777777" w:rsidR="00D95E83" w:rsidRPr="00A55FC5" w:rsidRDefault="00D95E83" w:rsidP="00D95E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prijave Programa zaprimljene izvan roka za dostavu prijava</w:t>
      </w:r>
    </w:p>
    <w:p w14:paraId="78C409E4" w14:textId="77777777" w:rsidR="00D95E83" w:rsidRPr="00A55FC5" w:rsidRDefault="00D95E83" w:rsidP="00D95E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prijave Programa zaprimljene s nepotpunom dokumentacijom</w:t>
      </w:r>
    </w:p>
    <w:p w14:paraId="78C409E5" w14:textId="77777777" w:rsidR="00D95E83" w:rsidRPr="00A55FC5" w:rsidRDefault="00D95E83" w:rsidP="00D95E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prijave Programa izrađene suprotno objavljenom Javnom </w:t>
      </w:r>
      <w:r w:rsidR="0031378D">
        <w:rPr>
          <w:rFonts w:ascii="Arial" w:eastAsia="Times New Roman" w:hAnsi="Arial" w:cs="Arial"/>
          <w:sz w:val="24"/>
          <w:szCs w:val="24"/>
        </w:rPr>
        <w:t>natječaju</w:t>
      </w:r>
      <w:r w:rsidRPr="00A55FC5">
        <w:rPr>
          <w:rFonts w:ascii="Arial" w:eastAsia="Times New Roman" w:hAnsi="Arial" w:cs="Arial"/>
          <w:sz w:val="24"/>
          <w:szCs w:val="24"/>
        </w:rPr>
        <w:t xml:space="preserve"> i ovoj Uputi</w:t>
      </w:r>
    </w:p>
    <w:p w14:paraId="78C409E6" w14:textId="77777777" w:rsidR="00D95E83" w:rsidRPr="00A55FC5" w:rsidRDefault="00D95E83" w:rsidP="00D95E83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prijave Programa koje sufinancira drugi upravni odjel Županije</w:t>
      </w:r>
    </w:p>
    <w:p w14:paraId="78C409E7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Županija zadržava pravo odbiti sve zaprimljene prijave Programa i poništiti javni natječaj.</w:t>
      </w:r>
      <w:r w:rsidRPr="00E52DE5">
        <w:t xml:space="preserve"> </w:t>
      </w:r>
    </w:p>
    <w:p w14:paraId="78C409E8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E52DE5">
        <w:rPr>
          <w:rFonts w:ascii="Arial" w:eastAsia="Times New Roman" w:hAnsi="Arial" w:cs="Arial"/>
          <w:sz w:val="24"/>
          <w:szCs w:val="24"/>
        </w:rPr>
        <w:t>Udruge i druge neprofitne organizacije</w:t>
      </w:r>
      <w:r w:rsidRPr="00A55FC5">
        <w:rPr>
          <w:rFonts w:ascii="Arial" w:eastAsia="Times New Roman" w:hAnsi="Arial" w:cs="Arial"/>
          <w:sz w:val="24"/>
          <w:szCs w:val="24"/>
        </w:rPr>
        <w:t xml:space="preserve"> čije prijave budu odbijene iz razloga neispunjavanja propisanih uvjeta javnog </w:t>
      </w:r>
      <w:r w:rsidR="0031378D">
        <w:rPr>
          <w:rFonts w:ascii="Arial" w:eastAsia="Times New Roman" w:hAnsi="Arial" w:cs="Arial"/>
          <w:sz w:val="24"/>
          <w:szCs w:val="24"/>
        </w:rPr>
        <w:t>natječaja</w:t>
      </w:r>
      <w:r w:rsidRPr="00A55FC5">
        <w:rPr>
          <w:rFonts w:ascii="Arial" w:eastAsia="Times New Roman" w:hAnsi="Arial" w:cs="Arial"/>
          <w:sz w:val="24"/>
          <w:szCs w:val="24"/>
        </w:rPr>
        <w:t>, o toj činjenici moraju biti obaviješten</w:t>
      </w:r>
      <w:r>
        <w:rPr>
          <w:rFonts w:ascii="Arial" w:eastAsia="Times New Roman" w:hAnsi="Arial" w:cs="Arial"/>
          <w:sz w:val="24"/>
          <w:szCs w:val="24"/>
        </w:rPr>
        <w:t>e</w:t>
      </w:r>
      <w:r w:rsidRPr="00A55FC5">
        <w:rPr>
          <w:rFonts w:ascii="Arial" w:eastAsia="Times New Roman" w:hAnsi="Arial" w:cs="Arial"/>
          <w:sz w:val="24"/>
          <w:szCs w:val="24"/>
        </w:rPr>
        <w:t xml:space="preserve"> pisanim putem u roku od najviše osam radnih dana od dana donošenja odluke o upućivanju prijava na ocjenjivanje Povjerenstvu za ocjenjivanje prijavljenih programa/projekata za odabir korisnika za sufinanciranje u 2017. godini iz područja šumarstva, drvne industrije i lovstva. </w:t>
      </w:r>
    </w:p>
    <w:p w14:paraId="78C409E9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Narednih osam dana od dana prijema obavijesti o odbijanju,</w:t>
      </w:r>
      <w:r>
        <w:rPr>
          <w:rFonts w:ascii="Arial" w:eastAsia="Times New Roman" w:hAnsi="Arial" w:cs="Arial"/>
          <w:sz w:val="24"/>
          <w:szCs w:val="24"/>
        </w:rPr>
        <w:t xml:space="preserve"> prijavitelji</w:t>
      </w:r>
      <w:r w:rsidRPr="00A55FC5">
        <w:rPr>
          <w:rFonts w:ascii="Arial" w:eastAsia="Times New Roman" w:hAnsi="Arial" w:cs="Arial"/>
          <w:sz w:val="24"/>
          <w:szCs w:val="24"/>
        </w:rPr>
        <w:t xml:space="preserve"> mogu podnijeti prigovor pročelnici nadležnog upravnog odjela koja će u roku od pet dana od primitka prigovora odlučiti o istome, odnosno prigovor prihvatiti ili odbiti.</w:t>
      </w:r>
    </w:p>
    <w:p w14:paraId="78C409EA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U slučaju prihvaćanja prigovora, prijava će biti upućena u daljnju proceduru.</w:t>
      </w:r>
    </w:p>
    <w:p w14:paraId="78C409EB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Prijava Programa i priložena dokumentacija se ne vraća prijaviteljima.</w:t>
      </w:r>
    </w:p>
    <w:p w14:paraId="78C409EC" w14:textId="77777777" w:rsidR="00D95E83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ED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55FC5">
        <w:rPr>
          <w:rFonts w:ascii="Arial" w:eastAsia="Calibri" w:hAnsi="Arial" w:cs="Arial"/>
          <w:b/>
          <w:sz w:val="24"/>
          <w:szCs w:val="24"/>
        </w:rPr>
        <w:t xml:space="preserve">PREGLED, KRITERIJI ZA VREDNOVANJE I OCJENJIVANJE TE ODABIR  PROGRAMA  </w:t>
      </w:r>
    </w:p>
    <w:p w14:paraId="78C409EE" w14:textId="77777777" w:rsidR="00D95E83" w:rsidRPr="00A55FC5" w:rsidRDefault="00D95E83" w:rsidP="00D95E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ab/>
      </w:r>
      <w:r w:rsidRPr="00E52DE5">
        <w:rPr>
          <w:rFonts w:ascii="Arial" w:eastAsia="Times New Roman" w:hAnsi="Arial" w:cs="Arial"/>
          <w:sz w:val="24"/>
          <w:szCs w:val="24"/>
          <w:lang w:eastAsia="hr-HR"/>
        </w:rPr>
        <w:t>Sufinancirat će se Programi na području Županije koji pridonose razvoju šumarstva i drvne industrije na području Županije.</w:t>
      </w:r>
      <w:r w:rsidRPr="00A55FC5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14:paraId="78C409EF" w14:textId="77777777" w:rsidR="00D95E83" w:rsidRPr="00D03631" w:rsidRDefault="00D95E83" w:rsidP="00D95E8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D03631">
        <w:rPr>
          <w:rFonts w:ascii="Arial" w:eastAsia="Times New Roman" w:hAnsi="Arial" w:cs="Arial"/>
          <w:sz w:val="24"/>
          <w:szCs w:val="24"/>
          <w:lang w:eastAsia="hr-HR"/>
        </w:rPr>
        <w:t>Opći kriteriji za financiranje</w:t>
      </w:r>
      <w:r w:rsidRPr="005145AC">
        <w:rPr>
          <w:rFonts w:ascii="Arial" w:hAnsi="Arial" w:cs="Arial"/>
          <w:bCs/>
          <w:sz w:val="24"/>
          <w:szCs w:val="24"/>
          <w:lang w:val="es-ES"/>
        </w:rPr>
        <w:t xml:space="preserve"> </w:t>
      </w:r>
      <w:r w:rsidRPr="00A96234">
        <w:rPr>
          <w:rFonts w:ascii="Arial" w:hAnsi="Arial" w:cs="Arial"/>
          <w:bCs/>
          <w:sz w:val="24"/>
          <w:szCs w:val="24"/>
          <w:lang w:val="es-ES"/>
        </w:rPr>
        <w:t>su slijedeći</w:t>
      </w:r>
      <w:r>
        <w:rPr>
          <w:rFonts w:ascii="Arial" w:hAnsi="Arial" w:cs="Arial"/>
          <w:bCs/>
          <w:sz w:val="24"/>
          <w:szCs w:val="24"/>
          <w:lang w:val="es-ES"/>
        </w:rPr>
        <w:t>:</w:t>
      </w:r>
    </w:p>
    <w:p w14:paraId="78C409F0" w14:textId="77777777" w:rsidR="00D95E83" w:rsidRPr="00D03631" w:rsidRDefault="00D95E83" w:rsidP="00D95E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usmjerenost Programa na neposrednu društvenu korist i stvarnim potrebama u zajednici u kojoj se provodi,</w:t>
      </w:r>
    </w:p>
    <w:p w14:paraId="78C409F1" w14:textId="77777777" w:rsidR="00D95E83" w:rsidRPr="00D03631" w:rsidRDefault="00D95E83" w:rsidP="00D95E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jasno definiran i realno dostižan cilj Programa,</w:t>
      </w:r>
    </w:p>
    <w:p w14:paraId="78C409F2" w14:textId="77777777" w:rsidR="00D95E83" w:rsidRPr="00D03631" w:rsidRDefault="00D95E83" w:rsidP="00D95E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jasno definirani korisnici Programa,</w:t>
      </w:r>
    </w:p>
    <w:p w14:paraId="78C409F3" w14:textId="77777777" w:rsidR="00D95E83" w:rsidRPr="00D03631" w:rsidRDefault="00D95E83" w:rsidP="00D95E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jasno određena vremenska dinamika i mjesto provedbe Programa,</w:t>
      </w:r>
    </w:p>
    <w:p w14:paraId="78C409F4" w14:textId="77777777" w:rsidR="00D95E83" w:rsidRPr="00D03631" w:rsidRDefault="00D95E83" w:rsidP="00D95E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realan odnos troškova i planiranih aktivnosti Programa,</w:t>
      </w:r>
    </w:p>
    <w:p w14:paraId="78C409F5" w14:textId="77777777" w:rsidR="00D95E83" w:rsidRPr="00D03631" w:rsidRDefault="00D95E83" w:rsidP="00D95E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kadrovska sposobnost prijavitelja za provedbu Programa,</w:t>
      </w:r>
    </w:p>
    <w:p w14:paraId="78C409F6" w14:textId="77777777" w:rsidR="00D95E83" w:rsidRDefault="00D95E83" w:rsidP="00D95E8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osigurano sufinanciranje Programa iz drugih izvora</w:t>
      </w:r>
      <w:r>
        <w:rPr>
          <w:rFonts w:ascii="Arial" w:eastAsia="Times New Roman" w:hAnsi="Arial" w:cs="Arial"/>
          <w:sz w:val="24"/>
          <w:szCs w:val="24"/>
        </w:rPr>
        <w:t>,</w:t>
      </w:r>
    </w:p>
    <w:p w14:paraId="78C409F7" w14:textId="77777777" w:rsidR="00D95E83" w:rsidRPr="00EC5BAD" w:rsidRDefault="00D95E83" w:rsidP="00D95E83">
      <w:pPr>
        <w:pStyle w:val="ListParagraph"/>
        <w:numPr>
          <w:ilvl w:val="0"/>
          <w:numId w:val="8"/>
        </w:numPr>
        <w:spacing w:after="200" w:line="276" w:lineRule="auto"/>
        <w:rPr>
          <w:rFonts w:ascii="Arial" w:eastAsia="Times New Roman" w:hAnsi="Arial" w:cs="Arial"/>
          <w:sz w:val="24"/>
          <w:szCs w:val="24"/>
        </w:rPr>
      </w:pPr>
      <w:r w:rsidRPr="00EC5BAD">
        <w:rPr>
          <w:rFonts w:ascii="Arial" w:eastAsia="Times New Roman" w:hAnsi="Arial" w:cs="Arial"/>
          <w:sz w:val="24"/>
          <w:szCs w:val="24"/>
        </w:rPr>
        <w:t>dosadašnji rezultati i iskustvo prijavitelja u provođenju sličnih programa/projekata</w:t>
      </w:r>
    </w:p>
    <w:p w14:paraId="78C409F8" w14:textId="77777777" w:rsidR="00D95E83" w:rsidRPr="00D03631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D03631">
        <w:rPr>
          <w:rFonts w:ascii="Arial" w:eastAsia="Times New Roman" w:hAnsi="Arial" w:cs="Arial"/>
          <w:bCs/>
          <w:sz w:val="24"/>
          <w:szCs w:val="24"/>
        </w:rPr>
        <w:t>Dodatno će se vrednovati sljedeće:</w:t>
      </w:r>
    </w:p>
    <w:p w14:paraId="78C409F9" w14:textId="77777777" w:rsidR="00D95E83" w:rsidRPr="00D03631" w:rsidRDefault="00D95E83" w:rsidP="00D95E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izvornost (inovativnost) Programa,</w:t>
      </w:r>
    </w:p>
    <w:p w14:paraId="78C409FA" w14:textId="77777777" w:rsidR="00D95E83" w:rsidRDefault="00D95E83" w:rsidP="00D95E83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D03631">
        <w:rPr>
          <w:rFonts w:ascii="Arial" w:eastAsia="Times New Roman" w:hAnsi="Arial" w:cs="Arial"/>
          <w:sz w:val="24"/>
          <w:szCs w:val="24"/>
        </w:rPr>
        <w:t>dosadašnja suradnja sa Županijom</w:t>
      </w:r>
    </w:p>
    <w:p w14:paraId="78C409FB" w14:textId="77777777" w:rsidR="00D95E83" w:rsidRPr="009E450F" w:rsidRDefault="00D95E83" w:rsidP="00D95E83">
      <w:pPr>
        <w:numPr>
          <w:ilvl w:val="0"/>
          <w:numId w:val="9"/>
        </w:numPr>
        <w:spacing w:after="120" w:line="240" w:lineRule="auto"/>
        <w:contextualSpacing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9E450F">
        <w:rPr>
          <w:rFonts w:ascii="Arial" w:hAnsi="Arial" w:cs="Arial"/>
          <w:sz w:val="24"/>
          <w:szCs w:val="24"/>
        </w:rPr>
        <w:lastRenderedPageBreak/>
        <w:t xml:space="preserve">kriteriji iz </w:t>
      </w:r>
      <w:r w:rsidRPr="009E450F">
        <w:rPr>
          <w:rFonts w:ascii="Arial" w:eastAsia="Times New Roman" w:hAnsi="Arial" w:cs="Arial"/>
          <w:sz w:val="24"/>
          <w:szCs w:val="24"/>
        </w:rPr>
        <w:t>Programa provedbe mjera ruralnog razvoja Primorsko-goranske županije za razdoblje 2017.-2020.</w:t>
      </w:r>
      <w:r w:rsidRPr="009E450F">
        <w:rPr>
          <w:rFonts w:ascii="Arial" w:hAnsi="Arial" w:cs="Arial"/>
          <w:sz w:val="24"/>
          <w:szCs w:val="24"/>
        </w:rPr>
        <w:t xml:space="preserve"> za navedene mjere</w:t>
      </w:r>
    </w:p>
    <w:p w14:paraId="78C409FC" w14:textId="77777777" w:rsidR="00D95E83" w:rsidRDefault="00D95E83" w:rsidP="00D95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14:paraId="78C409FD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55FC5">
        <w:rPr>
          <w:rFonts w:ascii="Arial" w:eastAsia="Calibri" w:hAnsi="Arial" w:cs="Arial"/>
          <w:sz w:val="24"/>
          <w:szCs w:val="24"/>
        </w:rPr>
        <w:t>Svaki od navedenih kriterija bodovat će se s ocjenama od 1 do 10 te će ukupni zbroj biti osnova za rangiranje prijavljenih Programa. U slučaju da dva ili više prijavljenih Programa ostvare isti broj bodova rangiranje će se izvršiti prema redoslijedu prijave.</w:t>
      </w:r>
    </w:p>
    <w:p w14:paraId="78C409FE" w14:textId="77777777" w:rsidR="00D95E83" w:rsidRPr="00A55FC5" w:rsidRDefault="00D95E83" w:rsidP="00D95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9FF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55FC5">
        <w:rPr>
          <w:rFonts w:ascii="Arial" w:eastAsia="Calibri" w:hAnsi="Arial" w:cs="Arial"/>
          <w:b/>
          <w:sz w:val="24"/>
          <w:szCs w:val="24"/>
        </w:rPr>
        <w:t xml:space="preserve"> OCJENJIVANJE PRIJAVA KOJE SU ISPUNILE FORMALNE UVJETE JAVNOG </w:t>
      </w:r>
      <w:r w:rsidR="00B1695D">
        <w:rPr>
          <w:rFonts w:ascii="Arial" w:eastAsia="Calibri" w:hAnsi="Arial" w:cs="Arial"/>
          <w:b/>
          <w:sz w:val="24"/>
          <w:szCs w:val="24"/>
        </w:rPr>
        <w:t>NATJEČAJA</w:t>
      </w:r>
    </w:p>
    <w:p w14:paraId="78C40A00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Ocjenjivanje prijava koje su ispunile formalne uvjete Javnog natječaja provodi Povjerenstvo za ocjenjivanje prijavljenih programa/projekata za odabir korisnika za sufinanciranje u 2017. godini iz područja šumarstva, drvne industrije i lovstva.</w:t>
      </w:r>
    </w:p>
    <w:p w14:paraId="78C40A01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Zadaća navedenog Povjerenstava je razmotriti i ocijeniti prijave koje su ispunile formalne uvjete koji su propisani ovom Uputom, te dostaviti prijedlog za odobravanje sredstava Županu na odlučivanje.</w:t>
      </w:r>
    </w:p>
    <w:p w14:paraId="78C40A02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Nakon donošenja odluke o Programima kojima su odobrena financijska sredstva, nadležni upravni odjel će na mrežnim stranicama javno objaviti rezultate javnog </w:t>
      </w:r>
      <w:r w:rsidR="00B1695D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s podacima o Prijaviteljima i Programima kojima su odobrena sredstva i iznosima odobrenih sredstava.</w:t>
      </w:r>
    </w:p>
    <w:p w14:paraId="78C40A03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Nadležni upravni odjel će, u roku od 8 radnih dana od donošenja odluke o dodjeli financijskih sredstava obavijestiti Prijavitelje čije prijave nisu prihvaćene za financiranje o razlozima nefinanciranja uz navođenje ostvarenog broja bodova po pojedinim kategorijama ocjenjivanja.</w:t>
      </w:r>
    </w:p>
    <w:p w14:paraId="78C40A04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Prijavitelji kojima nisu odobrena financijska sredstva može se na njihov zahtjev u roku od 8 dana od dana primitka pisane obavijesti o rezultatima javnog </w:t>
      </w:r>
      <w:r w:rsidR="0018123B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 omogućiti uvid u zbirnu ocjenu njihove prijave uz pravo Županije da zaštiti tajnost podataka o osobama koje su ocjenjivale prijavu. </w:t>
      </w:r>
    </w:p>
    <w:p w14:paraId="78C40A05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Prijavitelji koji su nezadovoljni odlukom o dodjeli financijskih sredstava imaju pravo na prigovor. Prigovor se podnosi nadležnom upravnom odjelu u pisanom obliku, u roku od 8 radnih dana od dana dostave pisane obavijesti. Prigovor se može odnositi isključivo na bodovanje kriterija. Prigovor mora biti obrazložen i ovjeren od osobe ovlaštene za zastupanje. Nadležni upravni odjel bez odgode dostavlja prigovor na odlučivanje posebnom tijelu imenovanom od strane Župana.   </w:t>
      </w:r>
    </w:p>
    <w:p w14:paraId="78C40A06" w14:textId="77777777" w:rsidR="00D95E83" w:rsidRPr="00A55FC5" w:rsidRDefault="00D95E83" w:rsidP="00D95E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A07" w14:textId="77777777" w:rsidR="00D95E83" w:rsidRPr="00A55FC5" w:rsidRDefault="00D95E83" w:rsidP="00D95E83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>SKLAPANJE UGOVORA O (SU)FINANCIRANJU</w:t>
      </w:r>
    </w:p>
    <w:p w14:paraId="78C40A08" w14:textId="77777777" w:rsidR="00D95E83" w:rsidRPr="00A55FC5" w:rsidRDefault="00D95E83" w:rsidP="00D95E83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A55FC5">
        <w:rPr>
          <w:rFonts w:ascii="Arial" w:eastAsia="Times New Roman" w:hAnsi="Arial" w:cs="Arial"/>
          <w:b/>
          <w:sz w:val="24"/>
          <w:szCs w:val="24"/>
        </w:rPr>
        <w:tab/>
      </w:r>
      <w:r w:rsidRPr="00A55FC5">
        <w:rPr>
          <w:rFonts w:ascii="Arial" w:eastAsia="Times New Roman" w:hAnsi="Arial" w:cs="Arial"/>
          <w:sz w:val="24"/>
          <w:szCs w:val="24"/>
        </w:rPr>
        <w:t>S Prijaviteljima kojima su odobrena financijska sredstva Županija će potpisati ugovor o (su)financiranju u roku od 30 dana od dana donošenja odluke o (su)financiranju Programa.</w:t>
      </w:r>
    </w:p>
    <w:p w14:paraId="78C40A09" w14:textId="77777777" w:rsidR="00D95E83" w:rsidRPr="00A55FC5" w:rsidRDefault="00D95E83" w:rsidP="00D95E8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Ugovor se sastoji od općih uvjeta, koji moraju biti isti za sve Prijavitelje u okviru javnog </w:t>
      </w:r>
      <w:r w:rsidR="00B1695D" w:rsidRPr="00B1695D">
        <w:rPr>
          <w:rFonts w:ascii="Arial" w:eastAsia="Times New Roman" w:hAnsi="Arial" w:cs="Arial"/>
          <w:sz w:val="24"/>
          <w:szCs w:val="24"/>
        </w:rPr>
        <w:t>natječaja</w:t>
      </w:r>
      <w:r w:rsidRPr="00A55FC5">
        <w:rPr>
          <w:rFonts w:ascii="Arial" w:eastAsia="Times New Roman" w:hAnsi="Arial" w:cs="Arial"/>
          <w:sz w:val="24"/>
          <w:szCs w:val="24"/>
        </w:rPr>
        <w:t xml:space="preserve"> i posebnog dijela.</w:t>
      </w:r>
    </w:p>
    <w:p w14:paraId="78C40A0A" w14:textId="77777777" w:rsidR="00D95E83" w:rsidRPr="00A55FC5" w:rsidRDefault="00D95E83" w:rsidP="00D95E8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A0B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A0C" w14:textId="77777777" w:rsidR="00A55FC5" w:rsidRPr="00A55FC5" w:rsidRDefault="00A55FC5" w:rsidP="00A55FC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</w:rPr>
      </w:pPr>
      <w:r w:rsidRPr="00A55FC5">
        <w:rPr>
          <w:rFonts w:ascii="Arial" w:eastAsia="Times New Roman" w:hAnsi="Arial" w:cs="Arial"/>
          <w:b/>
          <w:sz w:val="24"/>
          <w:szCs w:val="24"/>
        </w:rPr>
        <w:t>ZABRANA DVOSTRUKOG FINANCIRANJA</w:t>
      </w:r>
    </w:p>
    <w:p w14:paraId="78C40A0D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Zabrana dvostrukog financiranja odnosi se na financiranje dijela ili cijelog Programa koji se već financiraju iz nekog javnog izvora i po posebnim propisima - kada je u pitanju isti Program ili njegov dio, koji se provode na istom području, u isto vrijeme i za iste Prijavitelje, osim ako se ne radi o koordiniranom sufinanciranju iz više različitih izvora. </w:t>
      </w:r>
    </w:p>
    <w:p w14:paraId="78C40A0E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Posebno se zabrana dvostrukog financiranja odnosi na Programe koje će se </w:t>
      </w: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lastRenderedPageBreak/>
        <w:t>(su)financirati na temelju programa javnih potreba putem drugih javnih izvora, a dokazuje se popunjavanjem izjave.</w:t>
      </w:r>
    </w:p>
    <w:p w14:paraId="78C40A0F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  <w:bookmarkStart w:id="1" w:name="_Hlk368654230"/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>Prijavitelj popunjavanjem Obrasca 2</w:t>
      </w:r>
      <w:r w:rsidRPr="00A55FC5">
        <w:rPr>
          <w:rFonts w:ascii="Arial" w:eastAsia="Times New Roman" w:hAnsi="Arial" w:cs="Arial"/>
          <w:bCs/>
          <w:color w:val="FF0000"/>
          <w:sz w:val="24"/>
          <w:szCs w:val="24"/>
          <w:lang w:val="es-ES" w:eastAsia="hr-HR"/>
        </w:rPr>
        <w:t xml:space="preserve"> </w:t>
      </w:r>
      <w:r w:rsidRPr="00A55FC5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>daje</w:t>
      </w:r>
      <w:bookmarkEnd w:id="1"/>
      <w:r w:rsidRPr="00A55FC5">
        <w:rPr>
          <w:rFonts w:ascii="Arial" w:eastAsia="Times New Roman" w:hAnsi="Arial" w:cs="Arial"/>
          <w:bCs/>
          <w:color w:val="000000"/>
          <w:sz w:val="24"/>
          <w:szCs w:val="24"/>
          <w:lang w:val="es-ES" w:eastAsia="hr-HR"/>
        </w:rPr>
        <w:t xml:space="preserve"> </w:t>
      </w:r>
      <w:r w:rsidRPr="00A55FC5">
        <w:rPr>
          <w:rFonts w:ascii="Arial" w:eastAsia="Times New Roman" w:hAnsi="Arial" w:cs="Arial"/>
          <w:bCs/>
          <w:sz w:val="24"/>
          <w:szCs w:val="24"/>
          <w:lang w:val="es-ES" w:eastAsia="hr-HR"/>
        </w:rPr>
        <w:t xml:space="preserve">pismenu izjavu pod materijalnom i kaznenom odgovornošću o nepostojanju dvostrukog financiranja. </w:t>
      </w:r>
    </w:p>
    <w:p w14:paraId="78C40A10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val="es-ES" w:eastAsia="hr-HR"/>
        </w:rPr>
      </w:pPr>
    </w:p>
    <w:p w14:paraId="78C40A11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78C40A12" w14:textId="77777777" w:rsidR="00A55FC5" w:rsidRPr="00A55FC5" w:rsidRDefault="00D95E83" w:rsidP="00A55FC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PRIJAVA NA JAVNI NATJEČAJ</w:t>
      </w:r>
    </w:p>
    <w:p w14:paraId="78C40A13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Cs/>
          <w:iCs/>
          <w:sz w:val="24"/>
          <w:szCs w:val="24"/>
          <w:lang w:val="es-ES" w:eastAsia="hr-HR"/>
        </w:rPr>
        <w:t>Prijave se dostavljaju isključivo na propisanim obrascima, koji su zajedno s Uputama za prijavitelje i ostalom dokumentacijom, dostupni na mrežnoj stranici Primorsko-goranske županije</w:t>
      </w:r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: </w:t>
      </w:r>
      <w:hyperlink r:id="rId13" w:history="1">
        <w:r w:rsidRPr="00A55F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www.pgz.hr</w:t>
        </w:r>
      </w:hyperlink>
      <w:r w:rsidRPr="00A55FC5">
        <w:rPr>
          <w:rFonts w:ascii="Arial" w:eastAsia="Times New Roman" w:hAnsi="Arial" w:cs="Arial"/>
          <w:sz w:val="24"/>
          <w:szCs w:val="24"/>
          <w:lang w:eastAsia="hr-HR"/>
        </w:rPr>
        <w:t xml:space="preserve"> </w:t>
      </w:r>
    </w:p>
    <w:p w14:paraId="78C40A14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A15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ab/>
        <w:t>Prijave se mogu dostaviti na dva načina:</w:t>
      </w:r>
    </w:p>
    <w:p w14:paraId="78C40A16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A17" w14:textId="77777777" w:rsidR="00A55FC5" w:rsidRPr="00A55FC5" w:rsidRDefault="00A55FC5" w:rsidP="00A55F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poštom preporučeno u zatvorenoj omotnici na adresu:</w:t>
      </w:r>
    </w:p>
    <w:p w14:paraId="78C40A18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A19" w14:textId="77777777" w:rsidR="008B7B71" w:rsidRPr="006E72B0" w:rsidRDefault="008B7B71" w:rsidP="008B7B71">
      <w:pPr>
        <w:ind w:left="426"/>
        <w:jc w:val="center"/>
        <w:rPr>
          <w:rFonts w:ascii="Arial" w:hAnsi="Arial" w:cs="Arial"/>
          <w:b/>
          <w:noProof/>
          <w:sz w:val="24"/>
          <w:szCs w:val="24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PRIMORSKO-GORANSKA ŽUPANIJA</w:t>
      </w:r>
    </w:p>
    <w:p w14:paraId="78C40A1A" w14:textId="77777777" w:rsidR="008B7B71" w:rsidRPr="006E72B0" w:rsidRDefault="008B7B71" w:rsidP="008B7B71">
      <w:pPr>
        <w:ind w:left="426"/>
        <w:jc w:val="center"/>
        <w:rPr>
          <w:rFonts w:ascii="Arial" w:hAnsi="Arial" w:cs="Arial"/>
          <w:b/>
          <w:noProof/>
          <w:sz w:val="24"/>
          <w:szCs w:val="24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Upravni odjel za turizam, poduzetništvo i ruralni razvoj</w:t>
      </w:r>
    </w:p>
    <w:p w14:paraId="78C40A1B" w14:textId="77777777" w:rsidR="008B7B71" w:rsidRPr="006E72B0" w:rsidRDefault="008B7B71" w:rsidP="008B7B71">
      <w:pPr>
        <w:ind w:left="426"/>
        <w:jc w:val="center"/>
        <w:rPr>
          <w:rFonts w:ascii="Arial" w:hAnsi="Arial" w:cs="Arial"/>
          <w:b/>
          <w:noProof/>
          <w:sz w:val="24"/>
          <w:szCs w:val="24"/>
          <w:u w:val="single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Slogin kula 2, 51 000 Rijeka</w:t>
      </w:r>
    </w:p>
    <w:p w14:paraId="78C40A1C" w14:textId="77777777" w:rsidR="008B7B71" w:rsidRDefault="008B7B71" w:rsidP="008B7B71">
      <w:pPr>
        <w:contextualSpacing/>
        <w:jc w:val="center"/>
        <w:rPr>
          <w:rFonts w:ascii="Arial" w:hAnsi="Arial" w:cs="Arial"/>
          <w:b/>
          <w:noProof/>
          <w:sz w:val="24"/>
          <w:szCs w:val="24"/>
        </w:rPr>
      </w:pPr>
      <w:r w:rsidRPr="006E72B0">
        <w:rPr>
          <w:rFonts w:ascii="Arial" w:hAnsi="Arial" w:cs="Arial"/>
          <w:b/>
          <w:noProof/>
          <w:sz w:val="24"/>
          <w:szCs w:val="24"/>
        </w:rPr>
        <w:t>s naznakom:</w:t>
      </w:r>
      <w:r>
        <w:rPr>
          <w:rFonts w:ascii="Arial" w:hAnsi="Arial" w:cs="Arial"/>
          <w:b/>
          <w:noProof/>
          <w:sz w:val="24"/>
          <w:szCs w:val="24"/>
        </w:rPr>
        <w:t xml:space="preserve"> </w:t>
      </w:r>
    </w:p>
    <w:p w14:paraId="78C40A1D" w14:textId="77777777" w:rsidR="008B7B71" w:rsidRPr="00492F74" w:rsidRDefault="008B7B71" w:rsidP="008B7B71">
      <w:pPr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</w:t>
      </w:r>
      <w:r w:rsidRPr="00DC7BAE">
        <w:rPr>
          <w:rFonts w:ascii="Arial" w:eastAsia="Times New Roman" w:hAnsi="Arial" w:cs="Arial"/>
          <w:b/>
          <w:sz w:val="24"/>
          <w:szCs w:val="24"/>
        </w:rPr>
        <w:t>Prija</w:t>
      </w:r>
      <w:r w:rsidRPr="00DC7BAE">
        <w:rPr>
          <w:rFonts w:ascii="Arial" w:hAnsi="Arial" w:cs="Arial"/>
          <w:b/>
          <w:sz w:val="24"/>
          <w:szCs w:val="24"/>
        </w:rPr>
        <w:t>va Programa na Javni natječaj u 2017.g.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C7BAE">
        <w:rPr>
          <w:rFonts w:ascii="Arial" w:hAnsi="Arial" w:cs="Arial"/>
          <w:b/>
          <w:noProof/>
          <w:sz w:val="24"/>
          <w:szCs w:val="24"/>
        </w:rPr>
        <w:t xml:space="preserve">- </w:t>
      </w:r>
      <w:r w:rsidRPr="00DC7BAE">
        <w:rPr>
          <w:rFonts w:ascii="Arial" w:hAnsi="Arial" w:cs="Arial"/>
          <w:b/>
          <w:sz w:val="24"/>
          <w:szCs w:val="24"/>
        </w:rPr>
        <w:t xml:space="preserve">za mjere </w:t>
      </w:r>
      <w:r>
        <w:rPr>
          <w:rFonts w:ascii="Arial" w:hAnsi="Arial" w:cs="Arial"/>
          <w:b/>
          <w:sz w:val="24"/>
          <w:szCs w:val="24"/>
        </w:rPr>
        <w:t xml:space="preserve">u šumarstvu i drvnoj industriji“ - NE OTVARATI   </w:t>
      </w:r>
    </w:p>
    <w:p w14:paraId="78C40A1E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A1F" w14:textId="77777777" w:rsidR="00A55FC5" w:rsidRPr="00A55FC5" w:rsidRDefault="00A55FC5" w:rsidP="00A55FC5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osobnom dostavom zatvorene omotnice s upisanom adresom iz točke 1. preko pisarnice Primorsko-goranske županije na adresi Slogin kula 2,  51 000 Rijeka.</w:t>
      </w:r>
    </w:p>
    <w:p w14:paraId="78C40A20" w14:textId="77777777" w:rsidR="00C92B4D" w:rsidRDefault="00C92B4D" w:rsidP="00A55FC5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8C40A21" w14:textId="77777777" w:rsidR="00A55FC5" w:rsidRPr="00A55FC5" w:rsidRDefault="00A55FC5" w:rsidP="00C92B4D">
      <w:pPr>
        <w:spacing w:after="200" w:line="276" w:lineRule="auto"/>
        <w:ind w:firstLine="284"/>
        <w:rPr>
          <w:rFonts w:ascii="Arial" w:eastAsia="Times New Roman" w:hAnsi="Arial" w:cs="Arial"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sz w:val="24"/>
          <w:szCs w:val="24"/>
          <w:lang w:eastAsia="hr-HR"/>
        </w:rPr>
        <w:t>Javni natječaj je otvoren 30 dana.</w:t>
      </w:r>
    </w:p>
    <w:p w14:paraId="78C40A22" w14:textId="77777777" w:rsidR="00A55FC5" w:rsidRPr="00A55FC5" w:rsidRDefault="00A55FC5" w:rsidP="00A55F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78C40A23" w14:textId="77777777" w:rsidR="00A55FC5" w:rsidRPr="00A55FC5" w:rsidRDefault="00A55FC5" w:rsidP="00A55FC5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b/>
          <w:sz w:val="24"/>
          <w:szCs w:val="24"/>
        </w:rPr>
      </w:pPr>
      <w:r w:rsidRPr="00A55FC5">
        <w:rPr>
          <w:rFonts w:ascii="Arial" w:eastAsia="Calibri" w:hAnsi="Arial" w:cs="Arial"/>
          <w:b/>
          <w:sz w:val="24"/>
          <w:szCs w:val="24"/>
        </w:rPr>
        <w:t>POPIS OBAVEZNIH OBRAZACA ZA PRIJAVU</w:t>
      </w:r>
    </w:p>
    <w:p w14:paraId="78C40A24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Sastavni dio ove Upute čini i priložena dokumentacija i to:</w:t>
      </w:r>
    </w:p>
    <w:p w14:paraId="78C40A25" w14:textId="77777777" w:rsidR="00A55FC5" w:rsidRPr="00A55FC5" w:rsidRDefault="00A55FC5" w:rsidP="00C92B4D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Obrazac prijave – </w:t>
      </w:r>
      <w:r w:rsidR="00C92B4D" w:rsidRPr="00C92B4D">
        <w:rPr>
          <w:rFonts w:ascii="Arial" w:eastAsia="Times New Roman" w:hAnsi="Arial" w:cs="Arial"/>
          <w:sz w:val="24"/>
          <w:szCs w:val="24"/>
        </w:rPr>
        <w:t xml:space="preserve">programa razvoja šumarstva i drvne industrije </w:t>
      </w:r>
      <w:r w:rsidRPr="00A55FC5">
        <w:rPr>
          <w:rFonts w:ascii="Arial" w:eastAsia="Times New Roman" w:hAnsi="Arial" w:cs="Arial"/>
          <w:sz w:val="24"/>
          <w:szCs w:val="24"/>
        </w:rPr>
        <w:t>u 2017. godini (Obrazac 1)</w:t>
      </w:r>
    </w:p>
    <w:p w14:paraId="78C40A26" w14:textId="77777777" w:rsidR="00A55FC5" w:rsidRPr="00A55FC5" w:rsidRDefault="00A55FC5" w:rsidP="00A55F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Obrazac Izjave o nepostojanju dvostrukog financiranja (Obrazac 2)</w:t>
      </w:r>
    </w:p>
    <w:p w14:paraId="78C40A27" w14:textId="77777777" w:rsidR="00A55FC5" w:rsidRPr="00A55FC5" w:rsidRDefault="00A55FC5" w:rsidP="00A55F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>Obrazac Izjave o urednom ispunjenju obveza iz svih prethodno sklopljenih ugovora o financiranju iz proračuna Županije i drugih javnih izvora (Obrazac 3)</w:t>
      </w:r>
    </w:p>
    <w:p w14:paraId="78C40A28" w14:textId="77777777" w:rsidR="00A55FC5" w:rsidRPr="00A55FC5" w:rsidRDefault="00A55FC5" w:rsidP="00A55FC5">
      <w:pPr>
        <w:numPr>
          <w:ilvl w:val="0"/>
          <w:numId w:val="1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A55FC5">
        <w:rPr>
          <w:rFonts w:ascii="Arial" w:eastAsia="Times New Roman" w:hAnsi="Arial" w:cs="Arial"/>
          <w:sz w:val="24"/>
          <w:szCs w:val="24"/>
        </w:rPr>
        <w:t xml:space="preserve">Obrazac Izvješća – O provedbi </w:t>
      </w:r>
      <w:r w:rsidR="0018123B" w:rsidRPr="00C92B4D">
        <w:rPr>
          <w:rFonts w:ascii="Arial" w:eastAsia="Times New Roman" w:hAnsi="Arial" w:cs="Arial"/>
          <w:sz w:val="24"/>
          <w:szCs w:val="24"/>
        </w:rPr>
        <w:t xml:space="preserve">programa razvoja šumarstva i drvne industrije </w:t>
      </w:r>
      <w:r w:rsidRPr="00A55FC5">
        <w:rPr>
          <w:rFonts w:ascii="Arial" w:eastAsia="Times New Roman" w:hAnsi="Arial" w:cs="Arial"/>
          <w:sz w:val="24"/>
          <w:szCs w:val="24"/>
        </w:rPr>
        <w:t>u 2017. godini (Obrazac 4).</w:t>
      </w:r>
    </w:p>
    <w:p w14:paraId="78C40A29" w14:textId="77777777" w:rsidR="00A55FC5" w:rsidRPr="00A55FC5" w:rsidRDefault="00A55FC5" w:rsidP="00A55FC5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78C40A2A" w14:textId="77777777" w:rsidR="00A55FC5" w:rsidRPr="00A55FC5" w:rsidRDefault="00A55FC5" w:rsidP="002C59BF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 w:rsidRPr="00A55FC5">
        <w:rPr>
          <w:rFonts w:ascii="Arial" w:eastAsia="Times New Roman" w:hAnsi="Arial" w:cs="Arial"/>
          <w:b/>
          <w:sz w:val="24"/>
          <w:szCs w:val="24"/>
          <w:lang w:eastAsia="hr-HR"/>
        </w:rPr>
        <w:t>NAPOMENA</w:t>
      </w:r>
    </w:p>
    <w:p w14:paraId="78C40A2B" w14:textId="77777777" w:rsidR="00C92B4D" w:rsidRDefault="00A55FC5" w:rsidP="0022676D">
      <w:pPr>
        <w:spacing w:after="0" w:line="240" w:lineRule="auto"/>
        <w:ind w:firstLine="709"/>
        <w:jc w:val="both"/>
      </w:pPr>
      <w:r w:rsidRPr="00A55FC5">
        <w:rPr>
          <w:rFonts w:ascii="Arial" w:eastAsia="Times New Roman" w:hAnsi="Arial" w:cs="Arial"/>
          <w:sz w:val="24"/>
          <w:szCs w:val="24"/>
        </w:rPr>
        <w:t xml:space="preserve">Dodatna obrazloženja i informacije u vezi s predmetom Javnog </w:t>
      </w:r>
      <w:r w:rsidR="00B1695D">
        <w:rPr>
          <w:rFonts w:ascii="Arial" w:eastAsia="Times New Roman" w:hAnsi="Arial" w:cs="Arial"/>
          <w:bCs/>
          <w:sz w:val="24"/>
          <w:szCs w:val="24"/>
          <w:lang w:val="es-ES" w:eastAsia="hr-HR"/>
        </w:rPr>
        <w:t>natječaja</w:t>
      </w:r>
      <w:r w:rsidR="00B1695D" w:rsidRPr="00A55FC5">
        <w:rPr>
          <w:rFonts w:ascii="Arial" w:eastAsia="Times New Roman" w:hAnsi="Arial" w:cs="Arial"/>
          <w:sz w:val="24"/>
          <w:szCs w:val="24"/>
        </w:rPr>
        <w:t xml:space="preserve"> </w:t>
      </w:r>
      <w:r w:rsidRPr="00A55FC5">
        <w:rPr>
          <w:rFonts w:ascii="Arial" w:eastAsia="Times New Roman" w:hAnsi="Arial" w:cs="Arial"/>
          <w:sz w:val="24"/>
          <w:szCs w:val="24"/>
        </w:rPr>
        <w:t xml:space="preserve">mogu se dobiti putem telefona na broj: 051/351-265 ili 051/351-260, odnosno putem E-pošte na E-adresu: </w:t>
      </w:r>
      <w:hyperlink r:id="rId14" w:history="1">
        <w:r w:rsidRPr="00A55FC5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gospodarstvo@pgz.hr</w:t>
        </w:r>
      </w:hyperlink>
      <w:r w:rsidRPr="00A55FC5">
        <w:rPr>
          <w:rFonts w:ascii="Arial" w:eastAsia="Times New Roman" w:hAnsi="Arial" w:cs="Arial"/>
          <w:sz w:val="24"/>
          <w:szCs w:val="24"/>
        </w:rPr>
        <w:t xml:space="preserve"> i </w:t>
      </w:r>
      <w:r w:rsidRPr="00A55FC5">
        <w:rPr>
          <w:rFonts w:ascii="Arial" w:eastAsia="Times New Roman" w:hAnsi="Arial" w:cs="Arial"/>
          <w:color w:val="0000FF"/>
          <w:sz w:val="24"/>
          <w:szCs w:val="24"/>
          <w:u w:val="single"/>
          <w:lang w:eastAsia="hr-HR"/>
        </w:rPr>
        <w:t xml:space="preserve"> </w:t>
      </w:r>
      <w:hyperlink r:id="rId15" w:history="1">
        <w:r w:rsidRPr="00A55FC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hr-HR"/>
          </w:rPr>
          <w:t>blazenka.kulic@pgz.hr</w:t>
        </w:r>
      </w:hyperlink>
    </w:p>
    <w:p w14:paraId="78C40A2C" w14:textId="77777777" w:rsidR="00C92B4D" w:rsidRDefault="00C92B4D"/>
    <w:p w14:paraId="78C40A2D" w14:textId="77777777" w:rsidR="00C92B4D" w:rsidRDefault="00C92B4D"/>
    <w:sectPr w:rsidR="00C9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C40A34" w14:textId="77777777" w:rsidR="008950A9" w:rsidRDefault="008950A9" w:rsidP="00C92B4D">
      <w:pPr>
        <w:spacing w:after="0" w:line="240" w:lineRule="auto"/>
      </w:pPr>
      <w:r>
        <w:separator/>
      </w:r>
    </w:p>
  </w:endnote>
  <w:endnote w:type="continuationSeparator" w:id="0">
    <w:p w14:paraId="78C40A35" w14:textId="77777777" w:rsidR="008950A9" w:rsidRDefault="008950A9" w:rsidP="00C92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40A32" w14:textId="77777777" w:rsidR="008950A9" w:rsidRDefault="008950A9" w:rsidP="00C92B4D">
      <w:pPr>
        <w:spacing w:after="0" w:line="240" w:lineRule="auto"/>
      </w:pPr>
      <w:r>
        <w:separator/>
      </w:r>
    </w:p>
  </w:footnote>
  <w:footnote w:type="continuationSeparator" w:id="0">
    <w:p w14:paraId="78C40A33" w14:textId="77777777" w:rsidR="008950A9" w:rsidRDefault="008950A9" w:rsidP="00C92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4AEA"/>
    <w:multiLevelType w:val="hybridMultilevel"/>
    <w:tmpl w:val="8E302D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0229B4"/>
    <w:multiLevelType w:val="hybridMultilevel"/>
    <w:tmpl w:val="111E12F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660874"/>
    <w:multiLevelType w:val="hybridMultilevel"/>
    <w:tmpl w:val="15E2F398"/>
    <w:lvl w:ilvl="0" w:tplc="041A000F">
      <w:start w:val="1"/>
      <w:numFmt w:val="decimal"/>
      <w:lvlText w:val="%1."/>
      <w:lvlJc w:val="left"/>
      <w:pPr>
        <w:ind w:left="1146" w:hanging="360"/>
      </w:p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3C24BEC"/>
    <w:multiLevelType w:val="hybridMultilevel"/>
    <w:tmpl w:val="D47C1E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4D6CAE"/>
    <w:multiLevelType w:val="hybridMultilevel"/>
    <w:tmpl w:val="0E76268E"/>
    <w:lvl w:ilvl="0" w:tplc="32C4F1B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B567137"/>
    <w:multiLevelType w:val="hybridMultilevel"/>
    <w:tmpl w:val="F92467D0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4B19"/>
    <w:multiLevelType w:val="hybridMultilevel"/>
    <w:tmpl w:val="255236D6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3938"/>
    <w:multiLevelType w:val="hybridMultilevel"/>
    <w:tmpl w:val="CCAA3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53A97"/>
    <w:multiLevelType w:val="hybridMultilevel"/>
    <w:tmpl w:val="E45EAD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C5124"/>
    <w:multiLevelType w:val="hybridMultilevel"/>
    <w:tmpl w:val="55C4CF0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2D918E5"/>
    <w:multiLevelType w:val="hybridMultilevel"/>
    <w:tmpl w:val="F6A6FEE2"/>
    <w:lvl w:ilvl="0" w:tplc="4036B7D6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885F26"/>
    <w:multiLevelType w:val="hybridMultilevel"/>
    <w:tmpl w:val="F2123C9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4E53CC"/>
    <w:multiLevelType w:val="hybridMultilevel"/>
    <w:tmpl w:val="0246AAB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A9751AC"/>
    <w:multiLevelType w:val="hybridMultilevel"/>
    <w:tmpl w:val="331E7F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704EC6"/>
    <w:multiLevelType w:val="hybridMultilevel"/>
    <w:tmpl w:val="BB9A8420"/>
    <w:lvl w:ilvl="0" w:tplc="C8A0592A">
      <w:start w:val="4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</w:rPr>
    </w:lvl>
    <w:lvl w:ilvl="1" w:tplc="CAD4E3B8">
      <w:start w:val="1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715E85F6">
      <w:start w:val="1"/>
      <w:numFmt w:val="decimal"/>
      <w:lvlText w:val="%3."/>
      <w:lvlJc w:val="left"/>
      <w:pPr>
        <w:ind w:left="2340" w:hanging="360"/>
      </w:pPr>
      <w:rPr>
        <w:rFonts w:ascii="Arial" w:eastAsia="Times New Roman" w:hAnsi="Arial" w:cs="Arial"/>
        <w:b w:val="0"/>
        <w:sz w:val="24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3"/>
  </w:num>
  <w:num w:numId="5">
    <w:abstractNumId w:val="13"/>
  </w:num>
  <w:num w:numId="6">
    <w:abstractNumId w:val="6"/>
  </w:num>
  <w:num w:numId="7">
    <w:abstractNumId w:val="10"/>
  </w:num>
  <w:num w:numId="8">
    <w:abstractNumId w:val="12"/>
  </w:num>
  <w:num w:numId="9">
    <w:abstractNumId w:val="1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C5"/>
    <w:rsid w:val="0010511D"/>
    <w:rsid w:val="001317E3"/>
    <w:rsid w:val="0018123B"/>
    <w:rsid w:val="0022676D"/>
    <w:rsid w:val="002C59BF"/>
    <w:rsid w:val="0031378D"/>
    <w:rsid w:val="003F6A0A"/>
    <w:rsid w:val="004754DD"/>
    <w:rsid w:val="006E76C6"/>
    <w:rsid w:val="0081414A"/>
    <w:rsid w:val="008950A9"/>
    <w:rsid w:val="008B7B71"/>
    <w:rsid w:val="00980744"/>
    <w:rsid w:val="00A55FC5"/>
    <w:rsid w:val="00B1695D"/>
    <w:rsid w:val="00C24DCD"/>
    <w:rsid w:val="00C92B4D"/>
    <w:rsid w:val="00D95E83"/>
    <w:rsid w:val="00E52DE5"/>
    <w:rsid w:val="00EB58D0"/>
    <w:rsid w:val="00F9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C409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B7B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7B71"/>
    <w:rPr>
      <w:rFonts w:ascii="Arial" w:eastAsia="Times New Roman" w:hAnsi="Arial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11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B7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B7B71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8B7B71"/>
    <w:rPr>
      <w:rFonts w:ascii="Arial" w:eastAsia="Times New Roman" w:hAnsi="Arial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9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gz.h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hyperlink" Target="mailto:blazenka.kulic@pgz.hr" TargetMode="Externa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gospodarstvo@pgz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o_x010d_ka xmlns="441F7821-BBFF-4112-89F2-F88197F8041A">9</to_x010d_ka>
    <sadr_x017e_aj xmlns="441F7821-BBFF-4112-89F2-F88197F8041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782B40-00FE-46AC-AE71-09B1C5C87815}"/>
</file>

<file path=customXml/itemProps2.xml><?xml version="1.0" encoding="utf-8"?>
<ds:datastoreItem xmlns:ds="http://schemas.openxmlformats.org/officeDocument/2006/customXml" ds:itemID="{5D3144B0-B8EE-43AD-8DC5-4BB769B55680}"/>
</file>

<file path=customXml/itemProps3.xml><?xml version="1.0" encoding="utf-8"?>
<ds:datastoreItem xmlns:ds="http://schemas.openxmlformats.org/officeDocument/2006/customXml" ds:itemID="{B8019E56-E824-46B4-8059-3F984F7E7B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2401</Words>
  <Characters>13687</Characters>
  <Application>Microsoft Office Word</Application>
  <DocSecurity>0</DocSecurity>
  <Lines>114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Kulic</dc:creator>
  <cp:lastModifiedBy>Danijela Popovic</cp:lastModifiedBy>
  <cp:revision>2</cp:revision>
  <dcterms:created xsi:type="dcterms:W3CDTF">2017-03-01T13:26:00Z</dcterms:created>
  <dcterms:modified xsi:type="dcterms:W3CDTF">2017-03-01T13:26:00Z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0x0101007463D7AD16508749A0E6F6816E373273</vt:lpwstr>
  </property>
</Properties>
</file>