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7C" w:rsidRPr="00F9547C" w:rsidRDefault="00F9547C" w:rsidP="00F9547C">
      <w:pPr>
        <w:spacing w:after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9547C">
        <w:rPr>
          <w:rFonts w:ascii="Arial" w:hAnsi="Arial" w:cs="Arial"/>
          <w:b/>
          <w:sz w:val="22"/>
          <w:szCs w:val="22"/>
          <w:lang w:val="hr-HR"/>
        </w:rPr>
        <w:t>POPIS DOKUMENTACIJE KOJA SE PRILAŽE UZ  ZAHTJEV POVJERENSTVU ZA PROVEDBU PROGRAMA KREDITIRANJA  „PODUZETNIK U TURIZMU 2016“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560"/>
      </w:tblGrid>
      <w:tr w:rsidR="00F9547C" w:rsidRPr="00F9547C" w:rsidTr="00F9547C">
        <w:trPr>
          <w:cantSplit/>
          <w:trHeight w:val="453"/>
        </w:trPr>
        <w:tc>
          <w:tcPr>
            <w:tcW w:w="2700" w:type="dxa"/>
            <w:vAlign w:val="center"/>
          </w:tcPr>
          <w:p w:rsidR="00F9547C" w:rsidRPr="00F9547C" w:rsidRDefault="00F9547C" w:rsidP="005A2F2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9547C">
              <w:rPr>
                <w:rFonts w:ascii="Arial" w:hAnsi="Arial" w:cs="Arial"/>
                <w:b/>
                <w:sz w:val="22"/>
                <w:szCs w:val="22"/>
                <w:lang w:val="hr-HR"/>
              </w:rPr>
              <w:t>PODUZETNIK</w:t>
            </w:r>
          </w:p>
        </w:tc>
        <w:tc>
          <w:tcPr>
            <w:tcW w:w="7560" w:type="dxa"/>
            <w:vAlign w:val="center"/>
          </w:tcPr>
          <w:p w:rsidR="00F9547C" w:rsidRPr="00F9547C" w:rsidRDefault="00F9547C" w:rsidP="005A2F2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9547C">
              <w:rPr>
                <w:rFonts w:ascii="Arial" w:hAnsi="Arial" w:cs="Arial"/>
                <w:b/>
                <w:sz w:val="22"/>
                <w:szCs w:val="22"/>
                <w:lang w:val="hr-HR"/>
              </w:rPr>
              <w:t>ZA POVJERENSTVO</w:t>
            </w:r>
          </w:p>
        </w:tc>
      </w:tr>
      <w:tr w:rsidR="00F9547C" w:rsidRPr="00AD4CD2" w:rsidTr="00F9547C">
        <w:trPr>
          <w:cantSplit/>
          <w:trHeight w:val="3346"/>
        </w:trPr>
        <w:tc>
          <w:tcPr>
            <w:tcW w:w="2700" w:type="dxa"/>
          </w:tcPr>
          <w:p w:rsidR="00F9547C" w:rsidRPr="00046E15" w:rsidRDefault="00F9547C" w:rsidP="005A2F26">
            <w:pPr>
              <w:pStyle w:val="BodyText"/>
              <w:spacing w:before="360" w:after="360"/>
              <w:rPr>
                <w:rFonts w:ascii="Arial" w:hAnsi="Arial" w:cs="Arial"/>
                <w:b/>
                <w:lang w:val="hr-HR"/>
              </w:rPr>
            </w:pPr>
            <w:r w:rsidRPr="00046E15">
              <w:rPr>
                <w:rFonts w:ascii="Arial" w:hAnsi="Arial" w:cs="Arial"/>
                <w:b/>
                <w:sz w:val="22"/>
                <w:szCs w:val="22"/>
                <w:lang w:val="hr-HR"/>
              </w:rPr>
              <w:t>A)</w:t>
            </w:r>
          </w:p>
          <w:p w:rsidR="00F9547C" w:rsidRPr="00046E15" w:rsidRDefault="00F9547C" w:rsidP="005A2F26">
            <w:pPr>
              <w:pStyle w:val="BodyText"/>
              <w:spacing w:before="360" w:after="360"/>
              <w:rPr>
                <w:rFonts w:ascii="Arial" w:hAnsi="Arial" w:cs="Arial"/>
                <w:b/>
                <w:lang w:val="hr-HR"/>
              </w:rPr>
            </w:pPr>
            <w:r w:rsidRPr="00046E15">
              <w:rPr>
                <w:rFonts w:ascii="Arial" w:hAnsi="Arial" w:cs="Arial"/>
                <w:b/>
                <w:sz w:val="22"/>
                <w:szCs w:val="22"/>
                <w:lang w:val="hr-HR"/>
              </w:rPr>
              <w:t>TRGOVAČKO DRUŠTVO</w:t>
            </w:r>
          </w:p>
          <w:p w:rsidR="00F9547C" w:rsidRPr="00046E15" w:rsidRDefault="00F9547C" w:rsidP="005A2F26">
            <w:pPr>
              <w:pStyle w:val="BodyText"/>
              <w:spacing w:before="360" w:after="360"/>
              <w:rPr>
                <w:rFonts w:ascii="Arial" w:hAnsi="Arial" w:cs="Arial"/>
                <w:lang w:val="hr-HR"/>
              </w:rPr>
            </w:pPr>
          </w:p>
        </w:tc>
        <w:tc>
          <w:tcPr>
            <w:tcW w:w="7560" w:type="dxa"/>
          </w:tcPr>
          <w:p w:rsidR="00F9547C" w:rsidRPr="001C1CC7" w:rsidRDefault="00F9547C" w:rsidP="005A2F26">
            <w:pPr>
              <w:pStyle w:val="BodyText"/>
              <w:ind w:left="340"/>
              <w:rPr>
                <w:rFonts w:ascii="Arial" w:hAnsi="Arial" w:cs="Arial"/>
                <w:lang w:val="hr-HR"/>
              </w:rPr>
            </w:pPr>
          </w:p>
          <w:p w:rsidR="00F9547C" w:rsidRPr="001C1CC7" w:rsidRDefault="00F9547C" w:rsidP="00F9547C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>Popunjen obrazac zahtjeva za program kreditiranja „Poduzetnik u turizmu 2016“ (u privitku)</w:t>
            </w:r>
          </w:p>
          <w:p w:rsidR="00F9547C" w:rsidRPr="001C1CC7" w:rsidRDefault="00F9547C" w:rsidP="005A2F26">
            <w:pPr>
              <w:pStyle w:val="BodyText"/>
              <w:tabs>
                <w:tab w:val="num" w:pos="360"/>
              </w:tabs>
              <w:ind w:hanging="236"/>
              <w:rPr>
                <w:rFonts w:ascii="Arial" w:hAnsi="Arial" w:cs="Arial"/>
                <w:lang w:val="hr-HR"/>
              </w:rPr>
            </w:pPr>
          </w:p>
          <w:p w:rsidR="00F9547C" w:rsidRPr="001C1CC7" w:rsidRDefault="00F9547C" w:rsidP="00F9547C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>Preslika izvatka iz sudskog registra Trgovačkog suda sa svim dopunama i promjenama – ne stariji od 3 mjeseca</w:t>
            </w:r>
          </w:p>
          <w:p w:rsidR="00F9547C" w:rsidRPr="001C1CC7" w:rsidRDefault="00F9547C" w:rsidP="005A2F26">
            <w:pPr>
              <w:pStyle w:val="ListParagraph"/>
              <w:rPr>
                <w:rFonts w:cs="Arial"/>
                <w:lang w:val="hr-HR"/>
              </w:rPr>
            </w:pPr>
          </w:p>
          <w:p w:rsidR="00F9547C" w:rsidRPr="001C1CC7" w:rsidRDefault="00F9547C" w:rsidP="00F9547C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>Rješenje o utvrđivanju minimalnih uvjeta za obavljanje ugost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iteljske djelatnosti</w:t>
            </w:r>
          </w:p>
          <w:p w:rsidR="00F9547C" w:rsidRPr="001C1CC7" w:rsidRDefault="00F9547C" w:rsidP="005A2F26">
            <w:pPr>
              <w:pStyle w:val="BodyText"/>
              <w:tabs>
                <w:tab w:val="num" w:pos="360"/>
              </w:tabs>
              <w:ind w:hanging="236"/>
              <w:rPr>
                <w:rFonts w:ascii="Arial" w:hAnsi="Arial" w:cs="Arial"/>
                <w:lang w:val="hr-HR"/>
              </w:rPr>
            </w:pPr>
          </w:p>
          <w:p w:rsidR="00F9547C" w:rsidRPr="001C1CC7" w:rsidRDefault="00F9547C" w:rsidP="00F9547C">
            <w:pPr>
              <w:numPr>
                <w:ilvl w:val="0"/>
                <w:numId w:val="1"/>
              </w:numPr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>Preslika Obavijesti o razvrstavanju poslovnog subjekta po NKD-u 2007. od Državnog zavoda za statistiku</w:t>
            </w:r>
          </w:p>
          <w:p w:rsidR="00F9547C" w:rsidRPr="001C1CC7" w:rsidRDefault="00F9547C" w:rsidP="005A2F26">
            <w:pPr>
              <w:pStyle w:val="ListParagraph"/>
              <w:rPr>
                <w:rFonts w:cs="Arial"/>
                <w:lang w:val="hr-HR"/>
              </w:rPr>
            </w:pPr>
          </w:p>
          <w:p w:rsidR="00F9547C" w:rsidRPr="001C1CC7" w:rsidRDefault="00F9547C" w:rsidP="00F9547C">
            <w:pPr>
              <w:numPr>
                <w:ilvl w:val="0"/>
                <w:numId w:val="1"/>
              </w:numPr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 xml:space="preserve">Bilanca i račun dobiti i gubitka za dvije prethodne godine osim za novoosnovana trgovačka društva i zadruge </w:t>
            </w:r>
          </w:p>
          <w:p w:rsidR="00F9547C" w:rsidRPr="001C1CC7" w:rsidRDefault="00F9547C" w:rsidP="005A2F26">
            <w:pPr>
              <w:pStyle w:val="BodyText"/>
              <w:tabs>
                <w:tab w:val="num" w:pos="360"/>
              </w:tabs>
              <w:ind w:hanging="236"/>
              <w:rPr>
                <w:rFonts w:ascii="Arial" w:hAnsi="Arial" w:cs="Arial"/>
                <w:lang w:val="hr-HR"/>
              </w:rPr>
            </w:pPr>
          </w:p>
          <w:p w:rsidR="00F9547C" w:rsidRPr="001C1CC7" w:rsidRDefault="00F9547C" w:rsidP="00F9547C">
            <w:pPr>
              <w:numPr>
                <w:ilvl w:val="0"/>
                <w:numId w:val="1"/>
              </w:numPr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>BON 1 i BON 2 – ne stariji od 30 dana od dana predaje zahtjeva, osim za novoosnovana trgovačka društva i zadruge</w:t>
            </w:r>
          </w:p>
          <w:p w:rsidR="00F9547C" w:rsidRPr="001C1CC7" w:rsidRDefault="00F9547C" w:rsidP="005A2F26">
            <w:pPr>
              <w:rPr>
                <w:rFonts w:ascii="Arial" w:hAnsi="Arial" w:cs="Arial"/>
                <w:lang w:val="hr-HR"/>
              </w:rPr>
            </w:pPr>
          </w:p>
          <w:p w:rsidR="00F9547C" w:rsidRPr="001C1CC7" w:rsidRDefault="00F9547C" w:rsidP="00F9547C">
            <w:pPr>
              <w:pStyle w:val="BodyText"/>
              <w:numPr>
                <w:ilvl w:val="0"/>
                <w:numId w:val="1"/>
              </w:numPr>
              <w:tabs>
                <w:tab w:val="left" w:pos="702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>Potvrda nadležne Porezne uprave o nepostojanju duga po osnovi  javnih davanja – ne starija od 30 dana od dana predaje zahtjeva</w:t>
            </w:r>
          </w:p>
          <w:p w:rsidR="00F9547C" w:rsidRPr="001C1CC7" w:rsidRDefault="00F9547C" w:rsidP="005A2F26">
            <w:pPr>
              <w:pStyle w:val="BodyText"/>
              <w:tabs>
                <w:tab w:val="num" w:pos="360"/>
                <w:tab w:val="left" w:pos="702"/>
              </w:tabs>
              <w:ind w:hanging="236"/>
              <w:rPr>
                <w:rFonts w:ascii="Arial" w:hAnsi="Arial" w:cs="Arial"/>
                <w:lang w:val="hr-HR"/>
              </w:rPr>
            </w:pPr>
          </w:p>
          <w:p w:rsidR="00F9547C" w:rsidRPr="001C1CC7" w:rsidRDefault="00F9547C" w:rsidP="00F9547C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>Kratak opis investicije prema Obrascu 1. (u privitku)</w:t>
            </w:r>
          </w:p>
          <w:p w:rsidR="00F9547C" w:rsidRPr="001C1CC7" w:rsidRDefault="00F9547C" w:rsidP="005A2F26">
            <w:pPr>
              <w:pStyle w:val="ListParagraph"/>
              <w:rPr>
                <w:rFonts w:cs="Arial"/>
                <w:lang w:val="hr-HR"/>
              </w:rPr>
            </w:pPr>
          </w:p>
          <w:p w:rsidR="00F9547C" w:rsidRPr="001C1CC7" w:rsidRDefault="00F9547C" w:rsidP="00F9547C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 xml:space="preserve">Potrebne važeće i pravomoćne dozvole za gradnju s  naznačenom poslovnom namjenom objekta, odnosno Ovjerenu Izjavu glavnog projektanta da </w:t>
            </w:r>
            <w:bookmarkStart w:id="0" w:name="_GoBack"/>
            <w:bookmarkEnd w:id="0"/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>iste nisu potrebne prema Pravilniku o jednostavnim i drugim građevinama i radovima, ukoliko se traži kredit za izgradnju, dogradnju ili adaptaciju poslovnog prostora.</w:t>
            </w:r>
          </w:p>
          <w:p w:rsidR="00F9547C" w:rsidRPr="001C1CC7" w:rsidRDefault="00F9547C" w:rsidP="005A2F26">
            <w:pPr>
              <w:pStyle w:val="ListParagraph"/>
              <w:rPr>
                <w:rFonts w:cs="Arial"/>
                <w:lang w:val="hr-HR"/>
              </w:rPr>
            </w:pPr>
          </w:p>
          <w:p w:rsidR="00F9547C" w:rsidRPr="001C1CC7" w:rsidRDefault="00F9547C" w:rsidP="00F9547C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A57B7">
              <w:rPr>
                <w:rFonts w:ascii="Arial" w:hAnsi="Arial" w:cs="Arial"/>
                <w:i/>
                <w:sz w:val="22"/>
                <w:szCs w:val="22"/>
                <w:lang w:val="hr-HR"/>
              </w:rPr>
              <w:t>Za kupovinu poslovnog prostora</w:t>
            </w: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 xml:space="preserve"> potrebno je dostaviti jedan od dokaza da se radi o poslovnom prostoru:</w:t>
            </w:r>
          </w:p>
          <w:p w:rsidR="00F9547C" w:rsidRPr="001C1CC7" w:rsidRDefault="00F9547C" w:rsidP="00F9547C">
            <w:pPr>
              <w:pStyle w:val="BodyText"/>
              <w:numPr>
                <w:ilvl w:val="0"/>
                <w:numId w:val="2"/>
              </w:numPr>
              <w:tabs>
                <w:tab w:val="left" w:pos="702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 xml:space="preserve">Važeće i pravomoćne dozvole za gradnju s naznačenom  poslovnom namjenom objekta ili uporabna dozvola s naznačenom poslovnom namjenom objekta ili Zemljišno-knjižni izvadak s naznačenom poslovnom namjenom objekta ne stariji od 30 dana od dana predaje zahtjeva, </w:t>
            </w:r>
          </w:p>
          <w:p w:rsidR="00F9547C" w:rsidRPr="001C1CC7" w:rsidRDefault="00F9547C" w:rsidP="00F9547C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>Rješenje nadležnog Ureda državne uprave da prostor zadovoljava minimalne tehničke uvjete za poslovnu namjenu,</w:t>
            </w:r>
          </w:p>
          <w:p w:rsidR="00F9547C" w:rsidRPr="001C1CC7" w:rsidRDefault="00F9547C" w:rsidP="00F9547C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>Rješenje nadležne službe grada ili općine da se plaća komunalna naknada za poslovni prostor</w:t>
            </w:r>
          </w:p>
          <w:p w:rsidR="00F9547C" w:rsidRPr="001C1CC7" w:rsidRDefault="00F9547C" w:rsidP="005A2F26">
            <w:pPr>
              <w:pStyle w:val="BodyText"/>
              <w:rPr>
                <w:rFonts w:ascii="Arial" w:hAnsi="Arial" w:cs="Arial"/>
                <w:lang w:val="hr-HR"/>
              </w:rPr>
            </w:pPr>
          </w:p>
          <w:p w:rsidR="00F9547C" w:rsidRPr="001C1CC7" w:rsidRDefault="00F9547C" w:rsidP="00F9547C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 xml:space="preserve"> Izjava o korištenim državnim potporama male vrijednosti prema Obrascu 2. (u privitku).</w:t>
            </w:r>
          </w:p>
          <w:p w:rsidR="00F9547C" w:rsidRPr="00046E15" w:rsidRDefault="00F9547C" w:rsidP="005A2F26">
            <w:pPr>
              <w:pStyle w:val="BodyText"/>
              <w:ind w:left="360"/>
              <w:rPr>
                <w:rFonts w:ascii="Arial" w:hAnsi="Arial" w:cs="Arial"/>
                <w:b/>
                <w:lang w:val="hr-HR"/>
              </w:rPr>
            </w:pPr>
          </w:p>
        </w:tc>
      </w:tr>
      <w:tr w:rsidR="00F9547C" w:rsidRPr="00AD4CD2" w:rsidTr="00F9547C">
        <w:trPr>
          <w:cantSplit/>
        </w:trPr>
        <w:tc>
          <w:tcPr>
            <w:tcW w:w="2700" w:type="dxa"/>
          </w:tcPr>
          <w:p w:rsidR="00F9547C" w:rsidRPr="00046E15" w:rsidRDefault="00F9547C" w:rsidP="005A2F26">
            <w:pPr>
              <w:pStyle w:val="BodyText"/>
              <w:spacing w:before="360" w:after="360"/>
              <w:rPr>
                <w:rFonts w:ascii="Arial" w:hAnsi="Arial" w:cs="Arial"/>
                <w:b/>
                <w:szCs w:val="28"/>
                <w:lang w:val="hr-HR"/>
              </w:rPr>
            </w:pPr>
            <w:r w:rsidRPr="00046E15">
              <w:rPr>
                <w:rFonts w:ascii="Arial" w:hAnsi="Arial" w:cs="Arial"/>
                <w:b/>
                <w:szCs w:val="28"/>
                <w:lang w:val="hr-HR"/>
              </w:rPr>
              <w:lastRenderedPageBreak/>
              <w:t>B)</w:t>
            </w:r>
          </w:p>
          <w:p w:rsidR="00F9547C" w:rsidRPr="00046E15" w:rsidRDefault="00F9547C" w:rsidP="005A2F26">
            <w:pPr>
              <w:pStyle w:val="BodyText"/>
              <w:spacing w:before="360" w:after="360"/>
              <w:rPr>
                <w:rFonts w:ascii="Arial" w:hAnsi="Arial" w:cs="Arial"/>
                <w:b/>
                <w:lang w:val="hr-HR"/>
              </w:rPr>
            </w:pPr>
            <w:r w:rsidRPr="00046E15">
              <w:rPr>
                <w:rFonts w:ascii="Arial" w:hAnsi="Arial" w:cs="Arial"/>
                <w:b/>
                <w:lang w:val="hr-HR"/>
              </w:rPr>
              <w:t>OBRTI</w:t>
            </w:r>
          </w:p>
          <w:p w:rsidR="00F9547C" w:rsidRPr="00046E15" w:rsidRDefault="00F9547C" w:rsidP="005A2F26">
            <w:pPr>
              <w:pStyle w:val="BodyText"/>
              <w:spacing w:before="360" w:after="360"/>
              <w:rPr>
                <w:rFonts w:ascii="Arial" w:hAnsi="Arial" w:cs="Arial"/>
                <w:lang w:val="hr-HR"/>
              </w:rPr>
            </w:pPr>
          </w:p>
        </w:tc>
        <w:tc>
          <w:tcPr>
            <w:tcW w:w="7560" w:type="dxa"/>
          </w:tcPr>
          <w:p w:rsidR="00F9547C" w:rsidRPr="00046E15" w:rsidRDefault="00F9547C" w:rsidP="005A2F26">
            <w:pPr>
              <w:pStyle w:val="BodyText"/>
              <w:tabs>
                <w:tab w:val="left" w:pos="387"/>
              </w:tabs>
              <w:ind w:left="387" w:hanging="387"/>
              <w:rPr>
                <w:rFonts w:ascii="Arial" w:hAnsi="Arial" w:cs="Arial"/>
                <w:lang w:val="hr-HR"/>
              </w:rPr>
            </w:pPr>
          </w:p>
          <w:p w:rsidR="00F9547C" w:rsidRPr="00265828" w:rsidRDefault="00F9547C" w:rsidP="00F9547C">
            <w:pPr>
              <w:pStyle w:val="BodyText"/>
              <w:numPr>
                <w:ilvl w:val="0"/>
                <w:numId w:val="3"/>
              </w:numPr>
              <w:tabs>
                <w:tab w:val="left" w:pos="387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>Popunjen obrazac zahtjeva za program kreditiranja „Poduzetnik u turizmu 2016“ (u privitku)</w:t>
            </w:r>
          </w:p>
          <w:p w:rsidR="00F9547C" w:rsidRPr="00265828" w:rsidRDefault="00F9547C" w:rsidP="005A2F26">
            <w:pPr>
              <w:pStyle w:val="BodyText"/>
              <w:tabs>
                <w:tab w:val="left" w:pos="387"/>
              </w:tabs>
              <w:ind w:left="432"/>
              <w:rPr>
                <w:rFonts w:ascii="Arial" w:hAnsi="Arial" w:cs="Arial"/>
                <w:lang w:val="hr-HR"/>
              </w:rPr>
            </w:pPr>
          </w:p>
          <w:p w:rsidR="00F9547C" w:rsidRPr="00A00522" w:rsidRDefault="00F9547C" w:rsidP="00F9547C">
            <w:pPr>
              <w:pStyle w:val="BodyText"/>
              <w:numPr>
                <w:ilvl w:val="0"/>
                <w:numId w:val="3"/>
              </w:numPr>
              <w:tabs>
                <w:tab w:val="left" w:pos="387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>Preslika Rješenja o osnivanju obrta s upisanom djelatnosti, odnosno izdvojenih pogona – ne starije od 3 mjeseca od dana predaje zahtjeva i preslika obrtnice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</w:t>
            </w:r>
          </w:p>
          <w:p w:rsidR="00F9547C" w:rsidRDefault="00F9547C" w:rsidP="005A2F26">
            <w:pPr>
              <w:pStyle w:val="ListParagraph"/>
              <w:rPr>
                <w:rFonts w:cs="Arial"/>
                <w:lang w:val="hr-HR"/>
              </w:rPr>
            </w:pPr>
          </w:p>
          <w:p w:rsidR="00F9547C" w:rsidRPr="001C1CC7" w:rsidRDefault="00F9547C" w:rsidP="00F9547C">
            <w:pPr>
              <w:pStyle w:val="BodyText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Arial" w:hAnsi="Arial" w:cs="Arial"/>
                <w:lang w:val="hr-HR"/>
              </w:rPr>
            </w:pPr>
            <w:r w:rsidRPr="001C1CC7">
              <w:rPr>
                <w:rFonts w:ascii="Arial" w:hAnsi="Arial" w:cs="Arial"/>
                <w:sz w:val="22"/>
                <w:szCs w:val="22"/>
                <w:lang w:val="hr-HR"/>
              </w:rPr>
              <w:t>Rješenje o utvrđivanju minimalnih uvjeta za obavljanje ugost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iteljske djelatnosti</w:t>
            </w:r>
          </w:p>
          <w:p w:rsidR="00F9547C" w:rsidRPr="00265828" w:rsidRDefault="00F9547C" w:rsidP="005A2F26">
            <w:pPr>
              <w:pStyle w:val="BodyText"/>
              <w:tabs>
                <w:tab w:val="left" w:pos="387"/>
              </w:tabs>
              <w:rPr>
                <w:rFonts w:ascii="Arial" w:hAnsi="Arial" w:cs="Arial"/>
                <w:lang w:val="hr-HR"/>
              </w:rPr>
            </w:pPr>
          </w:p>
          <w:p w:rsidR="00F9547C" w:rsidRPr="00265828" w:rsidRDefault="00F9547C" w:rsidP="00F9547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hr-HR"/>
              </w:rPr>
            </w:pP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>Za obrte obveznike poreza na dohodak: Preslika ovjerene Prijave poreza na dohodak za dvije prethodne godine i popis dugotrajne imovine za dvije prethodne godine, osim za novoosnovane obrte</w:t>
            </w:r>
          </w:p>
          <w:p w:rsidR="00F9547C" w:rsidRPr="00265828" w:rsidRDefault="00F9547C" w:rsidP="005A2F26">
            <w:pPr>
              <w:pStyle w:val="BodyText"/>
              <w:tabs>
                <w:tab w:val="left" w:pos="387"/>
              </w:tabs>
              <w:rPr>
                <w:rFonts w:ascii="Arial" w:hAnsi="Arial" w:cs="Arial"/>
                <w:lang w:val="hr-HR"/>
              </w:rPr>
            </w:pPr>
          </w:p>
          <w:p w:rsidR="00F9547C" w:rsidRPr="00265828" w:rsidRDefault="00F9547C" w:rsidP="00F9547C">
            <w:pPr>
              <w:pStyle w:val="BodyText"/>
              <w:numPr>
                <w:ilvl w:val="0"/>
                <w:numId w:val="3"/>
              </w:numPr>
              <w:tabs>
                <w:tab w:val="left" w:pos="387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 xml:space="preserve">Za obrte obveznike poreza na dohodak: Pregled  primitaka i izdataka za  dvije prethodne godine, osim za novoosnovane obrte </w:t>
            </w:r>
          </w:p>
          <w:p w:rsidR="00F9547C" w:rsidRPr="00265828" w:rsidRDefault="00F9547C" w:rsidP="005A2F26">
            <w:pPr>
              <w:pStyle w:val="ListParagraph"/>
              <w:tabs>
                <w:tab w:val="left" w:pos="387"/>
              </w:tabs>
              <w:rPr>
                <w:rFonts w:cs="Arial"/>
                <w:lang w:val="hr-HR"/>
              </w:rPr>
            </w:pPr>
          </w:p>
          <w:p w:rsidR="00F9547C" w:rsidRPr="00265828" w:rsidRDefault="00F9547C" w:rsidP="00F9547C">
            <w:pPr>
              <w:pStyle w:val="BodyText"/>
              <w:numPr>
                <w:ilvl w:val="0"/>
                <w:numId w:val="3"/>
              </w:numPr>
              <w:tabs>
                <w:tab w:val="left" w:pos="387"/>
                <w:tab w:val="left" w:pos="942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 xml:space="preserve">Za obrte obveznike poreza na dobit: Bilanca i Račun dobiti i gubitka za dvije prethodne godine. </w:t>
            </w:r>
          </w:p>
          <w:p w:rsidR="00F9547C" w:rsidRPr="00265828" w:rsidRDefault="00F9547C" w:rsidP="005A2F26">
            <w:pPr>
              <w:pStyle w:val="BodyText"/>
              <w:tabs>
                <w:tab w:val="left" w:pos="387"/>
              </w:tabs>
              <w:rPr>
                <w:rFonts w:ascii="Arial" w:hAnsi="Arial" w:cs="Arial"/>
                <w:lang w:val="hr-HR"/>
              </w:rPr>
            </w:pPr>
          </w:p>
          <w:p w:rsidR="00F9547C" w:rsidRPr="00265828" w:rsidRDefault="00F9547C" w:rsidP="00F9547C">
            <w:pPr>
              <w:pStyle w:val="BodyText"/>
              <w:numPr>
                <w:ilvl w:val="0"/>
                <w:numId w:val="3"/>
              </w:numPr>
              <w:tabs>
                <w:tab w:val="left" w:pos="387"/>
                <w:tab w:val="left" w:pos="702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>BON 2 ne stariji od 30 dana od dana predaje zahtjeva.</w:t>
            </w:r>
          </w:p>
          <w:p w:rsidR="00F9547C" w:rsidRPr="00265828" w:rsidRDefault="00F9547C" w:rsidP="005A2F26">
            <w:pPr>
              <w:pStyle w:val="BodyText"/>
              <w:tabs>
                <w:tab w:val="left" w:pos="387"/>
                <w:tab w:val="left" w:pos="702"/>
              </w:tabs>
              <w:rPr>
                <w:rFonts w:ascii="Arial" w:hAnsi="Arial" w:cs="Arial"/>
                <w:lang w:val="hr-HR"/>
              </w:rPr>
            </w:pPr>
          </w:p>
          <w:p w:rsidR="00F9547C" w:rsidRPr="00265828" w:rsidRDefault="00F9547C" w:rsidP="00F9547C">
            <w:pPr>
              <w:pStyle w:val="BodyText"/>
              <w:numPr>
                <w:ilvl w:val="0"/>
                <w:numId w:val="3"/>
              </w:numPr>
              <w:tabs>
                <w:tab w:val="left" w:pos="387"/>
                <w:tab w:val="left" w:pos="702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>Potvrda nadležne Porezne uprave o nepostojanju duga po osnovi javnih davanja – ne starija od 30 dana od dana predaje zahtjeva</w:t>
            </w:r>
          </w:p>
          <w:p w:rsidR="00F9547C" w:rsidRPr="00265828" w:rsidRDefault="00F9547C" w:rsidP="005A2F26">
            <w:pPr>
              <w:pStyle w:val="BodyText"/>
              <w:tabs>
                <w:tab w:val="left" w:pos="387"/>
                <w:tab w:val="left" w:pos="702"/>
              </w:tabs>
              <w:rPr>
                <w:rFonts w:ascii="Arial" w:hAnsi="Arial" w:cs="Arial"/>
                <w:lang w:val="hr-HR"/>
              </w:rPr>
            </w:pPr>
          </w:p>
          <w:p w:rsidR="00F9547C" w:rsidRPr="00265828" w:rsidRDefault="00F9547C" w:rsidP="00F9547C">
            <w:pPr>
              <w:pStyle w:val="BodyText"/>
              <w:numPr>
                <w:ilvl w:val="0"/>
                <w:numId w:val="3"/>
              </w:numPr>
              <w:tabs>
                <w:tab w:val="left" w:pos="387"/>
                <w:tab w:val="left" w:pos="432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>Kratak opis investicije prema Obrascu 1. (u privitku)</w:t>
            </w:r>
          </w:p>
          <w:p w:rsidR="00F9547C" w:rsidRPr="00265828" w:rsidRDefault="00F9547C" w:rsidP="005A2F26">
            <w:pPr>
              <w:pStyle w:val="ListParagraph"/>
              <w:tabs>
                <w:tab w:val="left" w:pos="387"/>
              </w:tabs>
              <w:rPr>
                <w:rFonts w:cs="Arial"/>
                <w:lang w:val="hr-HR"/>
              </w:rPr>
            </w:pPr>
          </w:p>
          <w:p w:rsidR="00F9547C" w:rsidRPr="00265828" w:rsidRDefault="00F9547C" w:rsidP="00F9547C">
            <w:pPr>
              <w:pStyle w:val="BodyTex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>Potrebne važeće i pravomoćne dozvole za gradnju s  naznačenom poslovnom namjenom  objekta, odnosno Ovjerenu Izjavu glavnog projektanta da iste nisu potrebne prema Pravilniku o jednostavnim i drugim građevinama i radovima, ukoliko se traži kredit za izgradnju, dogradnju ili adaptaciju poslovnog prostora.</w:t>
            </w:r>
          </w:p>
          <w:p w:rsidR="00F9547C" w:rsidRPr="00265828" w:rsidRDefault="00F9547C" w:rsidP="005A2F26">
            <w:pPr>
              <w:pStyle w:val="BodyText"/>
              <w:tabs>
                <w:tab w:val="left" w:pos="387"/>
              </w:tabs>
              <w:rPr>
                <w:rFonts w:ascii="Arial" w:hAnsi="Arial" w:cs="Arial"/>
                <w:lang w:val="hr-HR"/>
              </w:rPr>
            </w:pPr>
          </w:p>
          <w:p w:rsidR="00F9547C" w:rsidRPr="00265828" w:rsidRDefault="00F9547C" w:rsidP="00F9547C">
            <w:pPr>
              <w:pStyle w:val="BodyText"/>
              <w:numPr>
                <w:ilvl w:val="0"/>
                <w:numId w:val="3"/>
              </w:numPr>
              <w:tabs>
                <w:tab w:val="left" w:pos="387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EA57B7">
              <w:rPr>
                <w:rFonts w:ascii="Arial" w:hAnsi="Arial" w:cs="Arial"/>
                <w:i/>
                <w:sz w:val="22"/>
                <w:szCs w:val="22"/>
                <w:lang w:val="hr-HR"/>
              </w:rPr>
              <w:t>Za kupovinu poslovnog prostora</w:t>
            </w: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 xml:space="preserve"> potrebno je dostaviti jedan od  dokaza da se radi o poslovnom prostoru:</w:t>
            </w:r>
          </w:p>
          <w:p w:rsidR="00F9547C" w:rsidRPr="00265828" w:rsidRDefault="00F9547C" w:rsidP="00F9547C">
            <w:pPr>
              <w:pStyle w:val="BodyText"/>
              <w:numPr>
                <w:ilvl w:val="0"/>
                <w:numId w:val="4"/>
              </w:numPr>
              <w:tabs>
                <w:tab w:val="left" w:pos="671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>Važeće i pravomoćne dozvole za gradnju s naznačenom  poslovnom namjenom objekta ili Zemljišno-knjižni izvadak s naznačenom poslovnom namjenom objekta ne stariji od 30 dana od dana predaje zahtjeva,</w:t>
            </w:r>
          </w:p>
          <w:p w:rsidR="00F9547C" w:rsidRPr="00265828" w:rsidRDefault="00F9547C" w:rsidP="00F9547C">
            <w:pPr>
              <w:pStyle w:val="BodyText"/>
              <w:numPr>
                <w:ilvl w:val="0"/>
                <w:numId w:val="4"/>
              </w:numPr>
              <w:tabs>
                <w:tab w:val="left" w:pos="387"/>
                <w:tab w:val="left" w:pos="671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>Rješenje nadležnog Ureda državne uprave da prostor zadovoljava minimalne tehničke uvjete za poslovnu namjenu,</w:t>
            </w:r>
          </w:p>
          <w:p w:rsidR="00F9547C" w:rsidRPr="00265828" w:rsidRDefault="00F9547C" w:rsidP="00F9547C">
            <w:pPr>
              <w:pStyle w:val="BodyText"/>
              <w:numPr>
                <w:ilvl w:val="0"/>
                <w:numId w:val="4"/>
              </w:numPr>
              <w:tabs>
                <w:tab w:val="left" w:pos="387"/>
                <w:tab w:val="left" w:pos="671"/>
              </w:tabs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265828">
              <w:rPr>
                <w:rFonts w:ascii="Arial" w:hAnsi="Arial" w:cs="Arial"/>
                <w:sz w:val="22"/>
                <w:szCs w:val="22"/>
                <w:lang w:val="hr-HR"/>
              </w:rPr>
              <w:t>Rješenje nadležne službe grada ili općine da se plaća komunalna naknada za poslovni prostor.</w:t>
            </w:r>
          </w:p>
          <w:p w:rsidR="00F9547C" w:rsidRPr="00265828" w:rsidRDefault="00F9547C" w:rsidP="005A2F26">
            <w:pPr>
              <w:pStyle w:val="BodyText"/>
              <w:tabs>
                <w:tab w:val="left" w:pos="387"/>
              </w:tabs>
              <w:ind w:left="720"/>
              <w:rPr>
                <w:rFonts w:ascii="Arial" w:hAnsi="Arial" w:cs="Arial"/>
                <w:lang w:val="hr-HR"/>
              </w:rPr>
            </w:pPr>
          </w:p>
          <w:p w:rsidR="00F9547C" w:rsidRPr="00046E15" w:rsidRDefault="00F9547C" w:rsidP="00F9547C">
            <w:pPr>
              <w:pStyle w:val="BodyText"/>
              <w:numPr>
                <w:ilvl w:val="0"/>
                <w:numId w:val="3"/>
              </w:numPr>
              <w:tabs>
                <w:tab w:val="left" w:pos="387"/>
              </w:tabs>
              <w:spacing w:after="0"/>
              <w:jc w:val="both"/>
              <w:rPr>
                <w:rFonts w:ascii="Arial" w:hAnsi="Arial" w:cs="Arial"/>
                <w:b/>
                <w:lang w:val="hr-HR"/>
              </w:rPr>
            </w:pPr>
            <w:r w:rsidRPr="00F9547C">
              <w:rPr>
                <w:rFonts w:ascii="Arial" w:hAnsi="Arial" w:cs="Arial"/>
                <w:sz w:val="22"/>
                <w:szCs w:val="22"/>
                <w:lang w:val="hr-HR"/>
              </w:rPr>
              <w:t>Izjava o korištenim potporama male vrijednosti prema Obrascu 2. (u privitku).</w:t>
            </w:r>
          </w:p>
        </w:tc>
      </w:tr>
    </w:tbl>
    <w:p w:rsidR="00FC7C5D" w:rsidRDefault="00FC7C5D" w:rsidP="00F9547C"/>
    <w:sectPr w:rsidR="00FC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1AF7"/>
    <w:multiLevelType w:val="multilevel"/>
    <w:tmpl w:val="1E4C977C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CD7478"/>
    <w:multiLevelType w:val="hybridMultilevel"/>
    <w:tmpl w:val="E5AEFBAE"/>
    <w:lvl w:ilvl="0" w:tplc="041A0001">
      <w:start w:val="1"/>
      <w:numFmt w:val="bullet"/>
      <w:lvlText w:val=""/>
      <w:lvlJc w:val="left"/>
      <w:pPr>
        <w:tabs>
          <w:tab w:val="num" w:pos="74"/>
        </w:tabs>
        <w:ind w:left="74" w:hanging="74"/>
      </w:pPr>
      <w:rPr>
        <w:rFonts w:ascii="Symbol" w:hAnsi="Symbol" w:hint="default"/>
        <w:color w:val="auto"/>
      </w:rPr>
    </w:lvl>
    <w:lvl w:ilvl="1" w:tplc="84006C5A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40320"/>
    <w:multiLevelType w:val="hybridMultilevel"/>
    <w:tmpl w:val="CCE030C8"/>
    <w:lvl w:ilvl="0" w:tplc="DF068E04">
      <w:start w:val="1"/>
      <w:numFmt w:val="decimal"/>
      <w:lvlText w:val="%1."/>
      <w:lvlJc w:val="left"/>
      <w:pPr>
        <w:tabs>
          <w:tab w:val="num" w:pos="74"/>
        </w:tabs>
        <w:ind w:left="74" w:hanging="74"/>
      </w:pPr>
      <w:rPr>
        <w:rFonts w:hint="default"/>
        <w:b w:val="0"/>
        <w:color w:val="auto"/>
        <w:sz w:val="22"/>
        <w:szCs w:val="22"/>
      </w:rPr>
    </w:lvl>
    <w:lvl w:ilvl="1" w:tplc="84006C5A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C4451"/>
    <w:multiLevelType w:val="hybridMultilevel"/>
    <w:tmpl w:val="6800671E"/>
    <w:lvl w:ilvl="0" w:tplc="2B247B92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auto"/>
      </w:rPr>
    </w:lvl>
    <w:lvl w:ilvl="1" w:tplc="C2664812">
      <w:start w:val="10"/>
      <w:numFmt w:val="decimal"/>
      <w:lvlText w:val="%2."/>
      <w:lvlJc w:val="left"/>
      <w:pPr>
        <w:tabs>
          <w:tab w:val="num" w:pos="74"/>
        </w:tabs>
        <w:ind w:left="74" w:hanging="74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7C"/>
    <w:rsid w:val="00F9547C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9547C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F9547C"/>
    <w:rPr>
      <w:rFonts w:ascii="Arial" w:eastAsia="Times New Roman" w:hAnsi="Arial" w:cs="Arial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9547C"/>
    <w:pPr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F954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547C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9547C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F9547C"/>
    <w:rPr>
      <w:rFonts w:ascii="Arial" w:eastAsia="Times New Roman" w:hAnsi="Arial" w:cs="Arial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9547C"/>
    <w:pPr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F954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547C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1</cp:revision>
  <dcterms:created xsi:type="dcterms:W3CDTF">2016-05-30T06:53:00Z</dcterms:created>
  <dcterms:modified xsi:type="dcterms:W3CDTF">2016-05-30T06:54:00Z</dcterms:modified>
</cp:coreProperties>
</file>