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7" w:rsidRDefault="00106A57" w:rsidP="00106A5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Na temelju točke II. Odluke </w:t>
      </w:r>
      <w:r>
        <w:rPr>
          <w:rFonts w:ascii="Arial" w:hAnsi="Arial" w:cs="Arial"/>
        </w:rPr>
        <w:t>o raspisivanju Javnog poziva bankama za iskazivanje interesa za uključivanje u Program poboljšanog kreditiranja poduzetništva i obrta "Kreditom do uspjeha 2014." Mjera 1. - "Kreditom do konkurentnosti"</w:t>
      </w:r>
      <w:r>
        <w:rPr>
          <w:rFonts w:ascii="Arial" w:hAnsi="Arial" w:cs="Arial"/>
          <w:noProof/>
        </w:rPr>
        <w:t xml:space="preserve"> (Župan, KLASA: 022-04/15-01/2, URBROJ: 2170/1-01-01/6-15-11, od 19. siječnja 2015. – dalje u tekstu: Odluka o raspisivanju Javnog poziva) </w:t>
      </w:r>
    </w:p>
    <w:p w:rsidR="00F0058F" w:rsidRDefault="00F0058F" w:rsidP="00070CD6">
      <w:pPr>
        <w:jc w:val="both"/>
        <w:rPr>
          <w:rFonts w:ascii="Arial" w:hAnsi="Arial" w:cs="Arial"/>
          <w:bCs/>
          <w:sz w:val="22"/>
          <w:szCs w:val="22"/>
        </w:rPr>
      </w:pPr>
    </w:p>
    <w:p w:rsidR="00F0058F" w:rsidRPr="000B1103" w:rsidRDefault="00F0058F" w:rsidP="00F0058F">
      <w:pPr>
        <w:pStyle w:val="Naslov"/>
        <w:rPr>
          <w:noProof/>
        </w:rPr>
      </w:pPr>
      <w:r>
        <w:rPr>
          <w:noProof/>
          <w:lang w:eastAsia="zh-CN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91440</wp:posOffset>
            </wp:positionV>
            <wp:extent cx="292735" cy="358140"/>
            <wp:effectExtent l="19050" t="0" r="0" b="0"/>
            <wp:wrapNone/>
            <wp:docPr id="25" name="Slika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58F" w:rsidRPr="000B1103" w:rsidRDefault="00F0058F" w:rsidP="00F0058F">
      <w:pPr>
        <w:pStyle w:val="Naslov"/>
        <w:jc w:val="both"/>
        <w:rPr>
          <w:noProof/>
        </w:rPr>
      </w:pPr>
    </w:p>
    <w:p w:rsidR="00F0058F" w:rsidRPr="000B1103" w:rsidRDefault="00F0058F" w:rsidP="00F0058F">
      <w:pPr>
        <w:pStyle w:val="Naslov"/>
        <w:jc w:val="both"/>
        <w:rPr>
          <w:noProof/>
        </w:rPr>
      </w:pPr>
    </w:p>
    <w:p w:rsidR="00F0058F" w:rsidRPr="00526243" w:rsidRDefault="00F0058F" w:rsidP="00F0058F">
      <w:pPr>
        <w:pStyle w:val="Naslov"/>
        <w:rPr>
          <w:rFonts w:cs="Arial"/>
          <w:noProof/>
        </w:rPr>
      </w:pPr>
      <w:r w:rsidRPr="00F50AE7">
        <w:rPr>
          <w:rFonts w:cs="Arial"/>
          <w:noProof/>
        </w:rPr>
        <w:t>PRIMORSKO-GORANSKA ŽUPANIJA</w:t>
      </w:r>
    </w:p>
    <w:p w:rsidR="00F0058F" w:rsidRPr="00526243" w:rsidRDefault="00F0058F" w:rsidP="00F0058F">
      <w:pPr>
        <w:pStyle w:val="Naslov"/>
        <w:rPr>
          <w:rFonts w:cs="Arial"/>
          <w:noProof/>
        </w:rPr>
      </w:pPr>
      <w:r>
        <w:rPr>
          <w:rFonts w:cs="Arial"/>
          <w:noProof/>
        </w:rPr>
        <w:t>Upravni</w:t>
      </w:r>
      <w:r w:rsidRPr="00526243">
        <w:rPr>
          <w:rFonts w:cs="Arial"/>
          <w:noProof/>
        </w:rPr>
        <w:t xml:space="preserve"> </w:t>
      </w:r>
      <w:r>
        <w:rPr>
          <w:rFonts w:cs="Arial"/>
          <w:noProof/>
        </w:rPr>
        <w:t>odjel</w:t>
      </w:r>
      <w:r w:rsidRPr="00526243">
        <w:rPr>
          <w:rFonts w:cs="Arial"/>
          <w:noProof/>
        </w:rPr>
        <w:t xml:space="preserve"> </w:t>
      </w:r>
      <w:r>
        <w:rPr>
          <w:rFonts w:cs="Arial"/>
          <w:noProof/>
        </w:rPr>
        <w:t>za</w:t>
      </w:r>
      <w:r w:rsidRPr="00526243">
        <w:rPr>
          <w:rFonts w:cs="Arial"/>
          <w:noProof/>
        </w:rPr>
        <w:t xml:space="preserve"> </w:t>
      </w:r>
      <w:r>
        <w:rPr>
          <w:rFonts w:cs="Arial"/>
          <w:noProof/>
        </w:rPr>
        <w:t>turizam</w:t>
      </w:r>
      <w:r w:rsidRPr="00526243">
        <w:rPr>
          <w:rFonts w:cs="Arial"/>
          <w:noProof/>
        </w:rPr>
        <w:t xml:space="preserve">, </w:t>
      </w:r>
      <w:r>
        <w:rPr>
          <w:rFonts w:cs="Arial"/>
          <w:noProof/>
        </w:rPr>
        <w:t>poduzetni</w:t>
      </w:r>
      <w:r w:rsidRPr="00526243">
        <w:rPr>
          <w:rFonts w:cs="Arial"/>
          <w:noProof/>
        </w:rPr>
        <w:t>š</w:t>
      </w:r>
      <w:r>
        <w:rPr>
          <w:rFonts w:cs="Arial"/>
          <w:noProof/>
        </w:rPr>
        <w:t>tvo</w:t>
      </w:r>
      <w:r w:rsidRPr="00526243">
        <w:rPr>
          <w:rFonts w:cs="Arial"/>
          <w:noProof/>
        </w:rPr>
        <w:t xml:space="preserve"> </w:t>
      </w:r>
      <w:r>
        <w:rPr>
          <w:rFonts w:cs="Arial"/>
          <w:noProof/>
        </w:rPr>
        <w:t>i</w:t>
      </w:r>
      <w:r w:rsidRPr="00526243">
        <w:rPr>
          <w:rFonts w:cs="Arial"/>
          <w:noProof/>
        </w:rPr>
        <w:t xml:space="preserve"> </w:t>
      </w:r>
      <w:r>
        <w:rPr>
          <w:rFonts w:cs="Arial"/>
          <w:noProof/>
        </w:rPr>
        <w:t>ruralni</w:t>
      </w:r>
      <w:r w:rsidRPr="00526243">
        <w:rPr>
          <w:rFonts w:cs="Arial"/>
          <w:noProof/>
        </w:rPr>
        <w:t xml:space="preserve"> </w:t>
      </w:r>
      <w:r>
        <w:rPr>
          <w:rFonts w:cs="Arial"/>
          <w:noProof/>
        </w:rPr>
        <w:t>razvoj</w:t>
      </w:r>
    </w:p>
    <w:p w:rsidR="00F0058F" w:rsidRPr="00036176" w:rsidRDefault="00F0058F" w:rsidP="00F0058F">
      <w:pPr>
        <w:rPr>
          <w:rFonts w:cs="Arial"/>
          <w:noProof/>
        </w:rPr>
      </w:pPr>
    </w:p>
    <w:p w:rsidR="00F0058F" w:rsidRPr="002266BD" w:rsidRDefault="00F0058F" w:rsidP="00F0058F">
      <w:pPr>
        <w:jc w:val="center"/>
        <w:rPr>
          <w:rFonts w:ascii="Arial" w:hAnsi="Arial" w:cs="Arial"/>
          <w:b/>
          <w:noProof/>
        </w:rPr>
      </w:pPr>
      <w:r w:rsidRPr="002266BD">
        <w:rPr>
          <w:rFonts w:ascii="Arial" w:hAnsi="Arial" w:cs="Arial"/>
          <w:b/>
          <w:noProof/>
        </w:rPr>
        <w:t>O b j a v lj u j e</w:t>
      </w:r>
    </w:p>
    <w:p w:rsidR="00F0058F" w:rsidRPr="00036176" w:rsidRDefault="00F0058F" w:rsidP="00F0058F">
      <w:pPr>
        <w:rPr>
          <w:rFonts w:cs="Arial"/>
          <w:noProof/>
        </w:rPr>
      </w:pPr>
    </w:p>
    <w:p w:rsidR="00F0058F" w:rsidRPr="00036176" w:rsidRDefault="00D42698" w:rsidP="00F0058F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J A V N I</w:t>
      </w:r>
      <w:r w:rsidR="00F0058F" w:rsidRPr="00036176">
        <w:rPr>
          <w:rFonts w:ascii="Arial" w:hAnsi="Arial" w:cs="Arial"/>
          <w:b/>
          <w:noProof/>
          <w:sz w:val="28"/>
          <w:szCs w:val="28"/>
        </w:rPr>
        <w:t xml:space="preserve">    P O Z I V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F0058F" w:rsidRPr="00036176" w:rsidRDefault="00F0058F" w:rsidP="00F0058F">
      <w:pPr>
        <w:rPr>
          <w:rFonts w:cs="Arial"/>
          <w:noProof/>
          <w:sz w:val="12"/>
          <w:szCs w:val="12"/>
        </w:rPr>
      </w:pPr>
    </w:p>
    <w:p w:rsidR="00F0058F" w:rsidRDefault="00F0058F" w:rsidP="00F0058F">
      <w:pPr>
        <w:jc w:val="center"/>
        <w:rPr>
          <w:rFonts w:ascii="Arial" w:hAnsi="Arial" w:cs="Arial"/>
          <w:b/>
        </w:rPr>
      </w:pPr>
      <w:r w:rsidRPr="00036176">
        <w:rPr>
          <w:rFonts w:ascii="Arial" w:hAnsi="Arial" w:cs="Arial"/>
          <w:b/>
        </w:rPr>
        <w:t>bankama za iskazivanje interesa za uključivanje u Program poboljšanog kreditiranja poduzetništva i obrta "Kreditom do uspjeha 2014." Mjera 1. - "Kreditom do konkurentnosti"</w:t>
      </w:r>
      <w:r>
        <w:rPr>
          <w:rFonts w:ascii="Arial" w:hAnsi="Arial" w:cs="Arial"/>
          <w:b/>
        </w:rPr>
        <w:t xml:space="preserve"> (dalje u tekstu: Program)</w:t>
      </w:r>
    </w:p>
    <w:p w:rsidR="00F0058F" w:rsidRPr="0044549D" w:rsidRDefault="00F0058F" w:rsidP="00F0058F">
      <w:pPr>
        <w:jc w:val="center"/>
        <w:rPr>
          <w:rFonts w:cs="Arial"/>
          <w:b/>
        </w:rPr>
      </w:pPr>
    </w:p>
    <w:p w:rsidR="00F0058F" w:rsidRPr="00650C81" w:rsidRDefault="00650C81" w:rsidP="00650C81">
      <w:pPr>
        <w:ind w:left="284" w:hanging="284"/>
        <w:jc w:val="both"/>
        <w:rPr>
          <w:rFonts w:ascii="Arial" w:hAnsi="Arial" w:cs="Arial"/>
        </w:rPr>
      </w:pPr>
      <w:r w:rsidRPr="00650C81">
        <w:rPr>
          <w:rFonts w:ascii="Arial" w:hAnsi="Arial" w:cs="Arial"/>
        </w:rPr>
        <w:t>I. Prijave na</w:t>
      </w:r>
      <w:r w:rsidR="00F0058F" w:rsidRPr="00650C81">
        <w:rPr>
          <w:rFonts w:ascii="Arial" w:hAnsi="Arial" w:cs="Arial"/>
        </w:rPr>
        <w:t xml:space="preserve"> Javni poziv</w:t>
      </w:r>
      <w:r w:rsidRPr="00650C81">
        <w:rPr>
          <w:rFonts w:ascii="Arial" w:hAnsi="Arial" w:cs="Arial"/>
        </w:rPr>
        <w:t xml:space="preserve"> bankama za iskazivanje interesa za uključivanje u Program poboljšanog kreditiranja poduzetništva i obrta "Kreditom do uspjeha 2014." Mjera 1. - "Kreditom do konkurentnosti"</w:t>
      </w:r>
      <w:r w:rsidR="00060CFA">
        <w:rPr>
          <w:rFonts w:ascii="Arial" w:hAnsi="Arial" w:cs="Arial"/>
        </w:rPr>
        <w:t xml:space="preserve"> (dalje u tekstu: J</w:t>
      </w:r>
      <w:r w:rsidR="00373DBC">
        <w:rPr>
          <w:rFonts w:ascii="Arial" w:hAnsi="Arial" w:cs="Arial"/>
        </w:rPr>
        <w:t>avni poziv</w:t>
      </w:r>
      <w:r w:rsidRPr="00650C81">
        <w:rPr>
          <w:rFonts w:ascii="Arial" w:hAnsi="Arial" w:cs="Arial"/>
        </w:rPr>
        <w:t>)</w:t>
      </w:r>
      <w:r w:rsidR="00F0058F" w:rsidRPr="00650C81">
        <w:rPr>
          <w:rFonts w:ascii="Arial" w:hAnsi="Arial" w:cs="Arial"/>
        </w:rPr>
        <w:t xml:space="preserve"> podnose se u zatvorenoj omotnici na sljedeći način:</w:t>
      </w:r>
    </w:p>
    <w:p w:rsidR="00F0058F" w:rsidRPr="00BE2733" w:rsidRDefault="00F0058F" w:rsidP="00724204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Arial" w:hAnsi="Arial" w:cs="Arial"/>
        </w:rPr>
      </w:pPr>
      <w:r w:rsidRPr="00BE2733">
        <w:rPr>
          <w:rFonts w:ascii="Arial" w:hAnsi="Arial" w:cs="Arial"/>
        </w:rPr>
        <w:t>uobičajenom poštom na adresu:</w:t>
      </w:r>
    </w:p>
    <w:p w:rsidR="00F0058F" w:rsidRDefault="00F0058F" w:rsidP="00F0058F">
      <w:pPr>
        <w:pStyle w:val="Odlomakpopisa"/>
        <w:ind w:left="851"/>
        <w:jc w:val="both"/>
        <w:rPr>
          <w:rFonts w:ascii="Arial" w:hAnsi="Arial" w:cs="Arial"/>
        </w:rPr>
      </w:pPr>
      <w:r w:rsidRPr="00BE2733">
        <w:rPr>
          <w:rFonts w:ascii="Arial" w:hAnsi="Arial" w:cs="Arial"/>
        </w:rPr>
        <w:t>Primorsko-goranska županija</w:t>
      </w:r>
    </w:p>
    <w:p w:rsidR="00F0058F" w:rsidRPr="00BE2733" w:rsidRDefault="00F0058F" w:rsidP="00F0058F">
      <w:pPr>
        <w:pStyle w:val="Odlomakpopisa"/>
        <w:ind w:left="851"/>
        <w:jc w:val="both"/>
        <w:rPr>
          <w:rFonts w:ascii="Arial" w:hAnsi="Arial" w:cs="Arial"/>
          <w:iCs/>
        </w:rPr>
      </w:pPr>
      <w:r w:rsidRPr="00BE2733">
        <w:rPr>
          <w:rFonts w:ascii="Arial" w:hAnsi="Arial" w:cs="Arial"/>
          <w:iCs/>
        </w:rPr>
        <w:t>Upravni odjel za turizam, poduzetništvo i ruralni razvoj</w:t>
      </w:r>
    </w:p>
    <w:p w:rsidR="00F0058F" w:rsidRDefault="00F0058F" w:rsidP="00F0058F">
      <w:pPr>
        <w:pStyle w:val="Odlomakpopisa"/>
        <w:ind w:left="851"/>
        <w:jc w:val="both"/>
        <w:rPr>
          <w:rFonts w:ascii="Arial" w:hAnsi="Arial" w:cs="Arial"/>
        </w:rPr>
      </w:pPr>
      <w:r w:rsidRPr="00BE2733">
        <w:rPr>
          <w:rFonts w:ascii="Arial" w:hAnsi="Arial" w:cs="Arial"/>
        </w:rPr>
        <w:t>(S naznakom:</w:t>
      </w:r>
      <w:r w:rsidRPr="00BE2733">
        <w:rPr>
          <w:rFonts w:ascii="Arial" w:hAnsi="Arial" w:cs="Arial"/>
          <w:b/>
        </w:rPr>
        <w:t xml:space="preserve"> </w:t>
      </w:r>
      <w:r w:rsidRPr="00BE2733">
        <w:rPr>
          <w:rFonts w:ascii="Arial" w:hAnsi="Arial" w:cs="Arial"/>
        </w:rPr>
        <w:t>Program poboljšanog kreditiranja poduzetništva i obrta "Kreditom do uspjeha 2014." Mjera 1. - "Kreditom do konkurentnosti"</w:t>
      </w:r>
      <w:r>
        <w:rPr>
          <w:rFonts w:ascii="Arial" w:hAnsi="Arial" w:cs="Arial"/>
        </w:rPr>
        <w:t>)</w:t>
      </w:r>
    </w:p>
    <w:p w:rsidR="00F0058F" w:rsidRPr="00BE2733" w:rsidRDefault="00F0058F" w:rsidP="00F0058F">
      <w:pPr>
        <w:pStyle w:val="Odlomakpopisa"/>
        <w:ind w:left="851"/>
        <w:jc w:val="both"/>
        <w:rPr>
          <w:rFonts w:ascii="Arial" w:hAnsi="Arial" w:cs="Arial"/>
        </w:rPr>
      </w:pPr>
      <w:proofErr w:type="spellStart"/>
      <w:r w:rsidRPr="00BE2733">
        <w:rPr>
          <w:rFonts w:ascii="Arial" w:hAnsi="Arial" w:cs="Arial"/>
        </w:rPr>
        <w:t>Slogin</w:t>
      </w:r>
      <w:proofErr w:type="spellEnd"/>
      <w:r w:rsidRPr="00BE2733">
        <w:rPr>
          <w:rFonts w:ascii="Arial" w:hAnsi="Arial" w:cs="Arial"/>
        </w:rPr>
        <w:t xml:space="preserve"> kula 2, 51 000 Rijeka</w:t>
      </w:r>
    </w:p>
    <w:p w:rsidR="00F0058F" w:rsidRPr="00C44883" w:rsidRDefault="00F0058F" w:rsidP="00724204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Arial" w:hAnsi="Arial" w:cs="Arial"/>
        </w:rPr>
      </w:pPr>
      <w:r w:rsidRPr="00BE2733">
        <w:rPr>
          <w:rFonts w:ascii="Arial" w:hAnsi="Arial" w:cs="Arial"/>
        </w:rPr>
        <w:t>osobnom dostavom u Pisarn</w:t>
      </w:r>
      <w:r w:rsidR="00D42698">
        <w:rPr>
          <w:rFonts w:ascii="Arial" w:hAnsi="Arial" w:cs="Arial"/>
        </w:rPr>
        <w:t>icu Primorsko-goranska županija,</w:t>
      </w:r>
      <w:r>
        <w:rPr>
          <w:rFonts w:ascii="Arial" w:hAnsi="Arial" w:cs="Arial"/>
        </w:rPr>
        <w:t xml:space="preserve"> </w:t>
      </w:r>
      <w:proofErr w:type="spellStart"/>
      <w:r w:rsidRPr="00C44883">
        <w:rPr>
          <w:rFonts w:ascii="Arial" w:hAnsi="Arial" w:cs="Arial"/>
        </w:rPr>
        <w:t>Slogin</w:t>
      </w:r>
      <w:proofErr w:type="spellEnd"/>
      <w:r w:rsidRPr="00C44883">
        <w:rPr>
          <w:rFonts w:ascii="Arial" w:hAnsi="Arial" w:cs="Arial"/>
        </w:rPr>
        <w:t xml:space="preserve"> kula 2 (prizemno), Rijeka</w:t>
      </w:r>
    </w:p>
    <w:p w:rsidR="00F0058F" w:rsidRDefault="00F0058F" w:rsidP="00F0058F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F0058F" w:rsidRPr="00FA0FD4" w:rsidTr="00106A57">
        <w:trPr>
          <w:trHeight w:val="284"/>
        </w:trPr>
        <w:tc>
          <w:tcPr>
            <w:tcW w:w="9747" w:type="dxa"/>
          </w:tcPr>
          <w:p w:rsidR="001B56EC" w:rsidRDefault="00650C81" w:rsidP="00106A57">
            <w:pPr>
              <w:pStyle w:val="Odlomakpopisa"/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</w:t>
            </w:r>
            <w:r w:rsidR="001B56E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184E41">
              <w:rPr>
                <w:rFonts w:ascii="Arial" w:hAnsi="Arial" w:cs="Arial"/>
              </w:rPr>
              <w:t>Rok za dostavu prijava na</w:t>
            </w:r>
            <w:r w:rsidR="00F0058F" w:rsidRPr="00C44883">
              <w:rPr>
                <w:rFonts w:ascii="Arial" w:hAnsi="Arial" w:cs="Arial"/>
              </w:rPr>
              <w:t xml:space="preserve"> Javni poziv</w:t>
            </w:r>
            <w:r w:rsidR="00F0058F">
              <w:rPr>
                <w:rFonts w:ascii="Arial" w:hAnsi="Arial" w:cs="Arial"/>
              </w:rPr>
              <w:t xml:space="preserve">, </w:t>
            </w:r>
            <w:r w:rsidR="00F0058F" w:rsidRPr="00C44883">
              <w:rPr>
                <w:rFonts w:ascii="Arial" w:hAnsi="Arial" w:cs="Arial"/>
              </w:rPr>
              <w:t xml:space="preserve"> bez obzira na način dostave</w:t>
            </w:r>
            <w:r w:rsidR="00F0058F">
              <w:rPr>
                <w:rFonts w:ascii="Arial" w:hAnsi="Arial" w:cs="Arial"/>
              </w:rPr>
              <w:t>,</w:t>
            </w:r>
            <w:r w:rsidR="00B5008A">
              <w:rPr>
                <w:rFonts w:ascii="Arial" w:hAnsi="Arial" w:cs="Arial"/>
              </w:rPr>
              <w:t xml:space="preserve"> je</w:t>
            </w:r>
            <w:r w:rsidR="00106A57">
              <w:rPr>
                <w:rFonts w:ascii="Arial" w:hAnsi="Arial" w:cs="Arial"/>
              </w:rPr>
              <w:t xml:space="preserve"> utorak,</w:t>
            </w:r>
            <w:r w:rsidR="00B5008A">
              <w:rPr>
                <w:rFonts w:ascii="Arial" w:hAnsi="Arial" w:cs="Arial"/>
              </w:rPr>
              <w:t xml:space="preserve">   </w:t>
            </w:r>
          </w:p>
          <w:p w:rsidR="00650C81" w:rsidRDefault="001B56EC" w:rsidP="00106A57">
            <w:pPr>
              <w:pStyle w:val="Odlomakpopisa"/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500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84E41">
              <w:rPr>
                <w:rFonts w:ascii="Arial" w:hAnsi="Arial" w:cs="Arial"/>
              </w:rPr>
              <w:t>10.</w:t>
            </w:r>
            <w:r w:rsidR="00106A57">
              <w:rPr>
                <w:rFonts w:ascii="Arial" w:hAnsi="Arial" w:cs="Arial"/>
              </w:rPr>
              <w:t xml:space="preserve"> </w:t>
            </w:r>
            <w:r w:rsidR="00650C81">
              <w:rPr>
                <w:rFonts w:ascii="Arial" w:hAnsi="Arial" w:cs="Arial"/>
              </w:rPr>
              <w:t xml:space="preserve">veljače </w:t>
            </w:r>
            <w:r w:rsidR="00F0058F" w:rsidRPr="00C44883">
              <w:rPr>
                <w:rFonts w:ascii="Arial" w:hAnsi="Arial" w:cs="Arial"/>
              </w:rPr>
              <w:t xml:space="preserve">2015. godine </w:t>
            </w:r>
            <w:r w:rsidR="00F0058F">
              <w:rPr>
                <w:rFonts w:ascii="Arial" w:hAnsi="Arial" w:cs="Arial"/>
              </w:rPr>
              <w:t>zaključno do 14:00 sati.</w:t>
            </w:r>
          </w:p>
          <w:p w:rsidR="00F0058F" w:rsidRPr="005B59C7" w:rsidRDefault="00650C81" w:rsidP="00650C81">
            <w:pPr>
              <w:pStyle w:val="Odlomakpopisa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106A57">
              <w:rPr>
                <w:rFonts w:ascii="Arial" w:hAnsi="Arial" w:cs="Arial"/>
              </w:rPr>
              <w:t xml:space="preserve"> </w:t>
            </w:r>
            <w:r w:rsidR="00F0058F" w:rsidRPr="005B59C7">
              <w:rPr>
                <w:rFonts w:ascii="Arial" w:hAnsi="Arial" w:cs="Arial"/>
              </w:rPr>
              <w:t>Prijave zaprimljene izvan roka za dostavu prijava neće se razmatrati.</w:t>
            </w:r>
          </w:p>
          <w:p w:rsidR="00F0058F" w:rsidRPr="005B59C7" w:rsidRDefault="00F0058F" w:rsidP="00F0058F">
            <w:pPr>
              <w:jc w:val="both"/>
              <w:rPr>
                <w:rFonts w:ascii="Arial" w:hAnsi="Arial" w:cs="Arial"/>
              </w:rPr>
            </w:pPr>
          </w:p>
        </w:tc>
      </w:tr>
      <w:tr w:rsidR="00F0058F" w:rsidRPr="00FA0FD4" w:rsidTr="00106A57">
        <w:trPr>
          <w:trHeight w:val="284"/>
        </w:trPr>
        <w:tc>
          <w:tcPr>
            <w:tcW w:w="9747" w:type="dxa"/>
          </w:tcPr>
          <w:p w:rsidR="00F0058F" w:rsidRPr="00516DCF" w:rsidRDefault="00650C81" w:rsidP="00060CFA">
            <w:pPr>
              <w:pStyle w:val="Odlomakpopisa"/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 </w:t>
            </w:r>
            <w:r w:rsidR="00B5008A">
              <w:rPr>
                <w:rFonts w:ascii="Arial" w:hAnsi="Arial" w:cs="Arial"/>
              </w:rPr>
              <w:t xml:space="preserve"> </w:t>
            </w:r>
            <w:r w:rsidR="00F0058F" w:rsidRPr="00516DCF">
              <w:rPr>
                <w:rFonts w:ascii="Arial" w:hAnsi="Arial" w:cs="Arial"/>
              </w:rPr>
              <w:t>Dodatna obrazloženja i informacije u vezi s predmetom Javnog poziva mogu se dobiti putem telefona na broj: 051/351-262 ili 051/351-260, odnosno putem E-pošte na E-adresu: gospodarstvo@</w:t>
            </w:r>
            <w:proofErr w:type="spellStart"/>
            <w:r w:rsidR="00F0058F" w:rsidRPr="00516DCF">
              <w:rPr>
                <w:rFonts w:ascii="Arial" w:hAnsi="Arial" w:cs="Arial"/>
              </w:rPr>
              <w:t>pgz.hr</w:t>
            </w:r>
            <w:proofErr w:type="spellEnd"/>
            <w:r w:rsidR="00F0058F" w:rsidRPr="00516DCF">
              <w:rPr>
                <w:rFonts w:ascii="Arial" w:hAnsi="Arial" w:cs="Arial"/>
              </w:rPr>
              <w:t>.</w:t>
            </w:r>
          </w:p>
        </w:tc>
      </w:tr>
    </w:tbl>
    <w:p w:rsidR="00F0058F" w:rsidRPr="005B59C7" w:rsidRDefault="00F0058F" w:rsidP="00F0058F">
      <w:pPr>
        <w:rPr>
          <w:rFonts w:ascii="Arial" w:hAnsi="Arial" w:cs="Arial"/>
          <w:b/>
          <w:noProof/>
          <w:sz w:val="12"/>
          <w:szCs w:val="12"/>
        </w:rPr>
      </w:pPr>
      <w:r>
        <w:rPr>
          <w:rFonts w:ascii="Arial" w:hAnsi="Arial" w:cs="Arial"/>
          <w:noProof/>
        </w:rPr>
        <w:t xml:space="preserve">  </w:t>
      </w:r>
      <w:r w:rsidRPr="00931BD0">
        <w:rPr>
          <w:rFonts w:ascii="Arial" w:hAnsi="Arial" w:cs="Arial"/>
          <w:noProof/>
        </w:rPr>
        <w:t xml:space="preserve"> </w:t>
      </w:r>
    </w:p>
    <w:p w:rsidR="00F0058F" w:rsidRDefault="001A0094" w:rsidP="00650C81">
      <w:pPr>
        <w:pStyle w:val="Tijeloteksta-uvlaka2"/>
        <w:spacing w:after="0" w:line="240" w:lineRule="auto"/>
        <w:ind w:left="426" w:hanging="426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IV</w:t>
      </w:r>
      <w:r w:rsidR="00650C81">
        <w:rPr>
          <w:rFonts w:ascii="Arial" w:hAnsi="Arial" w:cs="Arial"/>
          <w:noProof/>
        </w:rPr>
        <w:t xml:space="preserve">.  </w:t>
      </w:r>
      <w:r w:rsidR="00722EDD">
        <w:rPr>
          <w:rFonts w:ascii="Arial" w:hAnsi="Arial" w:cs="Arial"/>
          <w:noProof/>
        </w:rPr>
        <w:t>Odluku</w:t>
      </w:r>
      <w:r w:rsidR="003A6802">
        <w:rPr>
          <w:rFonts w:ascii="Arial" w:hAnsi="Arial" w:cs="Arial"/>
          <w:noProof/>
        </w:rPr>
        <w:t xml:space="preserve"> o raspisivanju Javnog poziva,</w:t>
      </w:r>
      <w:r w:rsidR="002B6F8A">
        <w:rPr>
          <w:rFonts w:ascii="Arial" w:hAnsi="Arial" w:cs="Arial"/>
          <w:noProof/>
        </w:rPr>
        <w:t xml:space="preserve"> Javni poziv,</w:t>
      </w:r>
      <w:r w:rsidR="003A6802">
        <w:rPr>
          <w:rFonts w:ascii="Arial" w:hAnsi="Arial" w:cs="Arial"/>
          <w:noProof/>
        </w:rPr>
        <w:t xml:space="preserve"> </w:t>
      </w:r>
      <w:r w:rsidR="00F0058F">
        <w:rPr>
          <w:rFonts w:ascii="Arial" w:hAnsi="Arial" w:cs="Arial"/>
          <w:noProof/>
        </w:rPr>
        <w:t>P</w:t>
      </w:r>
      <w:r w:rsidR="00F0058F" w:rsidRPr="00036176">
        <w:rPr>
          <w:rFonts w:ascii="Arial" w:hAnsi="Arial" w:cs="Arial"/>
          <w:noProof/>
        </w:rPr>
        <w:t>rogram</w:t>
      </w:r>
      <w:r w:rsidR="00F0058F">
        <w:rPr>
          <w:rFonts w:ascii="Arial" w:hAnsi="Arial" w:cs="Arial"/>
          <w:noProof/>
        </w:rPr>
        <w:t xml:space="preserve">, popis dokumentacije koju treba predati uz prijavu i kriteriji za izbor banke - </w:t>
      </w:r>
      <w:r w:rsidR="00650C81">
        <w:rPr>
          <w:rFonts w:ascii="Arial" w:hAnsi="Arial" w:cs="Arial"/>
          <w:noProof/>
        </w:rPr>
        <w:t xml:space="preserve"> </w:t>
      </w:r>
      <w:r w:rsidR="00F0058F">
        <w:rPr>
          <w:rFonts w:ascii="Arial" w:hAnsi="Arial" w:cs="Arial"/>
          <w:noProof/>
        </w:rPr>
        <w:t>banaka</w:t>
      </w:r>
      <w:r w:rsidR="00F0058F" w:rsidRPr="00036176">
        <w:rPr>
          <w:rFonts w:ascii="Arial" w:hAnsi="Arial" w:cs="Arial"/>
          <w:noProof/>
        </w:rPr>
        <w:t xml:space="preserve"> mogu se pr</w:t>
      </w:r>
      <w:r w:rsidR="00F0058F">
        <w:rPr>
          <w:rFonts w:ascii="Arial" w:hAnsi="Arial" w:cs="Arial"/>
          <w:noProof/>
        </w:rPr>
        <w:t>euzeti s</w:t>
      </w:r>
      <w:r w:rsidR="00D42698">
        <w:rPr>
          <w:rFonts w:ascii="Arial" w:hAnsi="Arial" w:cs="Arial"/>
          <w:noProof/>
        </w:rPr>
        <w:t>a</w:t>
      </w:r>
      <w:r w:rsidR="00F0058F">
        <w:rPr>
          <w:rFonts w:ascii="Arial" w:hAnsi="Arial" w:cs="Arial"/>
          <w:noProof/>
        </w:rPr>
        <w:t xml:space="preserve"> službene internet stranice P</w:t>
      </w:r>
      <w:r w:rsidR="00F0058F" w:rsidRPr="00036176">
        <w:rPr>
          <w:rFonts w:ascii="Arial" w:hAnsi="Arial" w:cs="Arial"/>
          <w:noProof/>
        </w:rPr>
        <w:t xml:space="preserve">rimorsko-goranske županije: </w:t>
      </w:r>
      <w:hyperlink r:id="rId7" w:history="1">
        <w:r w:rsidR="00F0058F" w:rsidRPr="00516DCF">
          <w:rPr>
            <w:rStyle w:val="Hiperveza"/>
            <w:rFonts w:ascii="Arial" w:hAnsi="Arial" w:cs="Arial"/>
            <w:noProof/>
            <w:color w:val="auto"/>
          </w:rPr>
          <w:t>www.pgz.hr</w:t>
        </w:r>
      </w:hyperlink>
      <w:r w:rsidR="00060CFA">
        <w:rPr>
          <w:rFonts w:ascii="Arial" w:hAnsi="Arial" w:cs="Arial"/>
          <w:noProof/>
        </w:rPr>
        <w:t>, poveznica: Natječaji / O</w:t>
      </w:r>
      <w:r w:rsidR="00650C81">
        <w:rPr>
          <w:rFonts w:ascii="Arial" w:hAnsi="Arial" w:cs="Arial"/>
          <w:noProof/>
        </w:rPr>
        <w:t>stali natječaji</w:t>
      </w:r>
      <w:r w:rsidR="00F0058F" w:rsidRPr="00036176">
        <w:rPr>
          <w:rFonts w:ascii="Arial" w:hAnsi="Arial" w:cs="Arial"/>
          <w:noProof/>
        </w:rPr>
        <w:t xml:space="preserve"> </w:t>
      </w:r>
    </w:p>
    <w:p w:rsidR="00F0058F" w:rsidRPr="00036176" w:rsidRDefault="00F0058F" w:rsidP="00F0058F">
      <w:pPr>
        <w:rPr>
          <w:rFonts w:ascii="Arial" w:hAnsi="Arial" w:cs="Arial"/>
          <w:noProof/>
          <w:sz w:val="12"/>
          <w:szCs w:val="12"/>
        </w:rPr>
      </w:pPr>
    </w:p>
    <w:p w:rsidR="00F0058F" w:rsidRPr="00036176" w:rsidRDefault="00F0058F" w:rsidP="00F0058F">
      <w:pPr>
        <w:rPr>
          <w:rFonts w:ascii="Arial" w:hAnsi="Arial" w:cs="Arial"/>
          <w:noProof/>
          <w:sz w:val="12"/>
          <w:szCs w:val="12"/>
        </w:rPr>
      </w:pPr>
    </w:p>
    <w:p w:rsidR="00F0058F" w:rsidRPr="00650C81" w:rsidRDefault="00650C81" w:rsidP="00650C81">
      <w:pPr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V.  </w:t>
      </w:r>
      <w:r w:rsidR="00F0058F" w:rsidRPr="00650C81">
        <w:rPr>
          <w:rFonts w:ascii="Arial" w:hAnsi="Arial" w:cs="Arial"/>
          <w:noProof/>
        </w:rPr>
        <w:t>Svi podnositelji prijava biti će pismeno izvješteni o rezultatima Jav</w:t>
      </w:r>
      <w:r w:rsidR="00060CFA">
        <w:rPr>
          <w:rFonts w:ascii="Arial" w:hAnsi="Arial" w:cs="Arial"/>
          <w:noProof/>
        </w:rPr>
        <w:t>n</w:t>
      </w:r>
      <w:r w:rsidR="00F0058F" w:rsidRPr="00650C81">
        <w:rPr>
          <w:rFonts w:ascii="Arial" w:hAnsi="Arial" w:cs="Arial"/>
          <w:noProof/>
        </w:rPr>
        <w:t xml:space="preserve">og poziva u roku od 60 dana od dana zaključenja Javnog poziva. </w:t>
      </w:r>
    </w:p>
    <w:p w:rsidR="00F0058F" w:rsidRPr="00036176" w:rsidRDefault="00F0058F" w:rsidP="00F0058F">
      <w:pPr>
        <w:jc w:val="both"/>
        <w:rPr>
          <w:rFonts w:ascii="Arial" w:hAnsi="Arial" w:cs="Arial"/>
          <w:b/>
          <w:i/>
        </w:rPr>
      </w:pPr>
    </w:p>
    <w:p w:rsidR="001B56EC" w:rsidRDefault="001B56EC" w:rsidP="001B56EC">
      <w:pPr>
        <w:jc w:val="right"/>
        <w:rPr>
          <w:rFonts w:ascii="Arial" w:hAnsi="Arial" w:cs="Arial"/>
          <w:noProof/>
        </w:rPr>
      </w:pPr>
      <w:r w:rsidRPr="00701C74">
        <w:rPr>
          <w:rFonts w:ascii="Arial" w:hAnsi="Arial" w:cs="Arial"/>
          <w:noProof/>
        </w:rPr>
        <w:t>PRIMORSKO-GORANSKA ŽUPANIJA</w:t>
      </w:r>
    </w:p>
    <w:p w:rsidR="001B56EC" w:rsidRDefault="001B56EC" w:rsidP="001B56EC">
      <w:pPr>
        <w:ind w:firstLine="5529"/>
        <w:jc w:val="center"/>
        <w:rPr>
          <w:rFonts w:ascii="Arial" w:hAnsi="Arial" w:cs="Arial"/>
          <w:noProof/>
        </w:rPr>
      </w:pPr>
      <w:r w:rsidRPr="00701C74">
        <w:rPr>
          <w:rFonts w:ascii="Arial" w:hAnsi="Arial" w:cs="Arial"/>
          <w:noProof/>
        </w:rPr>
        <w:t>Upravni odjel za</w:t>
      </w:r>
    </w:p>
    <w:p w:rsidR="001B56EC" w:rsidRPr="00701C74" w:rsidRDefault="001B56EC" w:rsidP="001B56EC">
      <w:pPr>
        <w:ind w:firstLine="5529"/>
        <w:jc w:val="center"/>
        <w:rPr>
          <w:rFonts w:ascii="Arial" w:hAnsi="Arial" w:cs="Arial"/>
          <w:noProof/>
        </w:rPr>
      </w:pPr>
      <w:r w:rsidRPr="00701C74">
        <w:rPr>
          <w:rFonts w:ascii="Arial" w:hAnsi="Arial" w:cs="Arial"/>
          <w:noProof/>
        </w:rPr>
        <w:t>turizam, poduzetništvo i ruralni razvoj</w:t>
      </w:r>
    </w:p>
    <w:p w:rsidR="00F0058F" w:rsidRPr="001B56EC" w:rsidRDefault="00F0058F" w:rsidP="00F0058F">
      <w:pPr>
        <w:jc w:val="both"/>
        <w:rPr>
          <w:rFonts w:ascii="Arial" w:hAnsi="Arial" w:cs="Arial"/>
        </w:rPr>
      </w:pPr>
    </w:p>
    <w:p w:rsidR="006E4643" w:rsidRPr="00650C81" w:rsidRDefault="006E4643" w:rsidP="00AF1568">
      <w:pPr>
        <w:spacing w:after="200" w:line="276" w:lineRule="auto"/>
        <w:rPr>
          <w:rFonts w:ascii="Arial" w:hAnsi="Arial" w:cs="Arial"/>
          <w:b/>
        </w:rPr>
      </w:pPr>
    </w:p>
    <w:sectPr w:rsidR="006E4643" w:rsidRPr="00650C81" w:rsidSect="00AF1568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39A"/>
    <w:multiLevelType w:val="hybridMultilevel"/>
    <w:tmpl w:val="364C75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F2175"/>
    <w:multiLevelType w:val="hybridMultilevel"/>
    <w:tmpl w:val="8F449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C42062"/>
    <w:multiLevelType w:val="hybridMultilevel"/>
    <w:tmpl w:val="F020BAFE"/>
    <w:lvl w:ilvl="0" w:tplc="4F6A2516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 w:tentative="1">
      <w:start w:val="1"/>
      <w:numFmt w:val="decimal"/>
      <w:lvlText w:val="%4."/>
      <w:lvlJc w:val="left"/>
      <w:pPr>
        <w:ind w:left="3949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6B77D39"/>
    <w:multiLevelType w:val="hybridMultilevel"/>
    <w:tmpl w:val="8A521144"/>
    <w:lvl w:ilvl="0" w:tplc="A048867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70CA2"/>
    <w:multiLevelType w:val="hybridMultilevel"/>
    <w:tmpl w:val="F0B4C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A2652"/>
    <w:multiLevelType w:val="hybridMultilevel"/>
    <w:tmpl w:val="BA2473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C82F3E"/>
    <w:multiLevelType w:val="hybridMultilevel"/>
    <w:tmpl w:val="1D76A28C"/>
    <w:lvl w:ilvl="0" w:tplc="85769870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Times New Roman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1A705D"/>
    <w:multiLevelType w:val="hybridMultilevel"/>
    <w:tmpl w:val="DA4C2B6C"/>
    <w:lvl w:ilvl="0" w:tplc="041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D633C12"/>
    <w:multiLevelType w:val="hybridMultilevel"/>
    <w:tmpl w:val="878CA6CE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F4441"/>
    <w:multiLevelType w:val="hybridMultilevel"/>
    <w:tmpl w:val="9BC0A840"/>
    <w:lvl w:ilvl="0" w:tplc="727A3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D32AC"/>
    <w:multiLevelType w:val="hybridMultilevel"/>
    <w:tmpl w:val="427CFA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D02270"/>
    <w:multiLevelType w:val="hybridMultilevel"/>
    <w:tmpl w:val="B47EC6B8"/>
    <w:lvl w:ilvl="0" w:tplc="929603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F80DE2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DC343F"/>
    <w:multiLevelType w:val="hybridMultilevel"/>
    <w:tmpl w:val="046E6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143F4E"/>
    <w:multiLevelType w:val="hybridMultilevel"/>
    <w:tmpl w:val="5F84A592"/>
    <w:lvl w:ilvl="0" w:tplc="B6EAD4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72" w:hanging="360"/>
      </w:pPr>
    </w:lvl>
    <w:lvl w:ilvl="2" w:tplc="041A001B" w:tentative="1">
      <w:start w:val="1"/>
      <w:numFmt w:val="lowerRoman"/>
      <w:lvlText w:val="%3."/>
      <w:lvlJc w:val="right"/>
      <w:pPr>
        <w:ind w:left="1692" w:hanging="180"/>
      </w:pPr>
    </w:lvl>
    <w:lvl w:ilvl="3" w:tplc="041A000F" w:tentative="1">
      <w:start w:val="1"/>
      <w:numFmt w:val="decimal"/>
      <w:lvlText w:val="%4."/>
      <w:lvlJc w:val="left"/>
      <w:pPr>
        <w:ind w:left="2412" w:hanging="360"/>
      </w:pPr>
    </w:lvl>
    <w:lvl w:ilvl="4" w:tplc="041A0019" w:tentative="1">
      <w:start w:val="1"/>
      <w:numFmt w:val="lowerLetter"/>
      <w:lvlText w:val="%5."/>
      <w:lvlJc w:val="left"/>
      <w:pPr>
        <w:ind w:left="3132" w:hanging="360"/>
      </w:pPr>
    </w:lvl>
    <w:lvl w:ilvl="5" w:tplc="041A001B" w:tentative="1">
      <w:start w:val="1"/>
      <w:numFmt w:val="lowerRoman"/>
      <w:lvlText w:val="%6."/>
      <w:lvlJc w:val="right"/>
      <w:pPr>
        <w:ind w:left="3852" w:hanging="180"/>
      </w:pPr>
    </w:lvl>
    <w:lvl w:ilvl="6" w:tplc="041A000F" w:tentative="1">
      <w:start w:val="1"/>
      <w:numFmt w:val="decimal"/>
      <w:lvlText w:val="%7."/>
      <w:lvlJc w:val="left"/>
      <w:pPr>
        <w:ind w:left="4572" w:hanging="360"/>
      </w:pPr>
    </w:lvl>
    <w:lvl w:ilvl="7" w:tplc="041A0019" w:tentative="1">
      <w:start w:val="1"/>
      <w:numFmt w:val="lowerLetter"/>
      <w:lvlText w:val="%8."/>
      <w:lvlJc w:val="left"/>
      <w:pPr>
        <w:ind w:left="5292" w:hanging="360"/>
      </w:pPr>
    </w:lvl>
    <w:lvl w:ilvl="8" w:tplc="04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53C8719C"/>
    <w:multiLevelType w:val="hybridMultilevel"/>
    <w:tmpl w:val="D662EA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0B63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D636F"/>
    <w:multiLevelType w:val="hybridMultilevel"/>
    <w:tmpl w:val="8F900A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DF4878"/>
    <w:multiLevelType w:val="hybridMultilevel"/>
    <w:tmpl w:val="4530AD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DC7FBE"/>
    <w:multiLevelType w:val="hybridMultilevel"/>
    <w:tmpl w:val="1822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3668A"/>
    <w:multiLevelType w:val="hybridMultilevel"/>
    <w:tmpl w:val="546E834E"/>
    <w:lvl w:ilvl="0" w:tplc="1632E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D88AA1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53CAF"/>
    <w:multiLevelType w:val="hybridMultilevel"/>
    <w:tmpl w:val="61C65F2E"/>
    <w:lvl w:ilvl="0" w:tplc="7736AE6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694631A"/>
    <w:multiLevelType w:val="hybridMultilevel"/>
    <w:tmpl w:val="393862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B6DBB"/>
    <w:multiLevelType w:val="hybridMultilevel"/>
    <w:tmpl w:val="0CA47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17"/>
  </w:num>
  <w:num w:numId="7">
    <w:abstractNumId w:val="2"/>
  </w:num>
  <w:num w:numId="8">
    <w:abstractNumId w:val="20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10"/>
  </w:num>
  <w:num w:numId="15">
    <w:abstractNumId w:val="11"/>
  </w:num>
  <w:num w:numId="16">
    <w:abstractNumId w:val="4"/>
  </w:num>
  <w:num w:numId="17">
    <w:abstractNumId w:val="6"/>
  </w:num>
  <w:num w:numId="18">
    <w:abstractNumId w:val="19"/>
  </w:num>
  <w:num w:numId="19">
    <w:abstractNumId w:val="14"/>
  </w:num>
  <w:num w:numId="20">
    <w:abstractNumId w:val="12"/>
  </w:num>
  <w:num w:numId="21">
    <w:abstractNumId w:val="9"/>
  </w:num>
  <w:num w:numId="22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CC344B"/>
    <w:rsid w:val="000070E1"/>
    <w:rsid w:val="00016465"/>
    <w:rsid w:val="000226FF"/>
    <w:rsid w:val="00033146"/>
    <w:rsid w:val="000471C6"/>
    <w:rsid w:val="00053667"/>
    <w:rsid w:val="00060CFA"/>
    <w:rsid w:val="000628E0"/>
    <w:rsid w:val="00064073"/>
    <w:rsid w:val="00070CD6"/>
    <w:rsid w:val="00072640"/>
    <w:rsid w:val="000770BD"/>
    <w:rsid w:val="000B2B5F"/>
    <w:rsid w:val="000D4753"/>
    <w:rsid w:val="000F2E7E"/>
    <w:rsid w:val="0010057B"/>
    <w:rsid w:val="0010068E"/>
    <w:rsid w:val="00106A57"/>
    <w:rsid w:val="00124B68"/>
    <w:rsid w:val="00133B4B"/>
    <w:rsid w:val="00144903"/>
    <w:rsid w:val="001605E3"/>
    <w:rsid w:val="00164590"/>
    <w:rsid w:val="00172574"/>
    <w:rsid w:val="00183071"/>
    <w:rsid w:val="00184E41"/>
    <w:rsid w:val="0018700C"/>
    <w:rsid w:val="001A0094"/>
    <w:rsid w:val="001B0579"/>
    <w:rsid w:val="001B447E"/>
    <w:rsid w:val="001B56EC"/>
    <w:rsid w:val="001C798D"/>
    <w:rsid w:val="001D2D8B"/>
    <w:rsid w:val="001D6A2F"/>
    <w:rsid w:val="001E035F"/>
    <w:rsid w:val="001F2715"/>
    <w:rsid w:val="001F4B4A"/>
    <w:rsid w:val="001F5A6C"/>
    <w:rsid w:val="00212770"/>
    <w:rsid w:val="0021580D"/>
    <w:rsid w:val="002179E8"/>
    <w:rsid w:val="00220C59"/>
    <w:rsid w:val="00220D24"/>
    <w:rsid w:val="002255DA"/>
    <w:rsid w:val="00234173"/>
    <w:rsid w:val="002378B9"/>
    <w:rsid w:val="00243C4D"/>
    <w:rsid w:val="002444E5"/>
    <w:rsid w:val="00257ED0"/>
    <w:rsid w:val="002627B7"/>
    <w:rsid w:val="002658CB"/>
    <w:rsid w:val="0028667D"/>
    <w:rsid w:val="002870A8"/>
    <w:rsid w:val="002A3935"/>
    <w:rsid w:val="002A56E6"/>
    <w:rsid w:val="002A6776"/>
    <w:rsid w:val="002B2AAD"/>
    <w:rsid w:val="002B3BB7"/>
    <w:rsid w:val="002B6F8A"/>
    <w:rsid w:val="002C24DA"/>
    <w:rsid w:val="002C47C4"/>
    <w:rsid w:val="002D0A0D"/>
    <w:rsid w:val="002D355D"/>
    <w:rsid w:val="002D6521"/>
    <w:rsid w:val="002F04B4"/>
    <w:rsid w:val="002F78BC"/>
    <w:rsid w:val="003019F9"/>
    <w:rsid w:val="003029B5"/>
    <w:rsid w:val="00303EF8"/>
    <w:rsid w:val="00312FD1"/>
    <w:rsid w:val="0031369E"/>
    <w:rsid w:val="0032356E"/>
    <w:rsid w:val="003623A5"/>
    <w:rsid w:val="00373727"/>
    <w:rsid w:val="00373DBC"/>
    <w:rsid w:val="00383122"/>
    <w:rsid w:val="00384186"/>
    <w:rsid w:val="00385658"/>
    <w:rsid w:val="003A0082"/>
    <w:rsid w:val="003A6802"/>
    <w:rsid w:val="003B3557"/>
    <w:rsid w:val="003B5146"/>
    <w:rsid w:val="003C1862"/>
    <w:rsid w:val="003E0F30"/>
    <w:rsid w:val="003F16D9"/>
    <w:rsid w:val="003F1E2B"/>
    <w:rsid w:val="003F4DA9"/>
    <w:rsid w:val="00400C10"/>
    <w:rsid w:val="00412508"/>
    <w:rsid w:val="0041699D"/>
    <w:rsid w:val="00427FB1"/>
    <w:rsid w:val="0043160C"/>
    <w:rsid w:val="004320ED"/>
    <w:rsid w:val="004349B6"/>
    <w:rsid w:val="00457811"/>
    <w:rsid w:val="00465C7D"/>
    <w:rsid w:val="00475456"/>
    <w:rsid w:val="00477B1F"/>
    <w:rsid w:val="00496A0C"/>
    <w:rsid w:val="004A2F7F"/>
    <w:rsid w:val="004A5A51"/>
    <w:rsid w:val="004A6524"/>
    <w:rsid w:val="004A784A"/>
    <w:rsid w:val="004B1B47"/>
    <w:rsid w:val="004B2A47"/>
    <w:rsid w:val="004B660C"/>
    <w:rsid w:val="004D1E78"/>
    <w:rsid w:val="004E69BD"/>
    <w:rsid w:val="004F59A6"/>
    <w:rsid w:val="004F645D"/>
    <w:rsid w:val="00511C48"/>
    <w:rsid w:val="0051216A"/>
    <w:rsid w:val="00533B82"/>
    <w:rsid w:val="00536E9D"/>
    <w:rsid w:val="00556963"/>
    <w:rsid w:val="00557451"/>
    <w:rsid w:val="00566C3C"/>
    <w:rsid w:val="00566FAF"/>
    <w:rsid w:val="00586C9B"/>
    <w:rsid w:val="005947D5"/>
    <w:rsid w:val="005A5933"/>
    <w:rsid w:val="005C1BAD"/>
    <w:rsid w:val="005C6A53"/>
    <w:rsid w:val="005E58AB"/>
    <w:rsid w:val="006069DD"/>
    <w:rsid w:val="006244E4"/>
    <w:rsid w:val="00627CD6"/>
    <w:rsid w:val="006378CF"/>
    <w:rsid w:val="006441AD"/>
    <w:rsid w:val="006461EA"/>
    <w:rsid w:val="00650C81"/>
    <w:rsid w:val="00652FD3"/>
    <w:rsid w:val="00660AD8"/>
    <w:rsid w:val="00665453"/>
    <w:rsid w:val="00684CC1"/>
    <w:rsid w:val="00693A2F"/>
    <w:rsid w:val="00694E51"/>
    <w:rsid w:val="00697BB5"/>
    <w:rsid w:val="006A375F"/>
    <w:rsid w:val="006B5A2D"/>
    <w:rsid w:val="006C762C"/>
    <w:rsid w:val="006E1C61"/>
    <w:rsid w:val="006E4643"/>
    <w:rsid w:val="006E5A4D"/>
    <w:rsid w:val="006F07A6"/>
    <w:rsid w:val="006F3CFE"/>
    <w:rsid w:val="006F6619"/>
    <w:rsid w:val="00722EDD"/>
    <w:rsid w:val="00724204"/>
    <w:rsid w:val="007252B1"/>
    <w:rsid w:val="007365E2"/>
    <w:rsid w:val="0075339E"/>
    <w:rsid w:val="00783B90"/>
    <w:rsid w:val="00790F93"/>
    <w:rsid w:val="007A2DBB"/>
    <w:rsid w:val="007A3F74"/>
    <w:rsid w:val="007A4031"/>
    <w:rsid w:val="007B4E1B"/>
    <w:rsid w:val="007C367A"/>
    <w:rsid w:val="007D46B8"/>
    <w:rsid w:val="007D5E55"/>
    <w:rsid w:val="007F4AF1"/>
    <w:rsid w:val="007F7E2F"/>
    <w:rsid w:val="00807EF8"/>
    <w:rsid w:val="008170FF"/>
    <w:rsid w:val="0083266C"/>
    <w:rsid w:val="00854078"/>
    <w:rsid w:val="008541C6"/>
    <w:rsid w:val="0087025A"/>
    <w:rsid w:val="00875944"/>
    <w:rsid w:val="00875ADE"/>
    <w:rsid w:val="008761CA"/>
    <w:rsid w:val="00883D09"/>
    <w:rsid w:val="00885645"/>
    <w:rsid w:val="00892FF1"/>
    <w:rsid w:val="008A711A"/>
    <w:rsid w:val="008D21A3"/>
    <w:rsid w:val="008E2753"/>
    <w:rsid w:val="008F25B0"/>
    <w:rsid w:val="009078EE"/>
    <w:rsid w:val="00913F01"/>
    <w:rsid w:val="009170A6"/>
    <w:rsid w:val="009307F6"/>
    <w:rsid w:val="009436A1"/>
    <w:rsid w:val="00954183"/>
    <w:rsid w:val="009654C1"/>
    <w:rsid w:val="00991148"/>
    <w:rsid w:val="00992CDC"/>
    <w:rsid w:val="00997682"/>
    <w:rsid w:val="009B1F54"/>
    <w:rsid w:val="009C538D"/>
    <w:rsid w:val="009C5E96"/>
    <w:rsid w:val="009C74C6"/>
    <w:rsid w:val="009D315F"/>
    <w:rsid w:val="009D4064"/>
    <w:rsid w:val="009E0983"/>
    <w:rsid w:val="009E1580"/>
    <w:rsid w:val="009E2577"/>
    <w:rsid w:val="009F20EC"/>
    <w:rsid w:val="00A00D3C"/>
    <w:rsid w:val="00A10E15"/>
    <w:rsid w:val="00A20390"/>
    <w:rsid w:val="00A31D28"/>
    <w:rsid w:val="00A341AA"/>
    <w:rsid w:val="00A3547F"/>
    <w:rsid w:val="00A37245"/>
    <w:rsid w:val="00A45673"/>
    <w:rsid w:val="00A57A1A"/>
    <w:rsid w:val="00A73F4E"/>
    <w:rsid w:val="00A9295A"/>
    <w:rsid w:val="00A9723B"/>
    <w:rsid w:val="00AA1594"/>
    <w:rsid w:val="00AB6FE2"/>
    <w:rsid w:val="00AC1A73"/>
    <w:rsid w:val="00AC311C"/>
    <w:rsid w:val="00AC5C1B"/>
    <w:rsid w:val="00AE2991"/>
    <w:rsid w:val="00AE4799"/>
    <w:rsid w:val="00AF0748"/>
    <w:rsid w:val="00AF1568"/>
    <w:rsid w:val="00B06F13"/>
    <w:rsid w:val="00B30315"/>
    <w:rsid w:val="00B41811"/>
    <w:rsid w:val="00B5008A"/>
    <w:rsid w:val="00B604BC"/>
    <w:rsid w:val="00B63FF1"/>
    <w:rsid w:val="00B7018E"/>
    <w:rsid w:val="00B74944"/>
    <w:rsid w:val="00B774BB"/>
    <w:rsid w:val="00B979B3"/>
    <w:rsid w:val="00BB45E1"/>
    <w:rsid w:val="00BC6AAB"/>
    <w:rsid w:val="00BD5063"/>
    <w:rsid w:val="00BD605A"/>
    <w:rsid w:val="00BE0F19"/>
    <w:rsid w:val="00BE43FA"/>
    <w:rsid w:val="00BE713A"/>
    <w:rsid w:val="00C20264"/>
    <w:rsid w:val="00C213C1"/>
    <w:rsid w:val="00C25085"/>
    <w:rsid w:val="00C2672A"/>
    <w:rsid w:val="00C33921"/>
    <w:rsid w:val="00C37005"/>
    <w:rsid w:val="00C413F8"/>
    <w:rsid w:val="00C54B51"/>
    <w:rsid w:val="00C55876"/>
    <w:rsid w:val="00C55D21"/>
    <w:rsid w:val="00C70BA2"/>
    <w:rsid w:val="00C73F1E"/>
    <w:rsid w:val="00C76752"/>
    <w:rsid w:val="00C849CE"/>
    <w:rsid w:val="00C93C9E"/>
    <w:rsid w:val="00C94F5B"/>
    <w:rsid w:val="00CA0CA5"/>
    <w:rsid w:val="00CA2340"/>
    <w:rsid w:val="00CB15C8"/>
    <w:rsid w:val="00CB3F63"/>
    <w:rsid w:val="00CC344B"/>
    <w:rsid w:val="00CE43B1"/>
    <w:rsid w:val="00CE4AA9"/>
    <w:rsid w:val="00CE7D8C"/>
    <w:rsid w:val="00CF3913"/>
    <w:rsid w:val="00D06529"/>
    <w:rsid w:val="00D07177"/>
    <w:rsid w:val="00D12F65"/>
    <w:rsid w:val="00D3122A"/>
    <w:rsid w:val="00D31671"/>
    <w:rsid w:val="00D3769C"/>
    <w:rsid w:val="00D4101F"/>
    <w:rsid w:val="00D42698"/>
    <w:rsid w:val="00D42D6C"/>
    <w:rsid w:val="00D60436"/>
    <w:rsid w:val="00D77564"/>
    <w:rsid w:val="00D82248"/>
    <w:rsid w:val="00DA123A"/>
    <w:rsid w:val="00DA2077"/>
    <w:rsid w:val="00DA2FA7"/>
    <w:rsid w:val="00DC298E"/>
    <w:rsid w:val="00DD3532"/>
    <w:rsid w:val="00DE143F"/>
    <w:rsid w:val="00DE37D5"/>
    <w:rsid w:val="00DE7606"/>
    <w:rsid w:val="00E002DF"/>
    <w:rsid w:val="00E0487D"/>
    <w:rsid w:val="00E42044"/>
    <w:rsid w:val="00E42A54"/>
    <w:rsid w:val="00E4398F"/>
    <w:rsid w:val="00E45AD4"/>
    <w:rsid w:val="00E66781"/>
    <w:rsid w:val="00E67C72"/>
    <w:rsid w:val="00E67D20"/>
    <w:rsid w:val="00E77CAE"/>
    <w:rsid w:val="00E81169"/>
    <w:rsid w:val="00E83DD7"/>
    <w:rsid w:val="00E850A7"/>
    <w:rsid w:val="00E935FC"/>
    <w:rsid w:val="00E95A28"/>
    <w:rsid w:val="00EA2E60"/>
    <w:rsid w:val="00EA3AAB"/>
    <w:rsid w:val="00EB31D7"/>
    <w:rsid w:val="00ED413C"/>
    <w:rsid w:val="00EE0E4E"/>
    <w:rsid w:val="00EE5BAD"/>
    <w:rsid w:val="00F0058F"/>
    <w:rsid w:val="00F10F91"/>
    <w:rsid w:val="00F11FE2"/>
    <w:rsid w:val="00F142CB"/>
    <w:rsid w:val="00F20CBD"/>
    <w:rsid w:val="00F23C69"/>
    <w:rsid w:val="00F37E37"/>
    <w:rsid w:val="00F41D50"/>
    <w:rsid w:val="00F427F3"/>
    <w:rsid w:val="00F43632"/>
    <w:rsid w:val="00F436CA"/>
    <w:rsid w:val="00F65788"/>
    <w:rsid w:val="00F66582"/>
    <w:rsid w:val="00F802B5"/>
    <w:rsid w:val="00F839CA"/>
    <w:rsid w:val="00F87E2C"/>
    <w:rsid w:val="00F90924"/>
    <w:rsid w:val="00FA410B"/>
    <w:rsid w:val="00FA4AA1"/>
    <w:rsid w:val="00FD2F1C"/>
    <w:rsid w:val="00FD4876"/>
    <w:rsid w:val="00FD53B5"/>
    <w:rsid w:val="00FD74AC"/>
    <w:rsid w:val="00FE2727"/>
    <w:rsid w:val="00FE2D51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lassic 1" w:uiPriority="0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0058F"/>
    <w:pPr>
      <w:keepNext/>
      <w:outlineLvl w:val="0"/>
    </w:pPr>
    <w:rPr>
      <w:rFonts w:ascii="Arial" w:eastAsia="Arial Unicode MS" w:hAnsi="Arial"/>
      <w:b/>
      <w:szCs w:val="20"/>
    </w:rPr>
  </w:style>
  <w:style w:type="paragraph" w:styleId="Naslov2">
    <w:name w:val="heading 2"/>
    <w:basedOn w:val="Normal"/>
    <w:next w:val="Normal"/>
    <w:link w:val="Naslov2Char"/>
    <w:uiPriority w:val="9"/>
    <w:qFormat/>
    <w:rsid w:val="00F0058F"/>
    <w:pPr>
      <w:keepNext/>
      <w:jc w:val="right"/>
      <w:outlineLvl w:val="1"/>
    </w:pPr>
    <w:rPr>
      <w:rFonts w:ascii="Arial" w:eastAsia="Arial Unicode MS" w:hAnsi="Arial"/>
      <w:b/>
      <w:szCs w:val="20"/>
    </w:rPr>
  </w:style>
  <w:style w:type="paragraph" w:styleId="Naslov3">
    <w:name w:val="heading 3"/>
    <w:basedOn w:val="Normal"/>
    <w:next w:val="Normal"/>
    <w:link w:val="Naslov3Char"/>
    <w:qFormat/>
    <w:rsid w:val="00F0058F"/>
    <w:pPr>
      <w:keepNext/>
      <w:jc w:val="center"/>
      <w:outlineLvl w:val="2"/>
    </w:pPr>
    <w:rPr>
      <w:rFonts w:ascii="Arial" w:hAnsi="Arial"/>
      <w:b/>
      <w:bCs/>
      <w:sz w:val="28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0058F"/>
    <w:pPr>
      <w:keepNext/>
      <w:jc w:val="both"/>
      <w:outlineLvl w:val="3"/>
    </w:pPr>
    <w:rPr>
      <w:rFonts w:ascii="Arial" w:eastAsia="Arial Unicode MS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aliases w:val=" Char Char,Char Char,(17) EPR Header Char,Header1 Char"/>
    <w:link w:val="Zaglavlje"/>
    <w:uiPriority w:val="99"/>
    <w:locked/>
    <w:rsid w:val="00CC344B"/>
    <w:rPr>
      <w:sz w:val="24"/>
      <w:lang w:val="en-GB" w:eastAsia="en-US"/>
    </w:rPr>
  </w:style>
  <w:style w:type="paragraph" w:styleId="Zaglavlje">
    <w:name w:val="header"/>
    <w:aliases w:val=" Char,Char,(17) EPR Header,Header1"/>
    <w:basedOn w:val="Normal"/>
    <w:link w:val="ZaglavljeChar"/>
    <w:uiPriority w:val="99"/>
    <w:rsid w:val="00CC34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2"/>
      <w:lang w:val="en-GB" w:eastAsia="en-US"/>
    </w:rPr>
  </w:style>
  <w:style w:type="character" w:customStyle="1" w:styleId="HeaderChar">
    <w:name w:val="Header Char"/>
    <w:basedOn w:val="Zadanifontodlomka"/>
    <w:link w:val="Zaglavlje"/>
    <w:rsid w:val="00CC34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CC344B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Zadanifontodlomka"/>
    <w:link w:val="Tijeloteksta3"/>
    <w:rsid w:val="00CC344B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uiPriority w:val="99"/>
    <w:rsid w:val="00CC344B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CC34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CC344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9E1580"/>
    <w:pPr>
      <w:ind w:left="708"/>
    </w:pPr>
  </w:style>
  <w:style w:type="paragraph" w:styleId="Uvuenotijeloteksta">
    <w:name w:val="Body Text Indent"/>
    <w:basedOn w:val="Normal"/>
    <w:link w:val="UvuenotijelotekstaChar"/>
    <w:rsid w:val="009E1580"/>
    <w:pPr>
      <w:spacing w:after="120"/>
      <w:ind w:left="283"/>
    </w:pPr>
    <w:rPr>
      <w:sz w:val="20"/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9E158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jeloteksta">
    <w:name w:val="Body Text"/>
    <w:basedOn w:val="Normal"/>
    <w:link w:val="TijelotekstaChar"/>
    <w:unhideWhenUsed/>
    <w:rsid w:val="006A375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A375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770BD"/>
    <w:rPr>
      <w:strike w:val="0"/>
      <w:dstrike w:val="0"/>
      <w:color w:val="159BC4"/>
      <w:u w:val="none"/>
      <w:effect w:val="none"/>
    </w:rPr>
  </w:style>
  <w:style w:type="paragraph" w:customStyle="1" w:styleId="Style1">
    <w:name w:val="Style1"/>
    <w:basedOn w:val="Normal"/>
    <w:rsid w:val="000770BD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character" w:customStyle="1" w:styleId="FontStyle24">
    <w:name w:val="Font Style24"/>
    <w:rsid w:val="00BD5063"/>
    <w:rPr>
      <w:rFonts w:ascii="Arial" w:hAnsi="Arial" w:cs="Arial"/>
      <w:color w:val="000000"/>
      <w:sz w:val="22"/>
      <w:szCs w:val="22"/>
    </w:rPr>
  </w:style>
  <w:style w:type="paragraph" w:customStyle="1" w:styleId="Style2">
    <w:name w:val="Style2"/>
    <w:basedOn w:val="Normal"/>
    <w:rsid w:val="00BD5063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6">
    <w:name w:val="Style6"/>
    <w:basedOn w:val="Normal"/>
    <w:rsid w:val="00BD5063"/>
    <w:pPr>
      <w:widowControl w:val="0"/>
      <w:autoSpaceDE w:val="0"/>
      <w:autoSpaceDN w:val="0"/>
      <w:adjustRightInd w:val="0"/>
      <w:spacing w:line="278" w:lineRule="exact"/>
      <w:ind w:hanging="365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rsid w:val="00BD5063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character" w:customStyle="1" w:styleId="FontStyle26">
    <w:name w:val="Font Style26"/>
    <w:rsid w:val="00BD5063"/>
    <w:rPr>
      <w:rFonts w:ascii="Arial" w:hAnsi="Arial"/>
      <w:b/>
      <w:i/>
      <w:color w:val="000000"/>
      <w:sz w:val="22"/>
    </w:rPr>
  </w:style>
  <w:style w:type="paragraph" w:customStyle="1" w:styleId="StyleArialJustified">
    <w:name w:val="Style Arial Justified"/>
    <w:basedOn w:val="Normal"/>
    <w:rsid w:val="009F20EC"/>
    <w:pPr>
      <w:jc w:val="both"/>
    </w:pPr>
    <w:rPr>
      <w:rFonts w:ascii="Arial" w:hAnsi="Arial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9E0983"/>
  </w:style>
  <w:style w:type="table" w:styleId="Reetkatablice">
    <w:name w:val="Table Grid"/>
    <w:basedOn w:val="Obinatablica"/>
    <w:uiPriority w:val="59"/>
    <w:rsid w:val="009E09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initekst">
    <w:name w:val="Plain Text"/>
    <w:basedOn w:val="Normal"/>
    <w:link w:val="ObinitekstChar"/>
    <w:rsid w:val="009E0983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9E098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E09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098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rsid w:val="009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F0058F"/>
    <w:rPr>
      <w:rFonts w:ascii="Arial" w:eastAsia="Arial Unicode MS" w:hAnsi="Arial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0058F"/>
    <w:rPr>
      <w:rFonts w:ascii="Arial" w:eastAsia="Arial Unicode MS" w:hAnsi="Arial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F0058F"/>
    <w:rPr>
      <w:rFonts w:ascii="Arial" w:eastAsia="Times New Roman" w:hAnsi="Arial" w:cs="Times New Roman"/>
      <w:b/>
      <w:bCs/>
      <w:sz w:val="28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F0058F"/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F0058F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F0058F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Brojstranice">
    <w:name w:val="page number"/>
    <w:basedOn w:val="Zadanifontodlomka"/>
    <w:rsid w:val="00F0058F"/>
  </w:style>
  <w:style w:type="paragraph" w:styleId="Tijeloteksta2">
    <w:name w:val="Body Text 2"/>
    <w:basedOn w:val="Normal"/>
    <w:link w:val="Tijeloteksta2Char"/>
    <w:rsid w:val="00F0058F"/>
    <w:pPr>
      <w:spacing w:after="120" w:line="480" w:lineRule="auto"/>
    </w:pPr>
    <w:rPr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rsid w:val="00F0058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pplication1">
    <w:name w:val="Application1"/>
    <w:basedOn w:val="Naslov1"/>
    <w:next w:val="Normal"/>
    <w:rsid w:val="00F0058F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F0058F"/>
    <w:pPr>
      <w:suppressLineNumbers/>
      <w:suppressAutoHyphens/>
    </w:pPr>
    <w:rPr>
      <w:lang w:eastAsia="ar-SA"/>
    </w:rPr>
  </w:style>
  <w:style w:type="character" w:customStyle="1" w:styleId="CharChar1">
    <w:name w:val="Char Char1"/>
    <w:basedOn w:val="Zadanifontodlomka"/>
    <w:rsid w:val="00F0058F"/>
    <w:rPr>
      <w:rFonts w:ascii="Arial" w:hAnsi="Arial"/>
      <w:b/>
      <w:sz w:val="24"/>
      <w:szCs w:val="24"/>
      <w:lang w:val="en-GB" w:eastAsia="en-US"/>
    </w:rPr>
  </w:style>
  <w:style w:type="paragraph" w:styleId="Tijeloteksta-uvlaka2">
    <w:name w:val="Body Text Indent 2"/>
    <w:basedOn w:val="Normal"/>
    <w:link w:val="Tijeloteksta-uvlaka2Char"/>
    <w:rsid w:val="00F0058F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F0058F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F0058F"/>
  </w:style>
  <w:style w:type="table" w:customStyle="1" w:styleId="TableGrid1">
    <w:name w:val="Table Grid1"/>
    <w:basedOn w:val="Obinatablica"/>
    <w:next w:val="Reetkatablice"/>
    <w:rsid w:val="00F0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F0058F"/>
    <w:rPr>
      <w:rFonts w:eastAsia="Calibri"/>
      <w:noProof/>
      <w:szCs w:val="20"/>
      <w:lang w:eastAsia="en-US"/>
    </w:rPr>
  </w:style>
  <w:style w:type="paragraph" w:styleId="Tijeloteksta-uvlaka3">
    <w:name w:val="Body Text Indent 3"/>
    <w:basedOn w:val="Normal"/>
    <w:link w:val="Tijeloteksta-uvlaka3Char"/>
    <w:rsid w:val="00F0058F"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0058F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Referencakomentara">
    <w:name w:val="annotation reference"/>
    <w:rsid w:val="00F0058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0058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0058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F005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F0058F"/>
    <w:rPr>
      <w:b/>
      <w:bCs/>
    </w:rPr>
  </w:style>
  <w:style w:type="character" w:styleId="Naglaeno">
    <w:name w:val="Strong"/>
    <w:uiPriority w:val="22"/>
    <w:qFormat/>
    <w:rsid w:val="00F0058F"/>
    <w:rPr>
      <w:b/>
      <w:bCs/>
    </w:rPr>
  </w:style>
  <w:style w:type="paragraph" w:styleId="StandardWeb">
    <w:name w:val="Normal (Web)"/>
    <w:basedOn w:val="Normal"/>
    <w:uiPriority w:val="99"/>
    <w:unhideWhenUsed/>
    <w:rsid w:val="00F0058F"/>
    <w:pPr>
      <w:spacing w:before="100" w:beforeAutospacing="1" w:after="100" w:afterAutospacing="1"/>
    </w:pPr>
  </w:style>
  <w:style w:type="table" w:styleId="Klasinatablica1">
    <w:name w:val="Table Classic 1"/>
    <w:basedOn w:val="Obinatablica"/>
    <w:rsid w:val="00F0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1">
    <w:name w:val="Medium List 2 Accent 1"/>
    <w:basedOn w:val="Obinatablica"/>
    <w:uiPriority w:val="66"/>
    <w:rsid w:val="00F0058F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upanatablica5">
    <w:name w:val="Table Columns 5"/>
    <w:basedOn w:val="Obinatablica"/>
    <w:rsid w:val="00F0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F005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F0058F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"/>
    <w:rsid w:val="00F0058F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character" w:styleId="SlijeenaHiperveza">
    <w:name w:val="FollowedHyperlink"/>
    <w:uiPriority w:val="99"/>
    <w:unhideWhenUsed/>
    <w:rsid w:val="00F0058F"/>
    <w:rPr>
      <w:color w:val="800080"/>
      <w:u w:val="single"/>
    </w:rPr>
  </w:style>
  <w:style w:type="paragraph" w:styleId="Bezproreda">
    <w:name w:val="No Spacing"/>
    <w:uiPriority w:val="1"/>
    <w:qFormat/>
    <w:rsid w:val="00F005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rint-FromToSubjectDate">
    <w:name w:val="Print- From: To: Subject: Date:"/>
    <w:basedOn w:val="Normal"/>
    <w:uiPriority w:val="99"/>
    <w:rsid w:val="00C76752"/>
    <w:pPr>
      <w:pBdr>
        <w:left w:val="single" w:sz="18" w:space="1" w:color="auto"/>
      </w:pBdr>
    </w:pPr>
    <w:rPr>
      <w:rFonts w:ascii="Arial" w:hAnsi="Arial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86247-107F-496F-BB1C-60400B88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Popovic</dc:creator>
  <cp:lastModifiedBy>Berislav Tulić</cp:lastModifiedBy>
  <cp:revision>15</cp:revision>
  <cp:lastPrinted>2015-01-20T13:05:00Z</cp:lastPrinted>
  <dcterms:created xsi:type="dcterms:W3CDTF">2015-01-26T08:46:00Z</dcterms:created>
  <dcterms:modified xsi:type="dcterms:W3CDTF">2015-01-27T14:20:00Z</dcterms:modified>
</cp:coreProperties>
</file>