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9" w:rsidRPr="00DF4F29" w:rsidRDefault="00DF4F29" w:rsidP="00DF4F29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DF4F29">
        <w:rPr>
          <w:rFonts w:eastAsia="Times New Roman" w:cs="Arial"/>
          <w:b/>
          <w:bCs/>
          <w:color w:val="000000"/>
          <w:szCs w:val="24"/>
          <w:lang w:eastAsia="hr-HR"/>
        </w:rPr>
        <w:t xml:space="preserve">D N E V N I    R E D </w:t>
      </w:r>
    </w:p>
    <w:p w:rsidR="00DF4F29" w:rsidRPr="00DF4F29" w:rsidRDefault="00DF4F29" w:rsidP="00DF4F29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DF4F29">
        <w:rPr>
          <w:rFonts w:eastAsia="Calibri" w:cs="Arial"/>
          <w:b/>
          <w:i/>
          <w:szCs w:val="24"/>
        </w:rPr>
        <w:t>129. Kolegija Župana Primorsko-goranske županije</w:t>
      </w:r>
    </w:p>
    <w:p w:rsidR="00DF4F29" w:rsidRPr="00DF4F29" w:rsidRDefault="00DF4F29" w:rsidP="00DF4F29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DF4F29">
        <w:rPr>
          <w:rFonts w:eastAsia="Calibri" w:cs="Arial"/>
          <w:b/>
          <w:i/>
          <w:szCs w:val="24"/>
        </w:rPr>
        <w:t>održanog dana 14. travnja 2020. godine</w:t>
      </w:r>
    </w:p>
    <w:p w:rsidR="00DF4F29" w:rsidRPr="00DF4F29" w:rsidRDefault="00DF4F29" w:rsidP="00DF4F29">
      <w:pPr>
        <w:spacing w:line="240" w:lineRule="auto"/>
        <w:ind w:left="60"/>
        <w:rPr>
          <w:rFonts w:eastAsia="Calibri" w:cs="Arial"/>
          <w:szCs w:val="24"/>
        </w:rPr>
      </w:pPr>
    </w:p>
    <w:p w:rsidR="00DF4F29" w:rsidRPr="00DF4F29" w:rsidRDefault="00DF4F29" w:rsidP="00DF4F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bookmarkStart w:id="0" w:name="_GoBack"/>
      <w:bookmarkEnd w:id="0"/>
      <w:r w:rsidRPr="00DF4F29">
        <w:rPr>
          <w:rFonts w:eastAsia="Calibri" w:cs="Arial"/>
          <w:szCs w:val="24"/>
        </w:rPr>
        <w:t>Prijedlog odluke o priznavanju prava na potporu pomoćnika u nastavi i stručnih komunikacijskih posrednika u osnovnim i srednjim školama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i/>
          <w:sz w:val="12"/>
          <w:szCs w:val="12"/>
        </w:rPr>
      </w:pPr>
    </w:p>
    <w:p w:rsidR="00DF4F29" w:rsidRPr="00DF4F29" w:rsidRDefault="00DF4F29" w:rsidP="00DF4F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DF4F29">
        <w:rPr>
          <w:rFonts w:eastAsia="Calibri" w:cs="Arial"/>
          <w:szCs w:val="24"/>
        </w:rPr>
        <w:t>a) Izvješće o radu i utrošku namjenskih sredstava Zavoda za biomedicinske znanosti u Rijeci Hrvatske akademije znanosti i umjetnosti Zagreb za razdoblje siječanj – prosinac 2019. godine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DF4F29">
        <w:rPr>
          <w:rFonts w:eastAsia="Calibri" w:cs="Arial"/>
          <w:szCs w:val="24"/>
        </w:rPr>
        <w:t xml:space="preserve">b) Prijedlog sufinanciranja rada Zavoda za biomedicinske znanosti u Rijeci Hrvatske akademije znanosti i umjetnosti Zagreb u 2020. godini 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i/>
          <w:sz w:val="12"/>
          <w:szCs w:val="12"/>
        </w:rPr>
      </w:pPr>
    </w:p>
    <w:p w:rsidR="00DF4F29" w:rsidRPr="00DF4F29" w:rsidRDefault="00DF4F29" w:rsidP="00DF4F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DF4F29">
        <w:rPr>
          <w:rFonts w:eastAsia="Calibri" w:cs="Arial"/>
          <w:szCs w:val="24"/>
        </w:rPr>
        <w:t xml:space="preserve">Prijedlog odluke o rasporedu sredstava za aktivnost „Dostupnost na sekundarnoj razini zdravstvene zaštite“ za </w:t>
      </w:r>
      <w:proofErr w:type="spellStart"/>
      <w:r w:rsidRPr="00DF4F29">
        <w:rPr>
          <w:rFonts w:eastAsia="Calibri" w:cs="Arial"/>
          <w:szCs w:val="24"/>
        </w:rPr>
        <w:t>Thalassotherapia</w:t>
      </w:r>
      <w:proofErr w:type="spellEnd"/>
      <w:r w:rsidRPr="00DF4F29">
        <w:rPr>
          <w:rFonts w:eastAsia="Calibri" w:cs="Arial"/>
          <w:szCs w:val="24"/>
        </w:rPr>
        <w:t xml:space="preserve"> Crikvenica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i/>
          <w:sz w:val="12"/>
          <w:szCs w:val="12"/>
        </w:rPr>
      </w:pPr>
    </w:p>
    <w:p w:rsidR="00DF4F29" w:rsidRPr="00DF4F29" w:rsidRDefault="00DF4F29" w:rsidP="00DF4F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DF4F29">
        <w:rPr>
          <w:rFonts w:eastAsia="Calibri" w:cs="Arial"/>
          <w:szCs w:val="24"/>
        </w:rPr>
        <w:t>a) Izvješće o provedbi Plana upravljanja nekretninama Primorsko-goranske županije za 2019. godinu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DF4F29">
        <w:rPr>
          <w:rFonts w:eastAsia="Calibri" w:cs="Arial"/>
          <w:szCs w:val="24"/>
        </w:rPr>
        <w:t>b) Izvješće o provedbi energetskog menadžmenta u poslovnim zgradama Primorsko-goranske županije za 2019. godinu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DF4F29">
        <w:rPr>
          <w:rFonts w:eastAsia="Calibri" w:cs="Arial"/>
          <w:szCs w:val="24"/>
        </w:rPr>
        <w:t>c) Prijedlog plana upravljanja nekretninama Primorsko-goranske županije za 2020. godinu</w:t>
      </w: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sz w:val="12"/>
          <w:szCs w:val="12"/>
        </w:rPr>
      </w:pPr>
    </w:p>
    <w:p w:rsidR="00DF4F29" w:rsidRPr="00DF4F29" w:rsidRDefault="00DF4F29" w:rsidP="00DF4F29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</w:p>
    <w:p w:rsidR="00D60373" w:rsidRDefault="00D60373"/>
    <w:sectPr w:rsidR="00D60373" w:rsidSect="00A851E6">
      <w:pgSz w:w="11907" w:h="16840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5456"/>
    <w:multiLevelType w:val="hybridMultilevel"/>
    <w:tmpl w:val="BF9C3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29"/>
    <w:rsid w:val="001A36E1"/>
    <w:rsid w:val="00521D67"/>
    <w:rsid w:val="00840247"/>
    <w:rsid w:val="00A851E6"/>
    <w:rsid w:val="00C55CDB"/>
    <w:rsid w:val="00C80B8D"/>
    <w:rsid w:val="00D60373"/>
    <w:rsid w:val="00D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2020-04-22T09:40:00Z</dcterms:created>
  <dcterms:modified xsi:type="dcterms:W3CDTF">2020-04-22T09:41:00Z</dcterms:modified>
</cp:coreProperties>
</file>