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F8" w:rsidRPr="00E723F8" w:rsidRDefault="00E723F8" w:rsidP="00E723F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E723F8">
        <w:rPr>
          <w:rFonts w:ascii="Arial" w:eastAsia="Times New Roman" w:hAnsi="Arial" w:cs="Arial"/>
          <w:b/>
          <w:sz w:val="28"/>
          <w:szCs w:val="28"/>
          <w:lang w:eastAsia="hr-HR"/>
        </w:rPr>
        <w:t>D N E V N I     R E D</w:t>
      </w:r>
    </w:p>
    <w:p w:rsidR="00E723F8" w:rsidRPr="00E723F8" w:rsidRDefault="00E723F8" w:rsidP="00E723F8">
      <w:pPr>
        <w:spacing w:after="0" w:line="240" w:lineRule="auto"/>
        <w:ind w:left="120"/>
        <w:jc w:val="center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bookmarkStart w:id="0" w:name="_GoBack"/>
      <w:bookmarkEnd w:id="0"/>
      <w:r w:rsidRPr="00E723F8">
        <w:rPr>
          <w:rFonts w:ascii="Arial" w:eastAsia="Times New Roman" w:hAnsi="Arial" w:cs="Arial"/>
          <w:b/>
          <w:i/>
          <w:sz w:val="24"/>
          <w:szCs w:val="24"/>
          <w:lang w:eastAsia="hr-HR"/>
        </w:rPr>
        <w:t>5. Kolegija Župana Primorsko-goranske županije</w:t>
      </w:r>
    </w:p>
    <w:p w:rsidR="00E723F8" w:rsidRPr="00E723F8" w:rsidRDefault="00E723F8" w:rsidP="00E723F8">
      <w:pPr>
        <w:spacing w:after="0" w:line="240" w:lineRule="auto"/>
        <w:ind w:left="120"/>
        <w:jc w:val="center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E723F8">
        <w:rPr>
          <w:rFonts w:ascii="Arial" w:eastAsia="Times New Roman" w:hAnsi="Arial" w:cs="Arial"/>
          <w:b/>
          <w:i/>
          <w:sz w:val="24"/>
          <w:szCs w:val="24"/>
          <w:lang w:eastAsia="hr-HR"/>
        </w:rPr>
        <w:t>održanog dana 26. lipnja 2017. godine</w:t>
      </w:r>
    </w:p>
    <w:p w:rsidR="00E723F8" w:rsidRPr="00E723F8" w:rsidRDefault="00E723F8" w:rsidP="00E723F8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hr-HR"/>
        </w:rPr>
      </w:pPr>
    </w:p>
    <w:p w:rsidR="00E723F8" w:rsidRPr="00E723F8" w:rsidRDefault="00E723F8" w:rsidP="00E723F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E723F8" w:rsidRPr="00E723F8" w:rsidRDefault="00E723F8" w:rsidP="00E723F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E723F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1. Nacrt prijedloga Izmjena i dopuna Proračuna Primorsko-goranske županije za </w:t>
      </w:r>
    </w:p>
    <w:p w:rsidR="00E723F8" w:rsidRPr="00E723F8" w:rsidRDefault="00E723F8" w:rsidP="00E723F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E723F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2017. godinu i projekcija za 2018.i 2019. godinu</w:t>
      </w:r>
    </w:p>
    <w:p w:rsidR="00E723F8" w:rsidRPr="00E723F8" w:rsidRDefault="00E723F8" w:rsidP="00E723F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E723F8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Pr="00E723F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Prijedlog za partnerstvo Primorsko-goranske županije u projektima:</w:t>
      </w:r>
      <w:r w:rsidRPr="00E723F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  <w:t>• CASTLES - Suradnja sjevernog Jadrana i njegovo lokalno unapređivanje</w:t>
      </w:r>
      <w:r w:rsidRPr="00E723F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  <w:t xml:space="preserve">• I-CLU - Inovativno grupiranje kulturne i prirodne baštine u svrhu održivog razvoja </w:t>
      </w:r>
    </w:p>
    <w:p w:rsidR="00E723F8" w:rsidRPr="00E723F8" w:rsidRDefault="00E723F8" w:rsidP="00E723F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E723F8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E723F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davanju suglasnosti na Pravilnik o izmjenama i dopunama </w:t>
      </w:r>
    </w:p>
    <w:p w:rsidR="00E723F8" w:rsidRPr="00E723F8" w:rsidRDefault="00E723F8" w:rsidP="00E723F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E723F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pravilnika o unutarnjem ustrojstvu i sistematizaciji radnih mjesta Ljekarne Jadran</w:t>
      </w:r>
    </w:p>
    <w:p w:rsidR="00E723F8" w:rsidRPr="00E723F8" w:rsidRDefault="00E723F8" w:rsidP="00E723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723F8">
        <w:rPr>
          <w:rFonts w:ascii="Arial" w:eastAsia="Times New Roman" w:hAnsi="Arial" w:cs="Arial"/>
          <w:sz w:val="24"/>
          <w:szCs w:val="24"/>
          <w:lang w:eastAsia="hr-HR"/>
        </w:rPr>
        <w:t xml:space="preserve">4. Nacrt prijedloga Odluke o raspodjeli rezultata Primorsko-goranske županije za </w:t>
      </w:r>
    </w:p>
    <w:p w:rsidR="00E723F8" w:rsidRPr="00E723F8" w:rsidRDefault="00E723F8" w:rsidP="00E723F8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723F8">
        <w:rPr>
          <w:rFonts w:ascii="Arial" w:eastAsia="Times New Roman" w:hAnsi="Arial" w:cs="Arial"/>
          <w:sz w:val="24"/>
          <w:szCs w:val="24"/>
          <w:lang w:eastAsia="hr-HR"/>
        </w:rPr>
        <w:t xml:space="preserve">    2016. godinu</w:t>
      </w:r>
    </w:p>
    <w:p w:rsidR="00E723F8" w:rsidRPr="00E723F8" w:rsidRDefault="00E723F8" w:rsidP="00E723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723F8">
        <w:rPr>
          <w:rFonts w:ascii="Arial" w:eastAsia="Times New Roman" w:hAnsi="Arial" w:cs="Arial"/>
          <w:sz w:val="24"/>
          <w:szCs w:val="24"/>
          <w:lang w:eastAsia="hr-HR"/>
        </w:rPr>
        <w:t xml:space="preserve">5. Prijedlog odluke o stavljanju van snage Odluke o raspisivanju javnog poziva za </w:t>
      </w:r>
    </w:p>
    <w:p w:rsidR="00E723F8" w:rsidRPr="00E723F8" w:rsidRDefault="00E723F8" w:rsidP="00E723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723F8">
        <w:rPr>
          <w:rFonts w:ascii="Arial" w:eastAsia="Times New Roman" w:hAnsi="Arial" w:cs="Arial"/>
          <w:sz w:val="24"/>
          <w:szCs w:val="24"/>
          <w:lang w:eastAsia="hr-HR"/>
        </w:rPr>
        <w:t xml:space="preserve">    prijavu za sufinanciranje programa i projekata u području branitelja i stradalnika, </w:t>
      </w:r>
    </w:p>
    <w:p w:rsidR="00E723F8" w:rsidRPr="00E723F8" w:rsidRDefault="00E723F8" w:rsidP="00E723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723F8">
        <w:rPr>
          <w:rFonts w:ascii="Arial" w:eastAsia="Times New Roman" w:hAnsi="Arial" w:cs="Arial"/>
          <w:sz w:val="24"/>
          <w:szCs w:val="24"/>
          <w:lang w:eastAsia="hr-HR"/>
        </w:rPr>
        <w:t xml:space="preserve">    demokratske političke kulture, duhovnosti, </w:t>
      </w:r>
      <w:proofErr w:type="spellStart"/>
      <w:r w:rsidRPr="00E723F8">
        <w:rPr>
          <w:rFonts w:ascii="Arial" w:eastAsia="Times New Roman" w:hAnsi="Arial" w:cs="Arial"/>
          <w:sz w:val="24"/>
          <w:szCs w:val="24"/>
          <w:lang w:eastAsia="hr-HR"/>
        </w:rPr>
        <w:t>hobističe</w:t>
      </w:r>
      <w:proofErr w:type="spellEnd"/>
      <w:r w:rsidRPr="00E723F8">
        <w:rPr>
          <w:rFonts w:ascii="Arial" w:eastAsia="Times New Roman" w:hAnsi="Arial" w:cs="Arial"/>
          <w:sz w:val="24"/>
          <w:szCs w:val="24"/>
          <w:lang w:eastAsia="hr-HR"/>
        </w:rPr>
        <w:t xml:space="preserve"> djelatnosti, ljudskih prava, </w:t>
      </w:r>
    </w:p>
    <w:p w:rsidR="00E723F8" w:rsidRPr="00E723F8" w:rsidRDefault="00E723F8" w:rsidP="00E723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723F8">
        <w:rPr>
          <w:rFonts w:ascii="Arial" w:eastAsia="Times New Roman" w:hAnsi="Arial" w:cs="Arial"/>
          <w:sz w:val="24"/>
          <w:szCs w:val="24"/>
          <w:lang w:eastAsia="hr-HR"/>
        </w:rPr>
        <w:t xml:space="preserve">    međunarodne suradnje, zaštite okoliša i prirode, te civilne zaštite</w:t>
      </w:r>
    </w:p>
    <w:p w:rsidR="00E723F8" w:rsidRPr="00E723F8" w:rsidRDefault="00E723F8" w:rsidP="00E723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723F8">
        <w:rPr>
          <w:rFonts w:ascii="Arial" w:eastAsia="Times New Roman" w:hAnsi="Arial" w:cs="Arial"/>
          <w:sz w:val="24"/>
          <w:szCs w:val="24"/>
          <w:lang w:eastAsia="hr-HR"/>
        </w:rPr>
        <w:t xml:space="preserve">6. Prijedlog odluke o stavljanju van snage Odluke o raspisivanju javnog poziva za </w:t>
      </w:r>
    </w:p>
    <w:p w:rsidR="00E723F8" w:rsidRPr="00E723F8" w:rsidRDefault="00E723F8" w:rsidP="00E723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723F8">
        <w:rPr>
          <w:rFonts w:ascii="Arial" w:eastAsia="Times New Roman" w:hAnsi="Arial" w:cs="Arial"/>
          <w:sz w:val="24"/>
          <w:szCs w:val="24"/>
          <w:lang w:eastAsia="hr-HR"/>
        </w:rPr>
        <w:t xml:space="preserve">      dodjelu sredstava putem pokroviteljstva, financiranja manifestacija i drugih </w:t>
      </w:r>
    </w:p>
    <w:p w:rsidR="00E723F8" w:rsidRPr="00E723F8" w:rsidRDefault="00E723F8" w:rsidP="00E723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723F8">
        <w:rPr>
          <w:rFonts w:ascii="Arial" w:eastAsia="Times New Roman" w:hAnsi="Arial" w:cs="Arial"/>
          <w:sz w:val="24"/>
          <w:szCs w:val="24"/>
          <w:lang w:eastAsia="hr-HR"/>
        </w:rPr>
        <w:t xml:space="preserve">      događanja od općeg značaja za Primorsko-goransku županiju u 2017. Godini</w:t>
      </w:r>
    </w:p>
    <w:p w:rsidR="00E723F8" w:rsidRPr="00E723F8" w:rsidRDefault="00E723F8" w:rsidP="00E723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723F8">
        <w:rPr>
          <w:rFonts w:ascii="Arial" w:eastAsia="Times New Roman" w:hAnsi="Arial" w:cs="Arial"/>
          <w:sz w:val="24"/>
          <w:szCs w:val="24"/>
          <w:lang w:eastAsia="hr-HR"/>
        </w:rPr>
        <w:t xml:space="preserve">7. Prijedlog odluke o razrješenju i imenovanju predstavnika Primorsko-goranske </w:t>
      </w:r>
    </w:p>
    <w:p w:rsidR="00E723F8" w:rsidRPr="00E723F8" w:rsidRDefault="00E723F8" w:rsidP="00E723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723F8">
        <w:rPr>
          <w:rFonts w:ascii="Arial" w:eastAsia="Times New Roman" w:hAnsi="Arial" w:cs="Arial"/>
          <w:sz w:val="24"/>
          <w:szCs w:val="24"/>
          <w:lang w:eastAsia="hr-HR"/>
        </w:rPr>
        <w:t xml:space="preserve">      županije u Upravno vijeće Lučke uprave Rijeka</w:t>
      </w:r>
    </w:p>
    <w:p w:rsidR="00756E70" w:rsidRDefault="00E723F8"/>
    <w:sectPr w:rsidR="00756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F8"/>
    <w:rsid w:val="00990862"/>
    <w:rsid w:val="009E4751"/>
    <w:rsid w:val="00E7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Dragičević</dc:creator>
  <cp:lastModifiedBy>Anja Dragičević</cp:lastModifiedBy>
  <cp:revision>1</cp:revision>
  <dcterms:created xsi:type="dcterms:W3CDTF">2017-08-31T06:11:00Z</dcterms:created>
  <dcterms:modified xsi:type="dcterms:W3CDTF">2017-08-31T06:12:00Z</dcterms:modified>
</cp:coreProperties>
</file>