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48" w:rsidRDefault="00B66648" w:rsidP="00B66648">
      <w:pPr>
        <w:jc w:val="center"/>
        <w:rPr>
          <w:rFonts w:ascii="Arial" w:hAnsi="Arial" w:cs="Arial"/>
          <w:b/>
          <w:sz w:val="28"/>
          <w:szCs w:val="28"/>
        </w:rPr>
      </w:pPr>
      <w:r w:rsidRPr="001A131B">
        <w:rPr>
          <w:rFonts w:ascii="Arial" w:hAnsi="Arial" w:cs="Arial"/>
          <w:b/>
          <w:sz w:val="28"/>
          <w:szCs w:val="28"/>
        </w:rPr>
        <w:t>D N E V N I     R E D</w:t>
      </w:r>
    </w:p>
    <w:p w:rsidR="00B66648" w:rsidRDefault="00B66648" w:rsidP="00B6664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1. Kolegija Župana Primorsko-goranske županije</w:t>
      </w:r>
    </w:p>
    <w:p w:rsidR="00B66648" w:rsidRDefault="00B66648" w:rsidP="00B66648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održanog dana 29. svibnja 2017. godine</w:t>
      </w:r>
    </w:p>
    <w:p w:rsidR="00B66648" w:rsidRDefault="00B66648" w:rsidP="00B66648">
      <w:pPr>
        <w:ind w:left="60"/>
        <w:rPr>
          <w:sz w:val="28"/>
          <w:szCs w:val="28"/>
        </w:rPr>
      </w:pP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EC0C85">
        <w:rPr>
          <w:rFonts w:ascii="Arial" w:hAnsi="Arial" w:cs="Arial"/>
          <w:color w:val="000000"/>
        </w:rPr>
        <w:t xml:space="preserve">. a) Izvještaj o financijskom poslovanju zdravstvenih ustanova u vlasništvu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EC0C85">
        <w:rPr>
          <w:rFonts w:ascii="Arial" w:hAnsi="Arial" w:cs="Arial"/>
          <w:color w:val="000000"/>
        </w:rPr>
        <w:t>Primorsko-goranske  županije za 2016. godinu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C0C85">
        <w:rPr>
          <w:rFonts w:ascii="Arial" w:hAnsi="Arial" w:cs="Arial"/>
          <w:color w:val="000000"/>
        </w:rPr>
        <w:t xml:space="preserve"> b) Izvještaj o radu upravnih vijeća zdravstvenih ustanova u vlasništvu Primorsko-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Pr="00EC0C85">
        <w:rPr>
          <w:rFonts w:ascii="Arial" w:hAnsi="Arial" w:cs="Arial"/>
          <w:color w:val="000000"/>
        </w:rPr>
        <w:t>goranske županije za 2016. godinu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EC0C85">
        <w:rPr>
          <w:rFonts w:ascii="Arial" w:hAnsi="Arial" w:cs="Arial"/>
          <w:color w:val="000000"/>
        </w:rPr>
        <w:t>. Izvješće o financijskom poslovanju osnovnih škola kojima je osnivač Primorsko-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EC0C85">
        <w:rPr>
          <w:rFonts w:ascii="Arial" w:hAnsi="Arial" w:cs="Arial"/>
          <w:color w:val="000000"/>
        </w:rPr>
        <w:t xml:space="preserve">goranska  županija u 2016. godini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EC0C8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EC0C85">
        <w:rPr>
          <w:rFonts w:ascii="Arial" w:hAnsi="Arial" w:cs="Arial"/>
          <w:color w:val="000000"/>
        </w:rPr>
        <w:t>Izvješće o financijskom poslovanju srednjih škola kojima je osnivač Primorsko-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C0C85">
        <w:rPr>
          <w:rFonts w:ascii="Arial" w:hAnsi="Arial" w:cs="Arial"/>
          <w:color w:val="000000"/>
        </w:rPr>
        <w:t xml:space="preserve">goranska  županija u 2016. godini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EC0C85">
        <w:rPr>
          <w:rFonts w:ascii="Arial" w:hAnsi="Arial" w:cs="Arial"/>
          <w:color w:val="000000"/>
        </w:rPr>
        <w:t>. Izvješće o financijskom poslovanju učeničkih domova kojima je osnivač Primorsko-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EC0C85">
        <w:rPr>
          <w:rFonts w:ascii="Arial" w:hAnsi="Arial" w:cs="Arial"/>
          <w:color w:val="000000"/>
        </w:rPr>
        <w:t xml:space="preserve">goranska  županija u 2016. godini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EC0C85">
        <w:rPr>
          <w:rFonts w:ascii="Arial" w:hAnsi="Arial" w:cs="Arial"/>
          <w:color w:val="000000"/>
        </w:rPr>
        <w:t xml:space="preserve">. Izvješće o financijskom poslovanju domova socijalne skrbi kojih je osnivač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EC0C85">
        <w:rPr>
          <w:rFonts w:ascii="Arial" w:hAnsi="Arial" w:cs="Arial"/>
          <w:color w:val="000000"/>
        </w:rPr>
        <w:t>Primorsko-goranska županija u 2016. godini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EC0C85">
        <w:rPr>
          <w:rFonts w:ascii="Arial" w:hAnsi="Arial" w:cs="Arial"/>
          <w:color w:val="000000"/>
        </w:rPr>
        <w:t>. Informacija o poslovanju centara za socijalnu skrb u 2016. godini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EC0C85">
        <w:rPr>
          <w:rFonts w:ascii="Arial" w:hAnsi="Arial" w:cs="Arial"/>
          <w:color w:val="000000"/>
        </w:rPr>
        <w:t xml:space="preserve">. Izvješće o broju izdanih koncesija i prikupljenim sredstvima na pomorskom dobru,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EC0C85">
        <w:rPr>
          <w:rFonts w:ascii="Arial" w:hAnsi="Arial" w:cs="Arial"/>
          <w:color w:val="000000"/>
        </w:rPr>
        <w:t>te načinu trošenja sredstava za upravljanje pomorskim dobrom u 2016. godini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EC0C85">
        <w:rPr>
          <w:rFonts w:ascii="Arial" w:hAnsi="Arial" w:cs="Arial"/>
          <w:color w:val="000000"/>
        </w:rPr>
        <w:t xml:space="preserve">. Izvješće o ugovorima o koncesiji i radu koncesionara za 2016. godinu (na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>propisanom obrascu Ministarstva financija)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EC0C85">
        <w:rPr>
          <w:rFonts w:ascii="Arial" w:hAnsi="Arial" w:cs="Arial"/>
          <w:color w:val="000000"/>
        </w:rPr>
        <w:t xml:space="preserve">. Izvješće o provedbi Programa javno - zdravstvenih mjera zaštite zdravlja od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>štetnih čimbenika okoliša u 2016. godini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 w:rsidRPr="00EC0C8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0</w:t>
      </w:r>
      <w:r w:rsidRPr="00EC0C85">
        <w:rPr>
          <w:rFonts w:ascii="Arial" w:hAnsi="Arial" w:cs="Arial"/>
          <w:color w:val="000000"/>
        </w:rPr>
        <w:t xml:space="preserve">. Prijedlog odluke o davanju suglasnosti na Pravilnik o izmjenama i dopunama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Pravilnika o unutarnjem ustrojstvu i sistematizaciji radnih mjesta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C0C85">
        <w:rPr>
          <w:rFonts w:ascii="Arial" w:hAnsi="Arial" w:cs="Arial"/>
          <w:color w:val="000000"/>
        </w:rPr>
        <w:t>„</w:t>
      </w:r>
      <w:proofErr w:type="spellStart"/>
      <w:r w:rsidRPr="00EC0C85">
        <w:rPr>
          <w:rFonts w:ascii="Arial" w:hAnsi="Arial" w:cs="Arial"/>
          <w:color w:val="000000"/>
        </w:rPr>
        <w:t>Thalassotherapie</w:t>
      </w:r>
      <w:proofErr w:type="spellEnd"/>
      <w:r w:rsidRPr="00EC0C85">
        <w:rPr>
          <w:rFonts w:ascii="Arial" w:hAnsi="Arial" w:cs="Arial"/>
          <w:color w:val="000000"/>
        </w:rPr>
        <w:t xml:space="preserve">“ Opatija-specijalne bolnice za medicinsku rehabilitaciju bolesti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>srca, pluća i reumatizma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 w:rsidRPr="00EC0C8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1</w:t>
      </w:r>
      <w:r w:rsidRPr="00EC0C85">
        <w:rPr>
          <w:rFonts w:ascii="Arial" w:hAnsi="Arial" w:cs="Arial"/>
          <w:color w:val="000000"/>
        </w:rPr>
        <w:t>. Prijedlog odluke o razrješenju i imenovanju: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C0C85">
        <w:rPr>
          <w:rFonts w:ascii="Arial" w:hAnsi="Arial" w:cs="Arial"/>
          <w:color w:val="000000"/>
        </w:rPr>
        <w:t>a) članova Školskog odbora Osnovne škole Bakar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C0C85">
        <w:rPr>
          <w:rFonts w:ascii="Arial" w:hAnsi="Arial" w:cs="Arial"/>
          <w:color w:val="000000"/>
        </w:rPr>
        <w:t xml:space="preserve">b) člana Školskog odbora Srednje škole Ambroza </w:t>
      </w:r>
      <w:proofErr w:type="spellStart"/>
      <w:r w:rsidRPr="00EC0C85">
        <w:rPr>
          <w:rFonts w:ascii="Arial" w:hAnsi="Arial" w:cs="Arial"/>
          <w:color w:val="000000"/>
        </w:rPr>
        <w:t>Haračića</w:t>
      </w:r>
      <w:proofErr w:type="spellEnd"/>
      <w:r w:rsidRPr="00EC0C85">
        <w:rPr>
          <w:rFonts w:ascii="Arial" w:hAnsi="Arial" w:cs="Arial"/>
          <w:color w:val="000000"/>
        </w:rPr>
        <w:t>, Mali Lošinj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C0C85">
        <w:rPr>
          <w:rFonts w:ascii="Arial" w:hAnsi="Arial" w:cs="Arial"/>
          <w:color w:val="000000"/>
        </w:rPr>
        <w:t>c) člana Školskog odbora Prometne škole, Rijeka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Pr="00EC0C85">
        <w:rPr>
          <w:rFonts w:ascii="Arial" w:hAnsi="Arial" w:cs="Arial"/>
          <w:color w:val="000000"/>
        </w:rPr>
        <w:t xml:space="preserve"> d) člana Školskog odbora Prve riječke hrvatske gimnazije u Rijeci, Rijeka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 w:rsidRPr="00EC0C8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2</w:t>
      </w:r>
      <w:r w:rsidRPr="00EC0C85">
        <w:rPr>
          <w:rFonts w:ascii="Arial" w:hAnsi="Arial" w:cs="Arial"/>
          <w:color w:val="000000"/>
        </w:rPr>
        <w:t xml:space="preserve">.  Prijedlog odluke o davanju prethodne suglasnosti na izmjene i dopune statuta: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 • Hotelijersko-turističke škole, Opatija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 • Strojarske škole za industrijska i obrtnička zanimanja, Rijeka,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 • Ugostiteljske škole, Opatija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 w:rsidRPr="00EC0C8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3</w:t>
      </w:r>
      <w:r w:rsidRPr="00EC0C85">
        <w:rPr>
          <w:rFonts w:ascii="Arial" w:hAnsi="Arial" w:cs="Arial"/>
          <w:color w:val="000000"/>
        </w:rPr>
        <w:t xml:space="preserve">. Prijedlog I. rasporeda sredstava za realizaciju proračunske aktivnosti </w:t>
      </w:r>
      <w:proofErr w:type="spellStart"/>
      <w:r w:rsidRPr="00EC0C85">
        <w:rPr>
          <w:rFonts w:ascii="Arial" w:hAnsi="Arial" w:cs="Arial"/>
          <w:color w:val="000000"/>
        </w:rPr>
        <w:t>izlov</w:t>
      </w:r>
      <w:proofErr w:type="spellEnd"/>
      <w:r w:rsidRPr="00EC0C85">
        <w:rPr>
          <w:rFonts w:ascii="Arial" w:hAnsi="Arial" w:cs="Arial"/>
          <w:color w:val="000000"/>
        </w:rPr>
        <w:t xml:space="preserve">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proofErr w:type="spellStart"/>
      <w:r w:rsidRPr="00EC0C85">
        <w:rPr>
          <w:rFonts w:ascii="Arial" w:hAnsi="Arial" w:cs="Arial"/>
          <w:color w:val="000000"/>
        </w:rPr>
        <w:t>nezavičajne</w:t>
      </w:r>
      <w:proofErr w:type="spellEnd"/>
      <w:r w:rsidRPr="00EC0C85">
        <w:rPr>
          <w:rFonts w:ascii="Arial" w:hAnsi="Arial" w:cs="Arial"/>
          <w:color w:val="000000"/>
        </w:rPr>
        <w:t xml:space="preserve"> divljači u razdoblju od 01. 01. do 30. 04. 2017.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 w:rsidRPr="00EC0C8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4</w:t>
      </w:r>
      <w:r w:rsidRPr="00EC0C85">
        <w:rPr>
          <w:rFonts w:ascii="Arial" w:hAnsi="Arial" w:cs="Arial"/>
          <w:color w:val="000000"/>
        </w:rPr>
        <w:t xml:space="preserve">. Prijedlog odluke o odabiru i rasporedu sredstava za  sufinanciranje projekata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unapređenja i razvoja lovstva i projekata razvoja šumarstva i drvne industrije iz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>Proračuna Primorsko-goranske županije u 2017. godini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 w:rsidRPr="00EC0C85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5</w:t>
      </w:r>
      <w:r w:rsidRPr="00EC0C85">
        <w:rPr>
          <w:rFonts w:ascii="Arial" w:hAnsi="Arial" w:cs="Arial"/>
          <w:color w:val="000000"/>
        </w:rPr>
        <w:t xml:space="preserve">. Završno izvješće o provedbi EU projekta „Turistička valorizacija pomorske,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ribarske i brodograditeljske baštine sjevernog Jadrana kroz stvaranje novih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turističkih </w:t>
      </w:r>
      <w:r>
        <w:rPr>
          <w:rFonts w:ascii="Arial" w:hAnsi="Arial" w:cs="Arial"/>
          <w:color w:val="000000"/>
        </w:rPr>
        <w:t xml:space="preserve">proizvoda“ (Mala barka) </w:t>
      </w:r>
    </w:p>
    <w:p w:rsidR="00B66648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  <w:r w:rsidRPr="00EC0C85">
        <w:rPr>
          <w:rFonts w:ascii="Arial" w:hAnsi="Arial" w:cs="Arial"/>
          <w:color w:val="000000"/>
        </w:rPr>
        <w:t xml:space="preserve">. Izvješće o gospodarenju otpadom na području Primorsko-goranske županije za </w:t>
      </w:r>
    </w:p>
    <w:p w:rsidR="00B66648" w:rsidRPr="002A6986" w:rsidRDefault="00B66648" w:rsidP="00B6664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EC0C85">
        <w:rPr>
          <w:rFonts w:ascii="Arial" w:hAnsi="Arial" w:cs="Arial"/>
          <w:color w:val="000000"/>
        </w:rPr>
        <w:t xml:space="preserve">2016. godinu </w:t>
      </w:r>
    </w:p>
    <w:p w:rsidR="00D14039" w:rsidRDefault="00D14039"/>
    <w:sectPr w:rsidR="00D1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48"/>
    <w:rsid w:val="00B66648"/>
    <w:rsid w:val="00D1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Požarić</dc:creator>
  <cp:keywords/>
  <dc:description/>
  <cp:lastModifiedBy/>
  <cp:revision>1</cp:revision>
  <dcterms:created xsi:type="dcterms:W3CDTF">2017-06-21T09:26:00Z</dcterms:created>
</cp:coreProperties>
</file>