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</w:t>
      </w:r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>6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-03/</w:t>
      </w:r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>6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-17-0</w:t>
      </w:r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>5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>13. listopad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2017.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„VRELO“ d.o.o. Rab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(OIB: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75422440757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)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Palit 68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1561D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</w:t>
      </w:r>
      <w:r w:rsidR="0001561D">
        <w:rPr>
          <w:rFonts w:ascii="Arial" w:eastAsia="Times New Roman" w:hAnsi="Arial" w:cs="Arial"/>
          <w:sz w:val="24"/>
          <w:szCs w:val="24"/>
          <w:lang w:eastAsia="hr-HR"/>
        </w:rPr>
        <w:t>, na uvid u idejni projekt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01561D">
        <w:rPr>
          <w:rFonts w:ascii="Arial" w:eastAsia="Times New Roman" w:hAnsi="Arial" w:cs="Arial"/>
          <w:sz w:val="24"/>
          <w:szCs w:val="24"/>
          <w:lang w:eastAsia="hr-HR"/>
        </w:rPr>
        <w:t>sustav odvodnje otpadnih voda i rekonstrukcije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vodovoda</w:t>
      </w:r>
      <w:r w:rsidR="0001561D">
        <w:rPr>
          <w:rFonts w:ascii="Arial" w:eastAsia="Times New Roman" w:hAnsi="Arial" w:cs="Arial"/>
          <w:sz w:val="24"/>
          <w:szCs w:val="24"/>
          <w:lang w:eastAsia="hr-HR"/>
        </w:rPr>
        <w:t xml:space="preserve"> – Sustav Mundanije,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u dijelu naselja Mundanije i </w:t>
      </w:r>
      <w:r w:rsidR="0001561D">
        <w:rPr>
          <w:rFonts w:ascii="Arial" w:eastAsia="Times New Roman" w:hAnsi="Arial" w:cs="Arial"/>
          <w:sz w:val="24"/>
          <w:szCs w:val="24"/>
          <w:lang w:eastAsia="hr-HR"/>
        </w:rPr>
        <w:t>Supetarska Draga:</w:t>
      </w:r>
    </w:p>
    <w:p w:rsidR="0001561D" w:rsidRPr="0001561D" w:rsidRDefault="0001561D" w:rsidP="0001561D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česticama u k.o. Rab-Mundanije</w:t>
      </w:r>
      <w:r w:rsidR="003C6E1E">
        <w:rPr>
          <w:rFonts w:ascii="Arial" w:eastAsia="Times New Roman" w:hAnsi="Arial" w:cs="Arial"/>
          <w:sz w:val="24"/>
          <w:szCs w:val="24"/>
          <w:lang w:eastAsia="hr-HR"/>
        </w:rPr>
        <w:t xml:space="preserve"> oznake </w:t>
      </w:r>
      <w:proofErr w:type="spellStart"/>
      <w:r w:rsidR="003C6E1E">
        <w:rPr>
          <w:rFonts w:ascii="Arial" w:eastAsia="Times New Roman" w:hAnsi="Arial" w:cs="Arial"/>
          <w:sz w:val="24"/>
          <w:szCs w:val="24"/>
          <w:lang w:eastAsia="hr-HR"/>
        </w:rPr>
        <w:t>k.č</w:t>
      </w:r>
      <w:proofErr w:type="spellEnd"/>
      <w:r w:rsidR="003C6E1E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66687E" w:rsidRPr="000156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C6E1E">
        <w:rPr>
          <w:rFonts w:ascii="Arial" w:eastAsia="Times New Roman" w:hAnsi="Arial" w:cs="Arial"/>
          <w:sz w:val="24"/>
          <w:szCs w:val="24"/>
          <w:lang w:eastAsia="hr-HR"/>
        </w:rPr>
        <w:t>1182/3, 1183, 1191, 1193, 1194, 1254/3, 1256, 1258/2, 1258/5, 1258/6, 1260, 1267/1, 1267/2, 1267/3, 1267/4, 1268/1, 1268/2, 1269, 1270/1, 1270/2, 1270/3, 1273/1, 1273/2, 1274, 1275/1, 1286/3, 1289, 1290/1, 1290/2, 1290/3, 1290/4, 1290/5, 1290/6, 1291, 1292, 1293/1, 1293/2, 1295, 1296/2, 1296/4, 1297, 1297/2, 1297/3, 1297/4, 1297/5, 1298, 1299/4, 1300/1, 1300/8, 1301/1, 1301/2</w:t>
      </w:r>
      <w:r w:rsidR="00CF77AC" w:rsidRPr="0001561D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9B501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9B5013">
        <w:rPr>
          <w:rFonts w:ascii="Arial" w:eastAsia="Times New Roman" w:hAnsi="Arial" w:cs="Arial"/>
          <w:sz w:val="24"/>
          <w:szCs w:val="24"/>
          <w:lang w:eastAsia="hr-HR"/>
        </w:rPr>
        <w:t>1317/1, 1389/1, 1389/2, 1392/2, 1393, 1395/1, 1395/2, 1396/1, 1397/1, 1397/2, 1402/2, 1402/3, 1402/4, 1407/1, 1407/2, 1410, 1411, 1417/2, 1825/1, 1829/1, 1830/1, 1980/1, 1988/1, 1988/4, 1988/5, 1988/6, 1988/8, 1989/1, 1989/2, 1991/2, 199/3,</w:t>
      </w:r>
      <w:r w:rsidR="005B27C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B5013">
        <w:rPr>
          <w:rFonts w:ascii="Arial" w:eastAsia="Times New Roman" w:hAnsi="Arial" w:cs="Arial"/>
          <w:sz w:val="24"/>
          <w:szCs w:val="24"/>
          <w:lang w:eastAsia="hr-HR"/>
        </w:rPr>
        <w:t>1997, 2000/3, 2002/1, 2007/1, 2017/1, 2017/7, 2155, 2156, 2157/2, 2171/8, 2171/14, 2223, 2238/12272/1, 2273/1, 2273/2, 2274/1, 2274/2, 2275, 2276, 2277, 2278/1, 2279/1, 2279/2 i</w:t>
      </w:r>
      <w:r w:rsidR="005B27CE">
        <w:rPr>
          <w:rFonts w:ascii="Arial" w:eastAsia="Times New Roman" w:hAnsi="Arial" w:cs="Arial"/>
          <w:sz w:val="24"/>
          <w:szCs w:val="24"/>
          <w:lang w:eastAsia="hr-HR"/>
        </w:rPr>
        <w:t xml:space="preserve"> 2296;</w:t>
      </w:r>
    </w:p>
    <w:p w:rsidR="0001561D" w:rsidRDefault="0001561D" w:rsidP="0001561D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1561D">
        <w:rPr>
          <w:rFonts w:ascii="Arial" w:eastAsia="Times New Roman" w:hAnsi="Arial" w:cs="Arial"/>
          <w:sz w:val="24"/>
          <w:szCs w:val="24"/>
          <w:lang w:eastAsia="hr-HR"/>
        </w:rPr>
        <w:t>Na če</w:t>
      </w:r>
      <w:r w:rsidR="005376CA">
        <w:rPr>
          <w:rFonts w:ascii="Arial" w:eastAsia="Times New Roman" w:hAnsi="Arial" w:cs="Arial"/>
          <w:sz w:val="24"/>
          <w:szCs w:val="24"/>
          <w:lang w:eastAsia="hr-HR"/>
        </w:rPr>
        <w:t xml:space="preserve">sticama u k.o. Supetarska Draga oznake </w:t>
      </w:r>
      <w:proofErr w:type="spellStart"/>
      <w:r w:rsidR="005376CA">
        <w:rPr>
          <w:rFonts w:ascii="Arial" w:eastAsia="Times New Roman" w:hAnsi="Arial" w:cs="Arial"/>
          <w:sz w:val="24"/>
          <w:szCs w:val="24"/>
          <w:lang w:eastAsia="hr-HR"/>
        </w:rPr>
        <w:t>k.č</w:t>
      </w:r>
      <w:proofErr w:type="spellEnd"/>
      <w:r w:rsidR="005376CA">
        <w:rPr>
          <w:rFonts w:ascii="Arial" w:eastAsia="Times New Roman" w:hAnsi="Arial" w:cs="Arial"/>
          <w:sz w:val="24"/>
          <w:szCs w:val="24"/>
          <w:lang w:eastAsia="hr-HR"/>
        </w:rPr>
        <w:t xml:space="preserve">.: </w:t>
      </w:r>
      <w:r w:rsidR="007571FA">
        <w:rPr>
          <w:rFonts w:ascii="Arial" w:eastAsia="Times New Roman" w:hAnsi="Arial" w:cs="Arial"/>
          <w:sz w:val="24"/>
          <w:szCs w:val="24"/>
          <w:lang w:eastAsia="hr-HR"/>
        </w:rPr>
        <w:t xml:space="preserve">1, 22, </w:t>
      </w:r>
      <w:proofErr w:type="spellStart"/>
      <w:r w:rsidR="007571FA">
        <w:rPr>
          <w:rFonts w:ascii="Arial" w:eastAsia="Times New Roman" w:hAnsi="Arial" w:cs="Arial"/>
          <w:sz w:val="24"/>
          <w:szCs w:val="24"/>
          <w:lang w:eastAsia="hr-HR"/>
        </w:rPr>
        <w:t>zgr</w:t>
      </w:r>
      <w:proofErr w:type="spellEnd"/>
      <w:r w:rsidR="007571FA">
        <w:rPr>
          <w:rFonts w:ascii="Arial" w:eastAsia="Times New Roman" w:hAnsi="Arial" w:cs="Arial"/>
          <w:sz w:val="24"/>
          <w:szCs w:val="24"/>
          <w:lang w:eastAsia="hr-HR"/>
        </w:rPr>
        <w:t xml:space="preserve">. 23/1, </w:t>
      </w:r>
      <w:proofErr w:type="spellStart"/>
      <w:r w:rsidR="007571FA">
        <w:rPr>
          <w:rFonts w:ascii="Arial" w:eastAsia="Times New Roman" w:hAnsi="Arial" w:cs="Arial"/>
          <w:sz w:val="24"/>
          <w:szCs w:val="24"/>
          <w:lang w:eastAsia="hr-HR"/>
        </w:rPr>
        <w:t>zgr</w:t>
      </w:r>
      <w:proofErr w:type="spellEnd"/>
      <w:r w:rsidR="007571FA">
        <w:rPr>
          <w:rFonts w:ascii="Arial" w:eastAsia="Times New Roman" w:hAnsi="Arial" w:cs="Arial"/>
          <w:sz w:val="24"/>
          <w:szCs w:val="24"/>
          <w:lang w:eastAsia="hr-HR"/>
        </w:rPr>
        <w:t xml:space="preserve">. 23/2, </w:t>
      </w:r>
      <w:proofErr w:type="spellStart"/>
      <w:r w:rsidR="007571FA">
        <w:rPr>
          <w:rFonts w:ascii="Arial" w:eastAsia="Times New Roman" w:hAnsi="Arial" w:cs="Arial"/>
          <w:sz w:val="24"/>
          <w:szCs w:val="24"/>
          <w:lang w:eastAsia="hr-HR"/>
        </w:rPr>
        <w:t>zgr</w:t>
      </w:r>
      <w:proofErr w:type="spellEnd"/>
      <w:r w:rsidR="007571FA">
        <w:rPr>
          <w:rFonts w:ascii="Arial" w:eastAsia="Times New Roman" w:hAnsi="Arial" w:cs="Arial"/>
          <w:sz w:val="24"/>
          <w:szCs w:val="24"/>
          <w:lang w:eastAsia="hr-HR"/>
        </w:rPr>
        <w:t xml:space="preserve">. 23/3, </w:t>
      </w:r>
      <w:proofErr w:type="spellStart"/>
      <w:r w:rsidR="007571FA">
        <w:rPr>
          <w:rFonts w:ascii="Arial" w:eastAsia="Times New Roman" w:hAnsi="Arial" w:cs="Arial"/>
          <w:sz w:val="24"/>
          <w:szCs w:val="24"/>
          <w:lang w:eastAsia="hr-HR"/>
        </w:rPr>
        <w:t>zgr</w:t>
      </w:r>
      <w:proofErr w:type="spellEnd"/>
      <w:r w:rsidR="007571FA">
        <w:rPr>
          <w:rFonts w:ascii="Arial" w:eastAsia="Times New Roman" w:hAnsi="Arial" w:cs="Arial"/>
          <w:sz w:val="24"/>
          <w:szCs w:val="24"/>
          <w:lang w:eastAsia="hr-HR"/>
        </w:rPr>
        <w:t xml:space="preserve">. 23/4, </w:t>
      </w:r>
      <w:proofErr w:type="spellStart"/>
      <w:r w:rsidR="007571FA">
        <w:rPr>
          <w:rFonts w:ascii="Arial" w:eastAsia="Times New Roman" w:hAnsi="Arial" w:cs="Arial"/>
          <w:sz w:val="24"/>
          <w:szCs w:val="24"/>
          <w:lang w:eastAsia="hr-HR"/>
        </w:rPr>
        <w:t>zgr</w:t>
      </w:r>
      <w:proofErr w:type="spellEnd"/>
      <w:r w:rsidR="007571FA">
        <w:rPr>
          <w:rFonts w:ascii="Arial" w:eastAsia="Times New Roman" w:hAnsi="Arial" w:cs="Arial"/>
          <w:sz w:val="24"/>
          <w:szCs w:val="24"/>
          <w:lang w:eastAsia="hr-HR"/>
        </w:rPr>
        <w:t>. 23/6, 28, 706/1, 706/3, 716/5, 718/1, 719/1, 729, 731, 732, 735/1, 736/6, 742/4, 746, 759/3, 760/1, 761/2, 829, 1975, 1977/1, 1977/4 i 1984/2:</w:t>
      </w:r>
    </w:p>
    <w:p w:rsidR="0001561D" w:rsidRDefault="0001561D" w:rsidP="000156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Uvid u Idejni projekt</w:t>
      </w:r>
      <w:r w:rsidR="007571FA">
        <w:rPr>
          <w:rFonts w:ascii="Arial" w:eastAsia="Times New Roman" w:hAnsi="Arial" w:cs="Arial"/>
          <w:sz w:val="24"/>
          <w:szCs w:val="24"/>
          <w:lang w:eastAsia="hr-HR"/>
        </w:rPr>
        <w:t xml:space="preserve"> oznake IP-056/16 od listopada 2016. g</w:t>
      </w:r>
      <w:bookmarkStart w:id="0" w:name="_GoBack"/>
      <w:bookmarkEnd w:id="0"/>
      <w:r w:rsidR="007571FA">
        <w:rPr>
          <w:rFonts w:ascii="Arial" w:eastAsia="Times New Roman" w:hAnsi="Arial" w:cs="Arial"/>
          <w:sz w:val="24"/>
          <w:szCs w:val="24"/>
          <w:lang w:eastAsia="hr-HR"/>
        </w:rPr>
        <w:t xml:space="preserve">odine, izrađen po projektantu </w:t>
      </w:r>
      <w:proofErr w:type="spellStart"/>
      <w:r w:rsidR="007571FA">
        <w:rPr>
          <w:rFonts w:ascii="Arial" w:eastAsia="Times New Roman" w:hAnsi="Arial" w:cs="Arial"/>
          <w:sz w:val="24"/>
          <w:szCs w:val="24"/>
          <w:lang w:eastAsia="hr-HR"/>
        </w:rPr>
        <w:t>Bariši</w:t>
      </w:r>
      <w:proofErr w:type="spellEnd"/>
      <w:r w:rsidR="007571FA">
        <w:rPr>
          <w:rFonts w:ascii="Arial" w:eastAsia="Times New Roman" w:hAnsi="Arial" w:cs="Arial"/>
          <w:sz w:val="24"/>
          <w:szCs w:val="24"/>
          <w:lang w:eastAsia="hr-HR"/>
        </w:rPr>
        <w:t xml:space="preserve"> Matkoviću, dipl.ing.građ., ovlaštenom inženjeru građevinarstva (broj ovlaštenja G 3506), tvrtka „HIDRO-EXPERT“ </w:t>
      </w:r>
      <w:proofErr w:type="spellStart"/>
      <w:r w:rsidR="007571FA">
        <w:rPr>
          <w:rFonts w:ascii="Arial" w:eastAsia="Times New Roman" w:hAnsi="Arial" w:cs="Arial"/>
          <w:sz w:val="24"/>
          <w:szCs w:val="24"/>
          <w:lang w:eastAsia="hr-HR"/>
        </w:rPr>
        <w:t>d.o.</w:t>
      </w:r>
      <w:proofErr w:type="spellEnd"/>
      <w:r w:rsidR="007571FA">
        <w:rPr>
          <w:rFonts w:ascii="Arial" w:eastAsia="Times New Roman" w:hAnsi="Arial" w:cs="Arial"/>
          <w:sz w:val="24"/>
          <w:szCs w:val="24"/>
          <w:lang w:eastAsia="hr-HR"/>
        </w:rPr>
        <w:t>. Rijeka,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mogu izvršiti osobe koje dokažu da imaju svojstvo stranke, osobno ili putem opunomoćenika u prostorijama Upravnog odjela za prostorno uređenje, graditeljstvo i zaštitu okoliša, Ispostava u Rabu, Palit 71, dana </w:t>
      </w:r>
      <w:r w:rsidR="007571FA">
        <w:rPr>
          <w:rFonts w:ascii="Arial" w:eastAsia="Times New Roman" w:hAnsi="Arial" w:cs="Arial"/>
          <w:b/>
          <w:sz w:val="24"/>
          <w:szCs w:val="24"/>
          <w:lang w:eastAsia="hr-HR"/>
        </w:rPr>
        <w:t>25. listopada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>od</w:t>
      </w:r>
      <w:r w:rsidR="003F767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571FA">
        <w:rPr>
          <w:rFonts w:ascii="Arial" w:eastAsia="Times New Roman" w:hAnsi="Arial" w:cs="Arial"/>
          <w:b/>
          <w:sz w:val="24"/>
          <w:szCs w:val="24"/>
          <w:lang w:eastAsia="hr-HR"/>
        </w:rPr>
        <w:t>9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do </w:t>
      </w:r>
      <w:r w:rsidR="007571FA">
        <w:rPr>
          <w:rFonts w:ascii="Arial" w:eastAsia="Times New Roman" w:hAnsi="Arial" w:cs="Arial"/>
          <w:b/>
          <w:sz w:val="24"/>
          <w:szCs w:val="24"/>
          <w:lang w:eastAsia="hr-HR"/>
        </w:rPr>
        <w:t>11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Bezproreda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462C88"/>
    <w:multiLevelType w:val="hybridMultilevel"/>
    <w:tmpl w:val="CF044E0A"/>
    <w:lvl w:ilvl="0" w:tplc="0A14E4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C"/>
    <w:rsid w:val="0001561D"/>
    <w:rsid w:val="00206F14"/>
    <w:rsid w:val="002629FF"/>
    <w:rsid w:val="00303E4C"/>
    <w:rsid w:val="0031171D"/>
    <w:rsid w:val="003A6128"/>
    <w:rsid w:val="003C6E1E"/>
    <w:rsid w:val="003F767C"/>
    <w:rsid w:val="00454407"/>
    <w:rsid w:val="005376CA"/>
    <w:rsid w:val="005B27CE"/>
    <w:rsid w:val="0066687E"/>
    <w:rsid w:val="007571FA"/>
    <w:rsid w:val="00806249"/>
    <w:rsid w:val="008A1CA1"/>
    <w:rsid w:val="00914907"/>
    <w:rsid w:val="009B5013"/>
    <w:rsid w:val="00B17347"/>
    <w:rsid w:val="00B21777"/>
    <w:rsid w:val="00BF4A77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15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1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Zoran Pende</cp:lastModifiedBy>
  <cp:revision>5</cp:revision>
  <cp:lastPrinted>2017-08-22T09:42:00Z</cp:lastPrinted>
  <dcterms:created xsi:type="dcterms:W3CDTF">2017-10-13T08:16:00Z</dcterms:created>
  <dcterms:modified xsi:type="dcterms:W3CDTF">2017-10-13T09:13:00Z</dcterms:modified>
</cp:coreProperties>
</file>