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EF4EBA2" wp14:editId="6500701B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CD995DF" wp14:editId="2257729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F762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2170/1-03-01/4-17-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3F7624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listopada</w:t>
            </w:r>
            <w:r w:rsidRPr="003F7624">
              <w:rPr>
                <w:rFonts w:ascii="Arial" w:hAnsi="Arial" w:cs="Arial"/>
                <w:color w:val="000000"/>
              </w:rPr>
              <w:t xml:space="preserve"> 2017.</w:t>
            </w:r>
          </w:p>
        </w:tc>
      </w:tr>
    </w:tbl>
    <w:p w:rsidR="00E53C35" w:rsidRPr="003F7624" w:rsidRDefault="00E53C35" w:rsidP="00E53C35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 xml:space="preserve">Primorsko-goranska županija, Upravni odjel za prostorno uređenje, graditeljstvo i zaštitu okoliša, Odsjek za prostorno uređenje i graditeljstvo, Rijeka, Riva 10, temeljem odredbe članka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</w:t>
      </w:r>
      <w:r w:rsidR="00AD4C1F">
        <w:rPr>
          <w:rFonts w:ascii="Arial" w:hAnsi="Arial" w:cs="Arial"/>
          <w:color w:val="000000"/>
        </w:rPr>
        <w:t>1</w:t>
      </w:r>
      <w:r w:rsidRPr="003F7624">
        <w:rPr>
          <w:rFonts w:ascii="Arial" w:hAnsi="Arial" w:cs="Arial"/>
          <w:color w:val="000000"/>
        </w:rPr>
        <w:t>. Zakona o prostornom uređenju („Narodne novine“ br. 153/13</w:t>
      </w:r>
      <w:r>
        <w:rPr>
          <w:rFonts w:ascii="Arial" w:hAnsi="Arial" w:cs="Arial"/>
          <w:color w:val="000000"/>
        </w:rPr>
        <w:t>, 65/17</w:t>
      </w:r>
      <w:r w:rsidRPr="003F7624">
        <w:rPr>
          <w:rFonts w:ascii="Arial" w:hAnsi="Arial" w:cs="Arial"/>
          <w:color w:val="000000"/>
        </w:rPr>
        <w:t>), u postupku izdavanja</w:t>
      </w:r>
      <w:r>
        <w:rPr>
          <w:rFonts w:ascii="Arial" w:hAnsi="Arial" w:cs="Arial"/>
          <w:color w:val="000000"/>
        </w:rPr>
        <w:t xml:space="preserve"> </w:t>
      </w:r>
      <w:r w:rsidRPr="003F7624">
        <w:rPr>
          <w:rFonts w:ascii="Arial" w:hAnsi="Arial" w:cs="Arial"/>
          <w:color w:val="000000"/>
        </w:rPr>
        <w:t>lokacijske dozvole po zahtjevu OPĆINE KLANA, KLANA, Klana 33, OIB 41925068368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AD4C1F">
      <w:pPr>
        <w:spacing w:before="100" w:beforeAutospacing="1" w:after="100" w:afterAutospacing="1"/>
        <w:ind w:right="-24"/>
        <w:rPr>
          <w:rFonts w:ascii="Arial" w:eastAsia="MS Mincho" w:hAnsi="Arial" w:cs="Arial"/>
        </w:rPr>
      </w:pPr>
      <w:r w:rsidRPr="00AD4C1F">
        <w:rPr>
          <w:rFonts w:ascii="Arial" w:hAnsi="Arial" w:cs="Arial"/>
        </w:rPr>
        <w:t>podnositelja zahtjeva, vlasnike nekretnina za koju se izdaje lokacijsk</w:t>
      </w:r>
      <w:r w:rsidRPr="00AD4C1F">
        <w:rPr>
          <w:rFonts w:ascii="Arial" w:hAnsi="Arial" w:cs="Arial"/>
        </w:rPr>
        <w:t>a</w:t>
      </w:r>
      <w:r w:rsidRPr="00AD4C1F">
        <w:rPr>
          <w:rFonts w:ascii="Arial" w:hAnsi="Arial" w:cs="Arial"/>
        </w:rPr>
        <w:t xml:space="preserve"> dozvol</w:t>
      </w:r>
      <w:r w:rsidRPr="00AD4C1F">
        <w:rPr>
          <w:rFonts w:ascii="Arial" w:hAnsi="Arial" w:cs="Arial"/>
        </w:rPr>
        <w:t>a</w:t>
      </w:r>
      <w:r w:rsidRPr="00AD4C1F">
        <w:rPr>
          <w:rFonts w:ascii="Arial" w:hAnsi="Arial" w:cs="Arial"/>
        </w:rPr>
        <w:t xml:space="preserve"> i nositelje drugih stvarnih prava na tim nekretninama, </w:t>
      </w:r>
      <w:r w:rsidR="00AD4C1F" w:rsidRPr="00AD4C1F">
        <w:rPr>
          <w:rFonts w:ascii="Arial" w:hAnsi="Arial" w:cs="Arial"/>
        </w:rPr>
        <w:t xml:space="preserve">te vlasnike i nositelje drugih stvarnih prava na nekretninama koje neposredno graniče s nekretninama za koju se izdaje lokacijska dozvola </w:t>
      </w:r>
      <w:r w:rsidRPr="00AD4C1F">
        <w:rPr>
          <w:rFonts w:ascii="Arial" w:hAnsi="Arial" w:cs="Arial"/>
        </w:rPr>
        <w:t xml:space="preserve"> za </w:t>
      </w:r>
      <w:r w:rsidRPr="00AD4C1F">
        <w:rPr>
          <w:rFonts w:ascii="Arial" w:eastAsia="MS Mincho" w:hAnsi="Arial" w:cs="Arial"/>
          <w:color w:val="000000"/>
        </w:rPr>
        <w:t>građenje</w:t>
      </w:r>
      <w:r w:rsidR="00AD4C1F" w:rsidRPr="00AD4C1F">
        <w:rPr>
          <w:rFonts w:ascii="Arial" w:eastAsia="MS Mincho" w:hAnsi="Arial" w:cs="Arial"/>
          <w:color w:val="000000"/>
        </w:rPr>
        <w:t xml:space="preserve"> prometnica</w:t>
      </w:r>
      <w:r w:rsidR="007B5070">
        <w:rPr>
          <w:rFonts w:ascii="Arial" w:eastAsia="MS Mincho" w:hAnsi="Arial" w:cs="Arial"/>
          <w:color w:val="000000"/>
        </w:rPr>
        <w:t xml:space="preserve"> s pratećom infrastrukturom</w:t>
      </w:r>
      <w:bookmarkStart w:id="0" w:name="_GoBack"/>
      <w:bookmarkEnd w:id="0"/>
      <w:r w:rsidR="00AD4C1F" w:rsidRPr="00AD4C1F">
        <w:rPr>
          <w:rFonts w:ascii="Arial" w:eastAsia="MS Mincho" w:hAnsi="Arial" w:cs="Arial"/>
          <w:color w:val="000000"/>
        </w:rPr>
        <w:t xml:space="preserve"> i platoa u radnoj zoni </w:t>
      </w:r>
      <w:proofErr w:type="spellStart"/>
      <w:r w:rsidR="00AD4C1F" w:rsidRPr="00AD4C1F">
        <w:rPr>
          <w:rFonts w:ascii="Arial" w:eastAsia="MS Mincho" w:hAnsi="Arial" w:cs="Arial"/>
          <w:color w:val="000000"/>
        </w:rPr>
        <w:t>Kunfin</w:t>
      </w:r>
      <w:proofErr w:type="spellEnd"/>
      <w:r w:rsidR="00AD4C1F" w:rsidRPr="00AD4C1F">
        <w:rPr>
          <w:rFonts w:ascii="Arial" w:eastAsia="MS Mincho" w:hAnsi="Arial" w:cs="Arial"/>
          <w:color w:val="000000"/>
        </w:rPr>
        <w:t xml:space="preserve"> K1</w:t>
      </w:r>
      <w:r w:rsidR="00AD4C1F" w:rsidRPr="00AD4C1F">
        <w:rPr>
          <w:rFonts w:ascii="Arial" w:eastAsia="MS Mincho" w:hAnsi="Arial" w:cs="Arial"/>
          <w:color w:val="000000"/>
          <w:vertAlign w:val="subscript"/>
        </w:rPr>
        <w:t>4</w:t>
      </w:r>
      <w:r w:rsidR="00FE3FE7">
        <w:rPr>
          <w:rFonts w:ascii="Arial" w:eastAsia="MS Mincho" w:hAnsi="Arial" w:cs="Arial"/>
          <w:color w:val="000000"/>
          <w:vertAlign w:val="subscript"/>
        </w:rPr>
        <w:t xml:space="preserve">, </w:t>
      </w:r>
      <w:r w:rsidRPr="00AD4C1F">
        <w:rPr>
          <w:rFonts w:ascii="Arial" w:eastAsia="MS Mincho" w:hAnsi="Arial" w:cs="Arial"/>
          <w:color w:val="000000"/>
        </w:rPr>
        <w:t xml:space="preserve"> na</w:t>
      </w:r>
      <w:r w:rsidRPr="00AD4C1F">
        <w:rPr>
          <w:rFonts w:ascii="Arial" w:hAnsi="Arial" w:cs="Arial"/>
          <w:color w:val="FF0000"/>
        </w:rPr>
        <w:t xml:space="preserve"> </w:t>
      </w:r>
      <w:r w:rsidRPr="00AD4C1F">
        <w:rPr>
          <w:rFonts w:ascii="Arial" w:hAnsi="Arial" w:cs="Arial"/>
        </w:rPr>
        <w:t xml:space="preserve">k.č.br. </w:t>
      </w:r>
      <w:proofErr w:type="spellStart"/>
      <w:r w:rsidR="00AD4C1F" w:rsidRPr="00AD4C1F">
        <w:rPr>
          <w:rFonts w:ascii="Arial" w:hAnsi="Arial" w:cs="Arial"/>
        </w:rPr>
        <w:t>k.č</w:t>
      </w:r>
      <w:proofErr w:type="spellEnd"/>
      <w:r w:rsidR="00AD4C1F" w:rsidRPr="00AD4C1F">
        <w:rPr>
          <w:rFonts w:ascii="Arial" w:hAnsi="Arial" w:cs="Arial"/>
        </w:rPr>
        <w:t>. 1691/4, k.o. Klana</w:t>
      </w:r>
      <w:r w:rsidR="00AD4C1F" w:rsidRPr="00AD4C1F">
        <w:rPr>
          <w:rFonts w:ascii="Arial" w:hAnsi="Arial" w:cs="Arial"/>
        </w:rPr>
        <w:t xml:space="preserve">, </w:t>
      </w:r>
      <w:proofErr w:type="spellStart"/>
      <w:r w:rsidR="00AD4C1F" w:rsidRPr="00AD4C1F">
        <w:rPr>
          <w:rFonts w:ascii="Arial" w:hAnsi="Arial" w:cs="Arial"/>
        </w:rPr>
        <w:t>k.č</w:t>
      </w:r>
      <w:proofErr w:type="spellEnd"/>
      <w:r w:rsidR="00AD4C1F" w:rsidRPr="00AD4C1F">
        <w:rPr>
          <w:rFonts w:ascii="Arial" w:hAnsi="Arial" w:cs="Arial"/>
        </w:rPr>
        <w:t>. *63, 68/1, 68/2, 68/3, 68/4, 68/5, 68/6, 68/7, 68/8, 68/9, 68/10, 68/11, 68/12, 69/1, 69/2, 69/3, 69/4, 69/7, 1180/1, 1183/3, 1183/4, 1183/7, 1183/8, 1183/9, 1183/10, 1183/11, 1183/12, 1183/13, 1183/14, 1183/15, 1183/16, 1183/17, 1183/18, 1183/19, 1183/20, 1183/21, 1183/22, 1183/23, 1183/24, 1183/25, 1183/26, 1183/27, 1183/28, 1183/29, 1183/30, 1183/31, 1188, 1189, 1190/7, 1191/1, 1191/2, 1191/3, 1191/4, 1191/10 i 1424/1</w:t>
      </w:r>
      <w:r w:rsidR="00AD4C1F" w:rsidRPr="00AD4C1F">
        <w:rPr>
          <w:rFonts w:ascii="Arial" w:hAnsi="Arial" w:cs="Arial"/>
          <w:lang w:val="en-US"/>
        </w:rPr>
        <w:t xml:space="preserve">, </w:t>
      </w:r>
      <w:r w:rsidR="00AD4C1F" w:rsidRPr="00AD4C1F">
        <w:rPr>
          <w:rFonts w:ascii="Arial" w:hAnsi="Arial" w:cs="Arial"/>
        </w:rPr>
        <w:t>k.o. Studena</w:t>
      </w:r>
      <w:r w:rsidR="00AD4C1F">
        <w:rPr>
          <w:rFonts w:ascii="Arial" w:hAnsi="Arial" w:cs="Arial"/>
        </w:rPr>
        <w:t>,</w:t>
      </w:r>
      <w:r w:rsidRPr="003F7624">
        <w:rPr>
          <w:rFonts w:ascii="Arial" w:hAnsi="Arial" w:cs="Arial"/>
        </w:rPr>
        <w:t xml:space="preserve"> </w:t>
      </w:r>
      <w:r w:rsidRPr="003F7624">
        <w:rPr>
          <w:rFonts w:ascii="Arial" w:eastAsia="MS Mincho" w:hAnsi="Arial" w:cs="Arial"/>
        </w:rPr>
        <w:t>da izvrše uvid u idejni projekt radi</w:t>
      </w:r>
      <w:r w:rsidRPr="003F7624">
        <w:rPr>
          <w:rFonts w:ascii="Arial" w:hAnsi="Arial" w:cs="Arial"/>
        </w:rPr>
        <w:t xml:space="preserve"> izjašnjenja</w:t>
      </w:r>
      <w:r w:rsidRPr="003F7624">
        <w:rPr>
          <w:rFonts w:ascii="Arial" w:eastAsia="MS Mincho" w:hAnsi="Arial" w:cs="Arial"/>
        </w:rPr>
        <w:t>.</w:t>
      </w:r>
    </w:p>
    <w:p w:rsidR="00E53C35" w:rsidRPr="003F7624" w:rsidRDefault="00E53C35" w:rsidP="00E53C35">
      <w:pPr>
        <w:spacing w:before="120"/>
        <w:ind w:firstLine="720"/>
        <w:rPr>
          <w:rFonts w:ascii="Arial" w:hAnsi="Arial" w:cs="Arial"/>
          <w:color w:val="000000"/>
        </w:rPr>
      </w:pPr>
      <w:r w:rsidRPr="003F7624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="00AD4C1F">
        <w:rPr>
          <w:rFonts w:ascii="Arial" w:eastAsia="MS Mincho" w:hAnsi="Arial" w:cs="Arial"/>
          <w:color w:val="000000"/>
        </w:rPr>
        <w:t>3</w:t>
      </w:r>
      <w:r w:rsidR="00FE3FE7">
        <w:rPr>
          <w:rFonts w:ascii="Arial" w:eastAsia="MS Mincho" w:hAnsi="Arial" w:cs="Arial"/>
          <w:color w:val="000000"/>
        </w:rPr>
        <w:t>0</w:t>
      </w:r>
      <w:r w:rsidR="00AD4C1F">
        <w:rPr>
          <w:rFonts w:ascii="Arial" w:eastAsia="MS Mincho" w:hAnsi="Arial" w:cs="Arial"/>
          <w:color w:val="000000"/>
        </w:rPr>
        <w:t>.10</w:t>
      </w:r>
      <w:r w:rsidRPr="003F7624">
        <w:rPr>
          <w:rFonts w:ascii="Arial" w:eastAsia="MS Mincho" w:hAnsi="Arial" w:cs="Arial"/>
          <w:color w:val="000000"/>
        </w:rPr>
        <w:t>.2017.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E53C35" w:rsidRPr="003F7624" w:rsidRDefault="00E53C35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903135" w:rsidRDefault="00E53C35">
      <w:r w:rsidRPr="003F762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sectPr w:rsidR="00903135" w:rsidSect="00F450D0">
      <w:headerReference w:type="even" r:id="rId7"/>
      <w:headerReference w:type="default" r:id="rId8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7B5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C1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7B5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5"/>
    <w:rsid w:val="002963E0"/>
    <w:rsid w:val="007B5070"/>
    <w:rsid w:val="00903135"/>
    <w:rsid w:val="00AD4C1F"/>
    <w:rsid w:val="00E53C35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3</cp:revision>
  <cp:lastPrinted>2017-10-16T06:45:00Z</cp:lastPrinted>
  <dcterms:created xsi:type="dcterms:W3CDTF">2017-10-16T06:16:00Z</dcterms:created>
  <dcterms:modified xsi:type="dcterms:W3CDTF">2017-10-16T08:13:00Z</dcterms:modified>
</cp:coreProperties>
</file>