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55" w:rsidRPr="002423F5" w:rsidRDefault="00785555" w:rsidP="00785555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5342"/>
      </w:tblGrid>
      <w:tr w:rsidR="00785555" w:rsidRPr="00483AF1" w:rsidTr="006F1037">
        <w:trPr>
          <w:trHeight w:val="834"/>
        </w:trPr>
        <w:tc>
          <w:tcPr>
            <w:tcW w:w="5342" w:type="dxa"/>
          </w:tcPr>
          <w:p w:rsidR="00785555" w:rsidRPr="00483AF1" w:rsidRDefault="00785555" w:rsidP="006F1037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55" w:rsidRPr="00483AF1" w:rsidTr="006F1037">
        <w:trPr>
          <w:trHeight w:val="295"/>
        </w:trPr>
        <w:tc>
          <w:tcPr>
            <w:tcW w:w="5342" w:type="dxa"/>
          </w:tcPr>
          <w:p w:rsidR="00785555" w:rsidRPr="00483AF1" w:rsidRDefault="00785555" w:rsidP="006F1037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785555" w:rsidRPr="00483AF1" w:rsidTr="006F1037">
        <w:trPr>
          <w:trHeight w:val="591"/>
        </w:trPr>
        <w:tc>
          <w:tcPr>
            <w:tcW w:w="5342" w:type="dxa"/>
          </w:tcPr>
          <w:p w:rsidR="00785555" w:rsidRPr="00483AF1" w:rsidRDefault="00785555" w:rsidP="006F1037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785555" w:rsidRPr="00483AF1" w:rsidTr="006F1037">
        <w:trPr>
          <w:trHeight w:val="1182"/>
        </w:trPr>
        <w:tc>
          <w:tcPr>
            <w:tcW w:w="5342" w:type="dxa"/>
          </w:tcPr>
          <w:p w:rsidR="00785555" w:rsidRPr="00483AF1" w:rsidRDefault="00785555" w:rsidP="006F1037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785555" w:rsidRPr="00483AF1" w:rsidRDefault="00785555" w:rsidP="006F1037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785555" w:rsidRPr="00483AF1" w:rsidRDefault="00785555" w:rsidP="00785555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KLASA: UP/I</w:t>
      </w:r>
      <w:r w:rsidR="00BD5A26">
        <w:rPr>
          <w:i w:val="0"/>
          <w:spacing w:val="-3"/>
          <w:sz w:val="24"/>
        </w:rPr>
        <w:t>-</w:t>
      </w:r>
      <w:r w:rsidRPr="00483AF1">
        <w:rPr>
          <w:i w:val="0"/>
          <w:spacing w:val="-3"/>
          <w:sz w:val="24"/>
        </w:rPr>
        <w:t>361-03/</w:t>
      </w:r>
      <w:r>
        <w:rPr>
          <w:i w:val="0"/>
          <w:spacing w:val="-3"/>
          <w:sz w:val="24"/>
        </w:rPr>
        <w:t>16-06/11</w:t>
      </w:r>
    </w:p>
    <w:p w:rsidR="00785555" w:rsidRPr="00483AF1" w:rsidRDefault="00785555" w:rsidP="00785555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UR.BROJ: </w:t>
      </w:r>
      <w:r w:rsidRPr="00785555">
        <w:rPr>
          <w:i w:val="0"/>
          <w:spacing w:val="-3"/>
          <w:sz w:val="24"/>
        </w:rPr>
        <w:t>2170/1-03-05/5-16-4</w:t>
      </w:r>
    </w:p>
    <w:p w:rsidR="00785555" w:rsidRPr="00483AF1" w:rsidRDefault="00785555" w:rsidP="00785555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>
        <w:rPr>
          <w:i w:val="0"/>
          <w:spacing w:val="-3"/>
          <w:sz w:val="24"/>
        </w:rPr>
        <w:t>6. lipnja</w:t>
      </w:r>
      <w:r w:rsidRPr="00483AF1">
        <w:rPr>
          <w:i w:val="0"/>
          <w:spacing w:val="-3"/>
          <w:sz w:val="24"/>
        </w:rPr>
        <w:t xml:space="preserve"> 2016.</w:t>
      </w:r>
    </w:p>
    <w:p w:rsidR="00785555" w:rsidRPr="00483AF1" w:rsidRDefault="00785555" w:rsidP="00785555">
      <w:pPr>
        <w:suppressAutoHyphens/>
        <w:rPr>
          <w:i w:val="0"/>
          <w:spacing w:val="-3"/>
          <w:sz w:val="24"/>
        </w:rPr>
      </w:pPr>
    </w:p>
    <w:p w:rsidR="00785555" w:rsidRPr="00483AF1" w:rsidRDefault="00785555" w:rsidP="00785555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</w:t>
      </w:r>
      <w:r>
        <w:rPr>
          <w:i w:val="0"/>
          <w:spacing w:val="-3"/>
          <w:sz w:val="24"/>
        </w:rPr>
        <w:t xml:space="preserve">ša, Ispostava u Malom Lošinju, </w:t>
      </w:r>
      <w:r w:rsidRPr="00483AF1">
        <w:rPr>
          <w:i w:val="0"/>
          <w:spacing w:val="-3"/>
          <w:sz w:val="24"/>
        </w:rPr>
        <w:t xml:space="preserve">postupajući po zahtjevu </w:t>
      </w:r>
      <w:r>
        <w:rPr>
          <w:i w:val="0"/>
          <w:spacing w:val="-3"/>
          <w:sz w:val="24"/>
        </w:rPr>
        <w:t>Grada Cresa</w:t>
      </w:r>
      <w:r w:rsidRPr="00483AF1">
        <w:rPr>
          <w:i w:val="0"/>
          <w:spacing w:val="-3"/>
          <w:sz w:val="24"/>
        </w:rPr>
        <w:t xml:space="preserve"> (OIB: </w:t>
      </w:r>
      <w:r>
        <w:rPr>
          <w:i w:val="0"/>
          <w:spacing w:val="-3"/>
          <w:sz w:val="24"/>
        </w:rPr>
        <w:t>88617357699</w:t>
      </w:r>
      <w:r w:rsidRPr="00483AF1">
        <w:rPr>
          <w:i w:val="0"/>
          <w:spacing w:val="-3"/>
          <w:sz w:val="24"/>
        </w:rPr>
        <w:t xml:space="preserve">), Cres, </w:t>
      </w:r>
      <w:r>
        <w:rPr>
          <w:i w:val="0"/>
          <w:spacing w:val="-3"/>
          <w:sz w:val="24"/>
        </w:rPr>
        <w:t>Creskog statuta 15</w:t>
      </w:r>
      <w:r w:rsidRPr="00483AF1">
        <w:rPr>
          <w:i w:val="0"/>
          <w:spacing w:val="-3"/>
          <w:sz w:val="24"/>
        </w:rPr>
        <w:t xml:space="preserve">, na temelju članka </w:t>
      </w:r>
      <w:r>
        <w:rPr>
          <w:i w:val="0"/>
          <w:spacing w:val="-3"/>
          <w:sz w:val="24"/>
        </w:rPr>
        <w:t>116.</w:t>
      </w:r>
      <w:r w:rsidRPr="00483AF1">
        <w:rPr>
          <w:i w:val="0"/>
          <w:spacing w:val="-3"/>
          <w:sz w:val="24"/>
        </w:rPr>
        <w:t xml:space="preserve"> Zakona o gradnji („Narodne novine", br. 153/13)</w:t>
      </w:r>
    </w:p>
    <w:p w:rsidR="00785555" w:rsidRPr="00483AF1" w:rsidRDefault="00785555" w:rsidP="00785555">
      <w:pPr>
        <w:suppressAutoHyphens/>
        <w:rPr>
          <w:i w:val="0"/>
          <w:spacing w:val="-3"/>
          <w:sz w:val="24"/>
        </w:rPr>
      </w:pPr>
    </w:p>
    <w:p w:rsidR="00785555" w:rsidRPr="00483AF1" w:rsidRDefault="00785555" w:rsidP="00785555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785555" w:rsidRPr="00483AF1" w:rsidRDefault="00785555" w:rsidP="00785555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785555" w:rsidRPr="00483AF1" w:rsidRDefault="00785555" w:rsidP="00785555">
      <w:pPr>
        <w:suppressAutoHyphens/>
        <w:jc w:val="center"/>
        <w:rPr>
          <w:i w:val="0"/>
          <w:spacing w:val="-3"/>
          <w:sz w:val="24"/>
        </w:rPr>
      </w:pPr>
    </w:p>
    <w:p w:rsidR="00785555" w:rsidRPr="00483AF1" w:rsidRDefault="00785555" w:rsidP="00785555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stranke u postupku izdavanja građevinske dozvole </w:t>
      </w:r>
      <w:r w:rsidRPr="00483AF1">
        <w:rPr>
          <w:i w:val="0"/>
          <w:sz w:val="24"/>
        </w:rPr>
        <w:t xml:space="preserve">za </w:t>
      </w:r>
      <w:r>
        <w:rPr>
          <w:i w:val="0"/>
          <w:spacing w:val="-3"/>
          <w:sz w:val="24"/>
        </w:rPr>
        <w:t>rekonstrukciju gradske sabirne ulice-priključka na cestu D-100 (prometnicu planske oznake SU8)</w:t>
      </w:r>
      <w:r w:rsidR="00B56572">
        <w:rPr>
          <w:i w:val="0"/>
          <w:spacing w:val="-3"/>
          <w:sz w:val="24"/>
        </w:rPr>
        <w:t xml:space="preserve"> u Cresu</w:t>
      </w:r>
      <w:r>
        <w:rPr>
          <w:i w:val="0"/>
          <w:spacing w:val="-3"/>
          <w:sz w:val="24"/>
        </w:rPr>
        <w:t xml:space="preserve">, </w:t>
      </w:r>
      <w:r w:rsidRPr="00483AF1">
        <w:rPr>
          <w:i w:val="0"/>
          <w:spacing w:val="-3"/>
          <w:sz w:val="24"/>
        </w:rPr>
        <w:t xml:space="preserve">na </w:t>
      </w:r>
      <w:r>
        <w:rPr>
          <w:i w:val="0"/>
          <w:sz w:val="24"/>
          <w:szCs w:val="24"/>
        </w:rPr>
        <w:t>k.č.</w:t>
      </w:r>
      <w:r w:rsidRPr="00483AF1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1548, 1568, 1569/1, 1553, 1554, 1567, 1585, 1586, 1566/1, 1566/2, 1566/4, 1566/5, 1589, 1565, 1590, 1591, 531</w:t>
      </w:r>
      <w:r w:rsidR="00BD5A26">
        <w:rPr>
          <w:i w:val="0"/>
          <w:sz w:val="24"/>
          <w:szCs w:val="24"/>
        </w:rPr>
        <w:t>1, 3801, 3802, 3785, 3786, 3799</w:t>
      </w:r>
      <w:r>
        <w:rPr>
          <w:i w:val="0"/>
          <w:sz w:val="24"/>
          <w:szCs w:val="24"/>
        </w:rPr>
        <w:t xml:space="preserve"> i 5298 k.o. Cres-grad</w:t>
      </w:r>
      <w:r w:rsidRPr="00483AF1">
        <w:rPr>
          <w:i w:val="0"/>
          <w:spacing w:val="-3"/>
          <w:sz w:val="24"/>
        </w:rPr>
        <w:t xml:space="preserve">, a za što se po zahtjevu </w:t>
      </w:r>
      <w:r>
        <w:rPr>
          <w:i w:val="0"/>
          <w:spacing w:val="-3"/>
          <w:sz w:val="24"/>
        </w:rPr>
        <w:t>Grada Cresa</w:t>
      </w:r>
      <w:r w:rsidRPr="00483AF1">
        <w:rPr>
          <w:i w:val="0"/>
          <w:spacing w:val="-3"/>
          <w:sz w:val="24"/>
        </w:rPr>
        <w:t xml:space="preserve">, Cres, </w:t>
      </w:r>
      <w:r>
        <w:rPr>
          <w:i w:val="0"/>
          <w:spacing w:val="-3"/>
          <w:sz w:val="24"/>
        </w:rPr>
        <w:t>Creskog statuta 15,</w:t>
      </w:r>
      <w:r w:rsidRPr="00483AF1">
        <w:rPr>
          <w:i w:val="0"/>
          <w:spacing w:val="-3"/>
          <w:sz w:val="24"/>
        </w:rPr>
        <w:t xml:space="preserve"> vodi postupak izdavanja građevinske dozvole.</w:t>
      </w:r>
    </w:p>
    <w:p w:rsidR="00785555" w:rsidRPr="00483AF1" w:rsidRDefault="00785555" w:rsidP="00785555">
      <w:pPr>
        <w:suppressAutoHyphens/>
        <w:rPr>
          <w:i w:val="0"/>
          <w:spacing w:val="-3"/>
          <w:sz w:val="24"/>
          <w:szCs w:val="24"/>
        </w:rPr>
      </w:pPr>
    </w:p>
    <w:p w:rsidR="00785555" w:rsidRPr="00483AF1" w:rsidRDefault="00785555" w:rsidP="00785555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  <w:szCs w:val="24"/>
        </w:rPr>
        <w:t xml:space="preserve">Uvid u spis se može izvršiti </w:t>
      </w:r>
      <w:r>
        <w:rPr>
          <w:b/>
          <w:i w:val="0"/>
          <w:spacing w:val="-3"/>
          <w:sz w:val="24"/>
          <w:szCs w:val="24"/>
        </w:rPr>
        <w:t>30. lipnja</w:t>
      </w:r>
      <w:r w:rsidRPr="00483AF1">
        <w:rPr>
          <w:b/>
          <w:i w:val="0"/>
          <w:spacing w:val="-3"/>
          <w:sz w:val="24"/>
          <w:szCs w:val="24"/>
        </w:rPr>
        <w:t xml:space="preserve"> 2016. godine u 12,00 sati, </w:t>
      </w:r>
      <w:r w:rsidRPr="00483AF1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na adresi: </w:t>
      </w:r>
      <w:r w:rsidRPr="00483AF1">
        <w:rPr>
          <w:b/>
          <w:i w:val="0"/>
          <w:spacing w:val="-3"/>
          <w:sz w:val="24"/>
          <w:szCs w:val="24"/>
        </w:rPr>
        <w:t>u Cresu, Creskog statuta 15, prizemlje.</w:t>
      </w:r>
    </w:p>
    <w:p w:rsidR="00785555" w:rsidRPr="00483AF1" w:rsidRDefault="00785555" w:rsidP="00785555">
      <w:pPr>
        <w:suppressAutoHyphens/>
        <w:rPr>
          <w:i w:val="0"/>
          <w:spacing w:val="-3"/>
          <w:sz w:val="24"/>
        </w:rPr>
      </w:pPr>
    </w:p>
    <w:bookmarkEnd w:id="0"/>
    <w:p w:rsidR="00785555" w:rsidRPr="00483AF1" w:rsidRDefault="00785555" w:rsidP="00785555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Uvid u spis predmeta mogu izvršiti osobe</w:t>
      </w:r>
      <w:r w:rsidRPr="00483AF1">
        <w:rPr>
          <w:i w:val="0"/>
          <w:iCs/>
          <w:sz w:val="24"/>
          <w:szCs w:val="22"/>
        </w:rPr>
        <w:t xml:space="preserve">, osobno ili putem opunomoćenika, </w:t>
      </w:r>
      <w:r>
        <w:rPr>
          <w:i w:val="0"/>
          <w:spacing w:val="-3"/>
          <w:sz w:val="24"/>
        </w:rPr>
        <w:t>koje dokažu</w:t>
      </w:r>
      <w:r w:rsidRPr="00483AF1">
        <w:rPr>
          <w:i w:val="0"/>
          <w:spacing w:val="-3"/>
          <w:sz w:val="24"/>
        </w:rPr>
        <w:t xml:space="preserve"> svojstvo stranke u postupku izdavanja građevinske dozvole.</w:t>
      </w:r>
      <w:r w:rsidRPr="00483AF1">
        <w:rPr>
          <w:i w:val="0"/>
          <w:sz w:val="24"/>
        </w:rPr>
        <w:t xml:space="preserve"> Prilikom uvida u spis pozvane stranke dužne su dokazati da imaju svojstvo stranke</w:t>
      </w:r>
      <w:r>
        <w:rPr>
          <w:i w:val="0"/>
          <w:sz w:val="24"/>
        </w:rPr>
        <w:t>, a opunomoćenik mora priložiti</w:t>
      </w:r>
      <w:r w:rsidRPr="00483AF1">
        <w:rPr>
          <w:i w:val="0"/>
          <w:sz w:val="24"/>
        </w:rPr>
        <w:t xml:space="preserve"> i valjanu punomoć.</w:t>
      </w:r>
    </w:p>
    <w:p w:rsidR="00785555" w:rsidRPr="00483AF1" w:rsidRDefault="00785555" w:rsidP="00785555">
      <w:pPr>
        <w:suppressAutoHyphens/>
      </w:pPr>
    </w:p>
    <w:p w:rsidR="00785555" w:rsidRDefault="00785555" w:rsidP="00785555">
      <w:pPr>
        <w:suppressAutoHyphens/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Sukladno članku 119. Zakona o gradnji, smatra se da je stranci pružena mogućnost uvida u spis i ako se ona ne izjasni u propisanom roku. Građevinska dozvola može se izd</w:t>
      </w:r>
      <w:r>
        <w:rPr>
          <w:i w:val="0"/>
          <w:sz w:val="24"/>
          <w:szCs w:val="24"/>
        </w:rPr>
        <w:t>ati i ako se stranka ne izjasni</w:t>
      </w:r>
      <w:r w:rsidRPr="00483AF1">
        <w:rPr>
          <w:i w:val="0"/>
          <w:sz w:val="24"/>
          <w:szCs w:val="24"/>
        </w:rPr>
        <w:t xml:space="preserve"> ili ako se stranka ne odazove pozivu. </w:t>
      </w:r>
    </w:p>
    <w:p w:rsidR="00785555" w:rsidRPr="00483AF1" w:rsidRDefault="00785555" w:rsidP="00785555">
      <w:pPr>
        <w:suppressAutoHyphens/>
        <w:rPr>
          <w:i w:val="0"/>
          <w:sz w:val="24"/>
          <w:szCs w:val="24"/>
        </w:rPr>
      </w:pPr>
    </w:p>
    <w:p w:rsidR="00785555" w:rsidRPr="00472011" w:rsidRDefault="00785555" w:rsidP="00785555">
      <w:pPr>
        <w:ind w:left="6372"/>
        <w:rPr>
          <w:i w:val="0"/>
          <w:sz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 </w:t>
      </w:r>
      <w:r w:rsidRPr="00472011">
        <w:rPr>
          <w:i w:val="0"/>
          <w:sz w:val="24"/>
        </w:rPr>
        <w:t xml:space="preserve">                                                                                         </w:t>
      </w:r>
    </w:p>
    <w:p w:rsidR="00785555" w:rsidRDefault="00785555" w:rsidP="00785555">
      <w:pPr>
        <w:rPr>
          <w:i w:val="0"/>
          <w:sz w:val="24"/>
        </w:rPr>
      </w:pPr>
    </w:p>
    <w:p w:rsidR="00785555" w:rsidRPr="00483AF1" w:rsidRDefault="00785555" w:rsidP="00785555">
      <w:pPr>
        <w:rPr>
          <w:i w:val="0"/>
          <w:sz w:val="24"/>
        </w:rPr>
      </w:pPr>
    </w:p>
    <w:p w:rsidR="00785555" w:rsidRPr="00483AF1" w:rsidRDefault="00785555" w:rsidP="00785555">
      <w:pPr>
        <w:rPr>
          <w:i w:val="0"/>
          <w:sz w:val="24"/>
        </w:rPr>
      </w:pPr>
      <w:r w:rsidRPr="00483AF1">
        <w:rPr>
          <w:i w:val="0"/>
          <w:sz w:val="24"/>
        </w:rPr>
        <w:t>Dostaviti:</w:t>
      </w:r>
    </w:p>
    <w:p w:rsidR="00785555" w:rsidRPr="00483AF1" w:rsidRDefault="00785555" w:rsidP="00785555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Na građevinsku česticu</w:t>
      </w:r>
    </w:p>
    <w:p w:rsidR="00785555" w:rsidRPr="00483AF1" w:rsidRDefault="00785555" w:rsidP="00785555">
      <w:pPr>
        <w:numPr>
          <w:ilvl w:val="0"/>
          <w:numId w:val="1"/>
        </w:numPr>
      </w:pPr>
      <w:r w:rsidRPr="00483AF1">
        <w:rPr>
          <w:i w:val="0"/>
          <w:sz w:val="24"/>
        </w:rPr>
        <w:t>Na oglasnu ploču ovog upravnog odjela – ovdje</w:t>
      </w:r>
    </w:p>
    <w:p w:rsidR="00785555" w:rsidRPr="00483AF1" w:rsidRDefault="00785555" w:rsidP="00785555">
      <w:pPr>
        <w:numPr>
          <w:ilvl w:val="0"/>
          <w:numId w:val="1"/>
        </w:numPr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Na mrežne stranice upravnog tijela</w:t>
      </w:r>
    </w:p>
    <w:p w:rsidR="00785555" w:rsidRPr="00483AF1" w:rsidRDefault="00785555" w:rsidP="00785555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Pismohrana</w:t>
      </w:r>
    </w:p>
    <w:p w:rsidR="00785555" w:rsidRPr="00F7256A" w:rsidRDefault="00785555" w:rsidP="00785555"/>
    <w:sectPr w:rsidR="00785555" w:rsidRPr="00F7256A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555"/>
    <w:rsid w:val="000227DD"/>
    <w:rsid w:val="00047A73"/>
    <w:rsid w:val="001328A4"/>
    <w:rsid w:val="00397B24"/>
    <w:rsid w:val="0063519F"/>
    <w:rsid w:val="00785555"/>
    <w:rsid w:val="00B56572"/>
    <w:rsid w:val="00BD5A26"/>
    <w:rsid w:val="00D7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55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55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85555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55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PC_ML_ISPOMOC2</cp:lastModifiedBy>
  <cp:revision>3</cp:revision>
  <cp:lastPrinted>2016-06-06T13:16:00Z</cp:lastPrinted>
  <dcterms:created xsi:type="dcterms:W3CDTF">2016-06-06T12:56:00Z</dcterms:created>
  <dcterms:modified xsi:type="dcterms:W3CDTF">2016-06-07T11:50:00Z</dcterms:modified>
</cp:coreProperties>
</file>