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2" w:rsidRPr="00921D86" w:rsidRDefault="00FB5832" w:rsidP="00FB5832">
      <w:pPr>
        <w:spacing w:after="200" w:line="276" w:lineRule="auto"/>
        <w:rPr>
          <w:rFonts w:ascii="Arial Narrow" w:eastAsia="Calibri" w:hAnsi="Arial Narrow" w:cs="Times New Roman"/>
          <w:b/>
          <w:bCs/>
          <w:szCs w:val="24"/>
        </w:rPr>
      </w:pPr>
      <w:bookmarkStart w:id="0" w:name="_Toc468978617"/>
      <w:r w:rsidRPr="00921D86">
        <w:rPr>
          <w:rFonts w:ascii="Arial Narrow" w:eastAsia="Calibri" w:hAnsi="Arial Narrow" w:cs="Times New Roman"/>
          <w:b/>
          <w:bCs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FB5832" w:rsidRPr="00921D86" w:rsidTr="0037425A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IZVJEŠĆE O SAVJETOVANJU S JAVNOŠĆU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U POSTUPKU DONOŠENJA </w:t>
            </w:r>
            <w:r w:rsidR="007A3068" w:rsidRPr="007A3068">
              <w:rPr>
                <w:rFonts w:eastAsia="SimSun" w:cs="Arial"/>
                <w:b/>
                <w:bCs/>
                <w:sz w:val="22"/>
                <w:lang w:eastAsia="zh-CN"/>
              </w:rPr>
              <w:t>Nacrt</w:t>
            </w:r>
            <w:r w:rsidR="007A3068">
              <w:rPr>
                <w:rFonts w:eastAsia="SimSun" w:cs="Arial"/>
                <w:b/>
                <w:bCs/>
                <w:sz w:val="22"/>
                <w:lang w:eastAsia="zh-CN"/>
              </w:rPr>
              <w:t>a</w:t>
            </w:r>
            <w:r w:rsidR="007A3068" w:rsidRPr="007A3068">
              <w:rPr>
                <w:rFonts w:eastAsia="SimSun" w:cs="Arial"/>
                <w:b/>
                <w:bCs/>
                <w:sz w:val="22"/>
                <w:lang w:eastAsia="zh-CN"/>
              </w:rPr>
              <w:t xml:space="preserve"> prijedloga </w:t>
            </w:r>
            <w:r w:rsidR="003E1439">
              <w:rPr>
                <w:rFonts w:eastAsia="SimSun" w:cs="Arial"/>
                <w:b/>
                <w:bCs/>
                <w:sz w:val="22"/>
                <w:lang w:eastAsia="zh-CN"/>
              </w:rPr>
              <w:t xml:space="preserve">II. </w:t>
            </w:r>
            <w:r w:rsidR="007A3068" w:rsidRPr="007A3068">
              <w:rPr>
                <w:rFonts w:eastAsia="SimSun" w:cs="Arial"/>
                <w:b/>
                <w:bCs/>
                <w:sz w:val="22"/>
                <w:lang w:eastAsia="zh-CN"/>
              </w:rPr>
              <w:t>Izmjena i dopuna Proračuna Primorsko-goranske županije za 2019. godinu i projekcij</w:t>
            </w:r>
            <w:r w:rsidR="003E1439">
              <w:rPr>
                <w:rFonts w:eastAsia="SimSun" w:cs="Arial"/>
                <w:b/>
                <w:bCs/>
                <w:sz w:val="22"/>
                <w:lang w:eastAsia="zh-CN"/>
              </w:rPr>
              <w:t>a</w:t>
            </w:r>
            <w:r w:rsidR="007A3068" w:rsidRPr="007A3068">
              <w:rPr>
                <w:rFonts w:eastAsia="SimSun" w:cs="Arial"/>
                <w:b/>
                <w:bCs/>
                <w:sz w:val="22"/>
                <w:lang w:eastAsia="zh-CN"/>
              </w:rPr>
              <w:t xml:space="preserve"> za 2020. i 2021. godinu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:rsidR="00FB5832" w:rsidRPr="00921D86" w:rsidRDefault="00601DF4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/>
                <w:bCs/>
                <w:i/>
                <w:sz w:val="22"/>
                <w:lang w:eastAsia="zh-CN"/>
              </w:rPr>
              <w:t>Nositelj izrade izvješća: U</w:t>
            </w:r>
            <w:r w:rsidR="00BB282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pravni odjel</w:t>
            </w:r>
            <w:r>
              <w:rPr>
                <w:rFonts w:eastAsia="SimSun" w:cs="Arial"/>
                <w:b/>
                <w:bCs/>
                <w:i/>
                <w:sz w:val="22"/>
                <w:lang w:eastAsia="zh-CN"/>
              </w:rPr>
              <w:t xml:space="preserve"> za proračun, financije i nabavu</w:t>
            </w:r>
          </w:p>
          <w:p w:rsidR="00FB5832" w:rsidRPr="00921D86" w:rsidRDefault="00FB5832" w:rsidP="003E1439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Mjesto, datum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 xml:space="preserve">: Rijeka, </w:t>
            </w:r>
            <w:r w:rsidR="007A3068">
              <w:rPr>
                <w:rFonts w:eastAsia="SimSun" w:cs="Arial"/>
                <w:b/>
                <w:bCs/>
                <w:i/>
                <w:sz w:val="22"/>
                <w:lang w:eastAsia="zh-CN"/>
              </w:rPr>
              <w:t>1</w:t>
            </w:r>
            <w:r w:rsidR="003E1439">
              <w:rPr>
                <w:rFonts w:eastAsia="SimSun" w:cs="Arial"/>
                <w:b/>
                <w:bCs/>
                <w:i/>
                <w:sz w:val="22"/>
                <w:lang w:eastAsia="zh-CN"/>
              </w:rPr>
              <w:t>1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</w:t>
            </w:r>
            <w:r w:rsidR="003E1439">
              <w:rPr>
                <w:rFonts w:eastAsia="SimSun" w:cs="Arial"/>
                <w:b/>
                <w:bCs/>
                <w:i/>
                <w:sz w:val="22"/>
                <w:lang w:eastAsia="zh-CN"/>
              </w:rPr>
              <w:t>10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.201</w:t>
            </w:r>
            <w:r w:rsidR="007A3068">
              <w:rPr>
                <w:rFonts w:eastAsia="SimSun" w:cs="Arial"/>
                <w:b/>
                <w:bCs/>
                <w:i/>
                <w:sz w:val="22"/>
                <w:lang w:eastAsia="zh-CN"/>
              </w:rPr>
              <w:t>9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EA3D8A" w:rsidRDefault="007A3068" w:rsidP="003E1439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7A3068">
              <w:rPr>
                <w:rFonts w:eastAsia="SimSun" w:cs="Arial"/>
                <w:bCs/>
                <w:i/>
                <w:sz w:val="22"/>
                <w:lang w:eastAsia="zh-CN"/>
              </w:rPr>
              <w:t xml:space="preserve">Nacrt prijedloga </w:t>
            </w:r>
            <w:r w:rsidR="003E1439">
              <w:rPr>
                <w:rFonts w:eastAsia="SimSun" w:cs="Arial"/>
                <w:bCs/>
                <w:i/>
                <w:sz w:val="22"/>
                <w:lang w:eastAsia="zh-CN"/>
              </w:rPr>
              <w:t xml:space="preserve">II. </w:t>
            </w:r>
            <w:r w:rsidRPr="007A3068">
              <w:rPr>
                <w:rFonts w:eastAsia="SimSun" w:cs="Arial"/>
                <w:bCs/>
                <w:i/>
                <w:sz w:val="22"/>
                <w:lang w:eastAsia="zh-CN"/>
              </w:rPr>
              <w:t>Izmjena i dopuna Proračuna Primorsko-goranske županije za 2019. godinu i projekcij</w:t>
            </w:r>
            <w:r w:rsidR="003E1439">
              <w:rPr>
                <w:rFonts w:eastAsia="SimSun" w:cs="Arial"/>
                <w:bCs/>
                <w:i/>
                <w:sz w:val="22"/>
                <w:lang w:eastAsia="zh-CN"/>
              </w:rPr>
              <w:t>a</w:t>
            </w:r>
            <w:r w:rsidRPr="007A3068">
              <w:rPr>
                <w:rFonts w:eastAsia="SimSun" w:cs="Arial"/>
                <w:bCs/>
                <w:i/>
                <w:sz w:val="22"/>
                <w:lang w:eastAsia="zh-CN"/>
              </w:rPr>
              <w:t xml:space="preserve"> za 2020. i 2021. godinu</w:t>
            </w:r>
          </w:p>
        </w:tc>
      </w:tr>
      <w:tr w:rsidR="00FB5832" w:rsidRPr="00921D86" w:rsidTr="00FB5832">
        <w:trPr>
          <w:trHeight w:val="83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Upravni odjel za proračun, financije i nabavu</w:t>
            </w:r>
          </w:p>
        </w:tc>
      </w:tr>
      <w:tr w:rsidR="00FB5832" w:rsidRPr="00921D86" w:rsidTr="00FB5832">
        <w:trPr>
          <w:trHeight w:val="80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EA3D8A" w:rsidRDefault="00EA3D8A" w:rsidP="007A3068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EA3D8A">
              <w:rPr>
                <w:rFonts w:eastAsia="SimSun" w:cs="Arial"/>
                <w:bCs/>
                <w:i/>
                <w:sz w:val="22"/>
                <w:lang w:eastAsia="zh-CN"/>
              </w:rPr>
              <w:t>Usklađenje procjene prihoda i primitaka, te rashoda i izdataka Primorsko-goranske županije i njenih proračunskih korisnika za 201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9</w:t>
            </w:r>
            <w:r w:rsidRPr="00EA3D8A">
              <w:rPr>
                <w:rFonts w:eastAsia="SimSun" w:cs="Arial"/>
                <w:bCs/>
                <w:i/>
                <w:sz w:val="22"/>
                <w:lang w:eastAsia="zh-CN"/>
              </w:rPr>
              <w:t>. godinu, sukladno Zakonu o proračunu</w:t>
            </w:r>
          </w:p>
        </w:tc>
      </w:tr>
      <w:tr w:rsidR="00FB5832" w:rsidRPr="00921D86" w:rsidTr="0037425A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D17535" w:rsidP="0037425A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hyperlink r:id="rId5" w:history="1">
              <w:r w:rsidR="00FB5832" w:rsidRPr="00921D86">
                <w:rPr>
                  <w:rFonts w:eastAsia="SimSun" w:cs="Arial"/>
                  <w:bCs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</w:p>
        </w:tc>
      </w:tr>
      <w:tr w:rsidR="00FB5832" w:rsidRPr="00921D86" w:rsidTr="00601DF4">
        <w:trPr>
          <w:trHeight w:val="887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601DF4" w:rsidRDefault="00601DF4" w:rsidP="00BB2826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I</w:t>
            </w:r>
            <w:r w:rsidR="00FB5832" w:rsidRPr="00921D86">
              <w:rPr>
                <w:rFonts w:eastAsia="SimSun" w:cs="Arial"/>
                <w:bCs/>
                <w:i/>
                <w:sz w:val="22"/>
                <w:lang w:eastAsia="zh-CN"/>
              </w:rPr>
              <w:t xml:space="preserve">nternetsko savjetovanje s javnošću provedeno je u razdoblju od </w:t>
            </w:r>
            <w:r w:rsidR="00BB2826">
              <w:rPr>
                <w:rFonts w:eastAsia="SimSun" w:cs="Arial"/>
                <w:bCs/>
                <w:i/>
                <w:sz w:val="22"/>
                <w:lang w:eastAsia="zh-CN"/>
              </w:rPr>
              <w:t>01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>.</w:t>
            </w:r>
            <w:r w:rsidR="00BB2826">
              <w:rPr>
                <w:rFonts w:eastAsia="SimSun" w:cs="Arial"/>
                <w:bCs/>
                <w:i/>
                <w:sz w:val="22"/>
                <w:lang w:eastAsia="zh-CN"/>
              </w:rPr>
              <w:t>10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 xml:space="preserve">. do </w:t>
            </w:r>
            <w:r w:rsidR="00BB2826">
              <w:rPr>
                <w:rFonts w:eastAsia="SimSun" w:cs="Arial"/>
                <w:bCs/>
                <w:i/>
                <w:sz w:val="22"/>
                <w:lang w:eastAsia="zh-CN"/>
              </w:rPr>
              <w:t>11</w:t>
            </w:r>
            <w:r w:rsidR="00FB5832" w:rsidRPr="00921D86">
              <w:rPr>
                <w:rFonts w:eastAsia="SimSun" w:cs="Arial"/>
                <w:bCs/>
                <w:i/>
                <w:sz w:val="22"/>
                <w:lang w:eastAsia="zh-CN"/>
              </w:rPr>
              <w:t>.</w:t>
            </w:r>
            <w:r w:rsidR="00BB2826">
              <w:rPr>
                <w:rFonts w:eastAsia="SimSun" w:cs="Arial"/>
                <w:bCs/>
                <w:i/>
                <w:sz w:val="22"/>
                <w:lang w:eastAsia="zh-CN"/>
              </w:rPr>
              <w:t>10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>.201</w:t>
            </w:r>
            <w:r w:rsidR="007A3068">
              <w:rPr>
                <w:rFonts w:eastAsia="SimSun" w:cs="Arial"/>
                <w:bCs/>
                <w:i/>
                <w:sz w:val="22"/>
                <w:lang w:eastAsia="zh-CN"/>
              </w:rPr>
              <w:t>9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>. godine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601DF4" w:rsidRDefault="00601DF4" w:rsidP="00601DF4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 xml:space="preserve">Tijekom internetske javne rasprave nije bilo očitovanja i prijedloga na </w:t>
            </w:r>
            <w:r w:rsidR="007A3068" w:rsidRPr="007A3068">
              <w:rPr>
                <w:rFonts w:eastAsia="SimSun" w:cs="Arial"/>
                <w:bCs/>
                <w:i/>
                <w:sz w:val="22"/>
                <w:lang w:eastAsia="zh-CN"/>
              </w:rPr>
              <w:t xml:space="preserve">Nacrt prijedloga </w:t>
            </w:r>
            <w:r w:rsidR="00BB2826">
              <w:rPr>
                <w:rFonts w:eastAsia="SimSun" w:cs="Arial"/>
                <w:bCs/>
                <w:i/>
                <w:sz w:val="22"/>
                <w:lang w:eastAsia="zh-CN"/>
              </w:rPr>
              <w:t>II.</w:t>
            </w:r>
            <w:r w:rsidR="00D17535">
              <w:rPr>
                <w:rFonts w:eastAsia="SimSun" w:cs="Arial"/>
                <w:bCs/>
                <w:i/>
                <w:sz w:val="22"/>
                <w:lang w:eastAsia="zh-CN"/>
              </w:rPr>
              <w:t xml:space="preserve"> </w:t>
            </w:r>
            <w:bookmarkStart w:id="1" w:name="_GoBack"/>
            <w:bookmarkEnd w:id="1"/>
            <w:r w:rsidR="007A3068" w:rsidRPr="007A3068">
              <w:rPr>
                <w:rFonts w:eastAsia="SimSun" w:cs="Arial"/>
                <w:bCs/>
                <w:i/>
                <w:sz w:val="22"/>
                <w:lang w:eastAsia="zh-CN"/>
              </w:rPr>
              <w:t>Izmjena i dopuna Proračuna Primorsko-goranske županije za 2019. godinu i projekcije za 2020. i 2021. godinu</w:t>
            </w: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>.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FB5832">
        <w:trPr>
          <w:trHeight w:val="54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921D86" w:rsidRDefault="00FB5832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Cs/>
                <w:i/>
                <w:sz w:val="22"/>
                <w:lang w:eastAsia="zh-CN"/>
              </w:rPr>
              <w:t>Provedba javnog savjetovanja nije iziskivala dodatne financijske troškove.</w:t>
            </w:r>
          </w:p>
        </w:tc>
      </w:tr>
    </w:tbl>
    <w:p w:rsidR="00EA413D" w:rsidRDefault="00EA413D" w:rsidP="00FB5832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2"/>
    <w:rsid w:val="003E1439"/>
    <w:rsid w:val="005D35A0"/>
    <w:rsid w:val="00601DF4"/>
    <w:rsid w:val="007A3068"/>
    <w:rsid w:val="00BB2826"/>
    <w:rsid w:val="00D17535"/>
    <w:rsid w:val="00EA3D8A"/>
    <w:rsid w:val="00EA413D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Martina Požarić</cp:lastModifiedBy>
  <cp:revision>3</cp:revision>
  <dcterms:created xsi:type="dcterms:W3CDTF">2019-10-14T07:48:00Z</dcterms:created>
  <dcterms:modified xsi:type="dcterms:W3CDTF">2019-10-22T09:09:00Z</dcterms:modified>
</cp:coreProperties>
</file>