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D8711B" w:rsidRPr="00E37E8D" w:rsidRDefault="00D8711B" w:rsidP="00D8711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D8711B" w:rsidRDefault="00D8711B" w:rsidP="00D8711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D8711B" w:rsidRPr="00E37E8D" w:rsidRDefault="00D8711B" w:rsidP="00D8711B">
      <w:pPr>
        <w:ind w:left="3540" w:right="78" w:firstLine="708"/>
        <w:rPr>
          <w:rFonts w:ascii="Arial" w:hAnsi="Arial" w:cs="Arial"/>
        </w:rPr>
      </w:pPr>
      <w:r w:rsidRPr="00E37E8D">
        <w:rPr>
          <w:rFonts w:ascii="Arial" w:hAnsi="Arial" w:cs="Arial"/>
        </w:rPr>
        <w:t>GRADITELJSTVO I ZAŠTITU OKOLIŠA</w:t>
      </w:r>
    </w:p>
    <w:bookmarkEnd w:id="0"/>
    <w:bookmarkEnd w:id="1"/>
    <w:p w:rsidR="00083B8F" w:rsidRDefault="00083B8F" w:rsidP="00083B8F">
      <w:pPr>
        <w:ind w:left="3927" w:right="78"/>
        <w:jc w:val="center"/>
        <w:rPr>
          <w:rFonts w:ascii="Arial" w:hAnsi="Arial" w:cs="Arial"/>
        </w:rPr>
      </w:pPr>
      <w:r>
        <w:rPr>
          <w:rFonts w:ascii="Arial" w:hAnsi="Arial" w:cs="Arial"/>
        </w:rPr>
        <w:t>Palit 71, 51280 Rab</w:t>
      </w:r>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 xml:space="preserve">Molim naslov da mi izda izmjenu i/ili dopunu građevinske dozvole  </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KLASA: _____________________, URBROJ: ___________________________ od 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____________ izdana za: ____________________________________________</w:t>
      </w:r>
      <w:r w:rsidR="00F21625" w:rsidRPr="003B2AD7">
        <w:rPr>
          <w:rFonts w:ascii="Arial" w:hAnsi="Arial" w:cs="Arial"/>
          <w:sz w:val="22"/>
          <w:szCs w:val="22"/>
        </w:rPr>
        <w:t>_______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na k.č.</w:t>
      </w:r>
      <w:r w:rsidRPr="003B2AD7">
        <w:rPr>
          <w:rFonts w:ascii="Arial" w:hAnsi="Arial" w:cs="Arial"/>
          <w:sz w:val="22"/>
          <w:szCs w:val="22"/>
        </w:rPr>
        <w:tab/>
        <w:t>_________________________________, k.o. 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glavni projekt u elektroničkom obliku</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 (ukoliko je prethodno izdana lokacijska dozvola)</w:t>
      </w:r>
    </w:p>
    <w:p w:rsid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iskaznicu energetskih svojstva zgrade u elektroničkom obliku, potpisanu elektroničkim potpisom</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ispis iskaznice energetskih svojstava zgrade ovjerene od projektanata i glavnog projektanta ako je u njezinoj izradi sudjelovalo više projektanata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dokaz da može biti investitor (koncesija, suglasnost ili drugi akt propisan posebnim propisom) ako se radi o građevini za koju je posebnim zakonom propisano tko može biti investitor</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3B2AD7" w:rsidRPr="006519C7" w:rsidRDefault="003B2AD7" w:rsidP="003B2AD7">
      <w:pPr>
        <w:pStyle w:val="osnovnitekst"/>
        <w:numPr>
          <w:ilvl w:val="0"/>
          <w:numId w:val="1"/>
        </w:numPr>
        <w:spacing w:after="0" w:line="240" w:lineRule="auto"/>
        <w:rPr>
          <w:rFonts w:ascii="Arial" w:hAnsi="Arial" w:cs="Arial"/>
        </w:rPr>
      </w:pPr>
      <w:r w:rsidRPr="006519C7">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6519C7">
        <w:rPr>
          <w:rFonts w:ascii="Arial" w:hAnsi="Arial" w:cs="Arial"/>
        </w:rPr>
        <w:lastRenderedPageBreak/>
        <w:t>se formira građevna čestica u skladu s lokacijskom dozvolom, izrađen u elektroničkom obliku ovjeren elektroničkim potpisom</w:t>
      </w:r>
    </w:p>
    <w:p w:rsidR="003B2AD7" w:rsidRPr="00820DB7" w:rsidRDefault="003B2AD7" w:rsidP="003B2AD7">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3B2AD7" w:rsidRPr="006519C7" w:rsidRDefault="003B2AD7" w:rsidP="003B2AD7">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Pr="006519C7">
        <w:rPr>
          <w:rFonts w:ascii="Arial" w:hAnsi="Arial" w:cs="Arial"/>
        </w:rPr>
        <w:t xml:space="preserve">– </w:t>
      </w:r>
      <w:r w:rsidRPr="006519C7">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3B2AD7" w:rsidRPr="00045271" w:rsidRDefault="003B2AD7" w:rsidP="003B2AD7">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w:t>
      </w:r>
      <w:r w:rsidR="00083B8F">
        <w:rPr>
          <w:rFonts w:ascii="Arial" w:hAnsi="Arial" w:cs="Arial"/>
          <w:b/>
          <w:sz w:val="22"/>
          <w:szCs w:val="22"/>
        </w:rPr>
        <w:t>v na broj odobrenja: 5363-OIB-36</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D8711B" w:rsidRPr="003B2AD7" w:rsidRDefault="003B2AD7" w:rsidP="00D8711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3D3E18"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3D3E18" w:rsidRPr="00ED7F3A"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3D3E18" w:rsidRPr="00644FB1"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3D3E18" w:rsidRDefault="003D3E18" w:rsidP="003D3E1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3D3E18"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3D3E18" w:rsidRDefault="003D3E18" w:rsidP="003D3E18">
      <w:pPr>
        <w:jc w:val="both"/>
        <w:rPr>
          <w:rFonts w:ascii="Arial" w:hAnsi="Arial" w:cs="Arial"/>
          <w:sz w:val="18"/>
          <w:szCs w:val="18"/>
        </w:rPr>
      </w:pPr>
      <w:r>
        <w:rPr>
          <w:rFonts w:ascii="Arial" w:hAnsi="Arial" w:cs="Arial"/>
          <w:sz w:val="18"/>
          <w:szCs w:val="18"/>
        </w:rPr>
        <w:t>(1) Pristojbe se plaćaju na propisani račun neovisno o iznosu pristojbe.</w:t>
      </w:r>
    </w:p>
    <w:p w:rsidR="003D3E18" w:rsidRDefault="003D3E18" w:rsidP="003D3E1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3D3E18" w:rsidRPr="00261899" w:rsidRDefault="003D3E18" w:rsidP="003D3E1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711B"/>
    <w:rsid w:val="00031D02"/>
    <w:rsid w:val="00083B8F"/>
    <w:rsid w:val="000B1956"/>
    <w:rsid w:val="001B2C13"/>
    <w:rsid w:val="001E6FEB"/>
    <w:rsid w:val="00254423"/>
    <w:rsid w:val="002B0306"/>
    <w:rsid w:val="003B2AD7"/>
    <w:rsid w:val="003D3E18"/>
    <w:rsid w:val="00424443"/>
    <w:rsid w:val="0054636F"/>
    <w:rsid w:val="006B0A87"/>
    <w:rsid w:val="00770C5A"/>
    <w:rsid w:val="007B17CD"/>
    <w:rsid w:val="00AD7208"/>
    <w:rsid w:val="00B33BA3"/>
    <w:rsid w:val="00C1372D"/>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0AB0"/>
  <w15:docId w15:val="{D66A006E-0E50-45F7-94E3-68374B6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4274">
      <w:bodyDiv w:val="1"/>
      <w:marLeft w:val="0"/>
      <w:marRight w:val="0"/>
      <w:marTop w:val="0"/>
      <w:marBottom w:val="0"/>
      <w:divBdr>
        <w:top w:val="none" w:sz="0" w:space="0" w:color="auto"/>
        <w:left w:val="none" w:sz="0" w:space="0" w:color="auto"/>
        <w:bottom w:val="none" w:sz="0" w:space="0" w:color="auto"/>
        <w:right w:val="none" w:sz="0" w:space="0" w:color="auto"/>
      </w:divBdr>
    </w:div>
    <w:div w:id="8728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21</cp:revision>
  <dcterms:created xsi:type="dcterms:W3CDTF">2019-12-22T17:30:00Z</dcterms:created>
  <dcterms:modified xsi:type="dcterms:W3CDTF">2020-05-14T12:09:00Z</dcterms:modified>
</cp:coreProperties>
</file>