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577EC9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577EC9">
              <w:rPr>
                <w:rFonts w:ascii="Arial Narrow" w:hAnsi="Arial Narrow" w:cs="Times New Roman"/>
                <w:sz w:val="20"/>
                <w:szCs w:val="20"/>
              </w:rPr>
              <w:t>nacrtu prijedloga planskog dokumenta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232FD4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32FD4">
              <w:rPr>
                <w:rFonts w:ascii="Arial Narrow" w:hAnsi="Arial Narrow" w:cs="Times New Roman"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232FD4" w:rsidP="00232FD4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Nacrt prijedloga akcijskog plana za uključivanje Roma u Primorsko-goranskoj županiji 2018.-2019.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32FD4">
              <w:rPr>
                <w:rFonts w:ascii="Arial Narrow" w:hAnsi="Arial Narrow" w:cs="Times New Roman"/>
                <w:sz w:val="20"/>
                <w:szCs w:val="20"/>
              </w:rPr>
              <w:t>Nositelj izrade akta/dokumenta</w:t>
            </w: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</w:p>
          <w:p w:rsidR="00ED3477" w:rsidRPr="00D02792" w:rsidRDefault="00232FD4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Primorsko-goranska županija – Ured Županije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32FD4">
              <w:rPr>
                <w:rFonts w:ascii="Arial Narrow" w:hAnsi="Arial Narrow" w:cs="Times New Roman"/>
                <w:sz w:val="20"/>
                <w:szCs w:val="20"/>
              </w:rPr>
              <w:t>Početak savjetovanja</w:t>
            </w: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232F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26.ožujak 2018.godine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232FD4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32FD4">
              <w:rPr>
                <w:rFonts w:ascii="Arial Narrow" w:hAnsi="Arial Narrow" w:cs="Times New Roman"/>
                <w:sz w:val="20"/>
                <w:szCs w:val="20"/>
              </w:rPr>
              <w:t>Završetak savjetovanja</w:t>
            </w: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  <w:r w:rsidR="00232FD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24. travanj 2018.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577EC9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232FD4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232FD4" w:rsidRPr="00577EC9">
              <w:rPr>
                <w:rFonts w:ascii="Arial Narrow" w:hAnsi="Arial Narrow" w:cs="Times New Roman"/>
                <w:b/>
                <w:sz w:val="20"/>
                <w:szCs w:val="20"/>
              </w:rPr>
              <w:t>24. travnja 2018.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5" w:history="1">
              <w:r w:rsidR="00577EC9" w:rsidRPr="002D56AD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zlatko.mihelec@pgz.hr</w:t>
              </w:r>
            </w:hyperlink>
            <w:r w:rsidR="00577EC9">
              <w:rPr>
                <w:rFonts w:ascii="Arial Narrow" w:hAnsi="Arial Narrow" w:cs="Times New Roman"/>
                <w:sz w:val="20"/>
                <w:szCs w:val="20"/>
              </w:rPr>
              <w:t xml:space="preserve"> ili na </w:t>
            </w:r>
            <w:r w:rsidR="00EB255F">
              <w:rPr>
                <w:rFonts w:ascii="Arial Narrow" w:hAnsi="Arial Narrow" w:cs="Times New Roman"/>
                <w:sz w:val="20"/>
                <w:szCs w:val="20"/>
              </w:rPr>
              <w:t>adresu:</w:t>
            </w:r>
            <w:r w:rsidR="00232FD4">
              <w:rPr>
                <w:rFonts w:ascii="Arial Narrow" w:hAnsi="Arial Narrow" w:cs="Times New Roman"/>
                <w:sz w:val="20"/>
                <w:szCs w:val="20"/>
              </w:rPr>
              <w:t xml:space="preserve"> Primorsko-goranska županija, Ured Županije, </w:t>
            </w:r>
            <w:proofErr w:type="spellStart"/>
            <w:r w:rsidR="00232FD4">
              <w:rPr>
                <w:rFonts w:ascii="Arial Narrow" w:hAnsi="Arial Narrow" w:cs="Times New Roman"/>
                <w:sz w:val="20"/>
                <w:szCs w:val="20"/>
              </w:rPr>
              <w:t>Adamićeva</w:t>
            </w:r>
            <w:proofErr w:type="spellEnd"/>
            <w:r w:rsidR="00232FD4">
              <w:rPr>
                <w:rFonts w:ascii="Arial Narrow" w:hAnsi="Arial Narrow" w:cs="Times New Roman"/>
                <w:sz w:val="20"/>
                <w:szCs w:val="20"/>
              </w:rPr>
              <w:t xml:space="preserve"> 10, 51000 Rijeka;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bookmarkStart w:id="1" w:name="_GoBack"/>
            <w:bookmarkEnd w:id="1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Kontakt </w:t>
            </w:r>
            <w:r w:rsidR="00EB255F">
              <w:rPr>
                <w:rFonts w:ascii="Arial Narrow" w:hAnsi="Arial Narrow" w:cs="Times New Roman"/>
                <w:sz w:val="20"/>
                <w:szCs w:val="20"/>
              </w:rPr>
              <w:t>osoba: Zlatko Mihelec, savjetnik za pravne poslove i razvoj civilnog društva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EB255F">
              <w:rPr>
                <w:rFonts w:ascii="Arial Narrow" w:hAnsi="Arial Narrow" w:cs="Times New Roman"/>
                <w:sz w:val="20"/>
                <w:szCs w:val="20"/>
              </w:rPr>
              <w:t>zlatko.mihelec</w:t>
            </w:r>
            <w:proofErr w:type="spellEnd"/>
            <w:r w:rsidR="00EB255F">
              <w:rPr>
                <w:rFonts w:ascii="Arial Narrow" w:hAnsi="Arial Narrow" w:cs="Times New Roman"/>
                <w:sz w:val="20"/>
                <w:szCs w:val="20"/>
              </w:rPr>
              <w:t>@</w:t>
            </w:r>
            <w:proofErr w:type="spellStart"/>
            <w:r w:rsidR="00EB255F">
              <w:rPr>
                <w:rFonts w:ascii="Arial Narrow" w:hAnsi="Arial Narrow" w:cs="Times New Roman"/>
                <w:sz w:val="20"/>
                <w:szCs w:val="20"/>
              </w:rPr>
              <w:t>pgz.hr</w:t>
            </w:r>
            <w:proofErr w:type="spellEnd"/>
            <w:r w:rsidRPr="00D02792">
              <w:rPr>
                <w:rFonts w:ascii="Arial Narrow" w:hAnsi="Arial Narrow" w:cs="Times New Roman"/>
                <w:sz w:val="20"/>
                <w:szCs w:val="20"/>
              </w:rPr>
              <w:t>, telefon</w:t>
            </w:r>
            <w:r w:rsidR="00EB255F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B255F">
              <w:rPr>
                <w:rFonts w:ascii="Arial Narrow" w:hAnsi="Arial Narrow" w:cs="Times New Roman"/>
                <w:sz w:val="20"/>
                <w:szCs w:val="20"/>
              </w:rPr>
              <w:t>051/351-624.</w:t>
            </w:r>
          </w:p>
          <w:p w:rsidR="00577EC9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577EC9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Izvješće će biti objavljeno</w:t>
            </w:r>
            <w:r w:rsidR="00EB255F">
              <w:rPr>
                <w:rFonts w:ascii="Arial Narrow" w:hAnsi="Arial Narrow" w:cs="Times New Roman"/>
                <w:sz w:val="20"/>
                <w:szCs w:val="20"/>
              </w:rPr>
              <w:t xml:space="preserve"> najkasnije </w:t>
            </w:r>
            <w:r w:rsidR="00577EC9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577EC9" w:rsidRPr="00577EC9">
              <w:rPr>
                <w:rFonts w:ascii="Arial Narrow" w:hAnsi="Arial Narrow" w:cs="Times New Roman"/>
                <w:b/>
                <w:sz w:val="20"/>
                <w:szCs w:val="20"/>
              </w:rPr>
              <w:t>9. svibnja 2018. godine</w:t>
            </w:r>
            <w:r w:rsidR="00577EC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577EC9">
              <w:rPr>
                <w:rFonts w:ascii="Arial Narrow" w:hAnsi="Arial Narrow" w:cs="Times New Roman"/>
                <w:sz w:val="20"/>
                <w:szCs w:val="20"/>
              </w:rPr>
              <w:t xml:space="preserve"> Primorsko-goranske županije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577EC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77EC9" w:rsidRPr="00577EC9">
              <w:rPr>
                <w:rFonts w:ascii="Arial Narrow" w:hAnsi="Arial Narrow" w:cs="Times New Roman"/>
                <w:i/>
                <w:sz w:val="20"/>
                <w:szCs w:val="20"/>
              </w:rPr>
              <w:t>www.pgz.hr/dokumenti/savjetovanja_s_javnošću</w:t>
            </w:r>
            <w:r w:rsidRPr="00577EC9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127402"/>
    <w:rsid w:val="00232FD4"/>
    <w:rsid w:val="0024655E"/>
    <w:rsid w:val="00363D5E"/>
    <w:rsid w:val="00577EC9"/>
    <w:rsid w:val="005E3A00"/>
    <w:rsid w:val="005E76B0"/>
    <w:rsid w:val="00B206B3"/>
    <w:rsid w:val="00BA5E52"/>
    <w:rsid w:val="00C62235"/>
    <w:rsid w:val="00D02792"/>
    <w:rsid w:val="00DF204A"/>
    <w:rsid w:val="00DF31C9"/>
    <w:rsid w:val="00EB255F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latko.mihelec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 Mihelec</cp:lastModifiedBy>
  <cp:revision>2</cp:revision>
  <cp:lastPrinted>2018-03-26T07:27:00Z</cp:lastPrinted>
  <dcterms:created xsi:type="dcterms:W3CDTF">2018-03-26T07:56:00Z</dcterms:created>
  <dcterms:modified xsi:type="dcterms:W3CDTF">2018-03-26T07:56:00Z</dcterms:modified>
</cp:coreProperties>
</file>